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4B18" w14:textId="4E4328E2" w:rsidR="003B6037" w:rsidRPr="003B6037" w:rsidRDefault="003B6037" w:rsidP="003B6037">
      <w:pPr>
        <w:spacing w:line="276" w:lineRule="auto"/>
        <w:rPr>
          <w:sz w:val="72"/>
          <w:szCs w:val="72"/>
          <w:lang w:val="eu-ES"/>
        </w:rPr>
      </w:pPr>
      <w:r w:rsidRPr="003B6037">
        <w:rPr>
          <w:sz w:val="72"/>
          <w:szCs w:val="72"/>
          <w:lang w:val="eu-ES"/>
        </w:rPr>
        <w:t>2018 urteko txostena</w:t>
      </w:r>
    </w:p>
    <w:p w14:paraId="3392B202" w14:textId="77777777" w:rsidR="003B6037" w:rsidRPr="003B6037" w:rsidRDefault="003B6037" w:rsidP="003B6037">
      <w:pPr>
        <w:spacing w:line="276" w:lineRule="auto"/>
        <w:rPr>
          <w:sz w:val="72"/>
          <w:szCs w:val="72"/>
          <w:lang w:val="eu-ES"/>
        </w:rPr>
      </w:pPr>
      <w:r w:rsidRPr="003B6037">
        <w:rPr>
          <w:sz w:val="72"/>
          <w:szCs w:val="72"/>
          <w:lang w:val="eu-ES"/>
        </w:rPr>
        <w:t>Euskal Hirigune Elkargoa</w:t>
      </w:r>
    </w:p>
    <w:p w14:paraId="5D26BBED" w14:textId="77777777" w:rsidR="006D7B0C" w:rsidRDefault="00E85296" w:rsidP="006D7B0C">
      <w:pPr>
        <w:spacing w:before="3360" w:line="276" w:lineRule="auto"/>
        <w:jc w:val="center"/>
        <w:rPr>
          <w:b/>
          <w:color w:val="000000" w:themeColor="text1"/>
          <w:sz w:val="96"/>
          <w:szCs w:val="96"/>
          <w:lang w:val="eu-ES"/>
        </w:rPr>
      </w:pPr>
      <w:r>
        <w:rPr>
          <w:b/>
          <w:color w:val="000000" w:themeColor="text1"/>
          <w:sz w:val="96"/>
          <w:szCs w:val="96"/>
          <w:lang w:val="eu-ES"/>
        </w:rPr>
        <w:t>Helgarritasunerako</w:t>
      </w:r>
      <w:r w:rsidRPr="000D7FCE">
        <w:rPr>
          <w:b/>
          <w:color w:val="000000" w:themeColor="text1"/>
          <w:sz w:val="96"/>
          <w:szCs w:val="96"/>
          <w:lang w:val="eu-ES"/>
        </w:rPr>
        <w:t xml:space="preserve"> </w:t>
      </w:r>
      <w:r>
        <w:rPr>
          <w:b/>
          <w:color w:val="000000" w:themeColor="text1"/>
          <w:sz w:val="96"/>
          <w:szCs w:val="96"/>
          <w:lang w:val="eu-ES"/>
        </w:rPr>
        <w:t>Herriarteko</w:t>
      </w:r>
      <w:r w:rsidRPr="000D7FCE">
        <w:rPr>
          <w:b/>
          <w:color w:val="000000" w:themeColor="text1"/>
          <w:sz w:val="96"/>
          <w:szCs w:val="96"/>
          <w:lang w:val="eu-ES"/>
        </w:rPr>
        <w:t xml:space="preserve"> </w:t>
      </w:r>
      <w:r>
        <w:rPr>
          <w:b/>
          <w:color w:val="000000" w:themeColor="text1"/>
          <w:sz w:val="96"/>
          <w:szCs w:val="96"/>
          <w:lang w:val="eu-ES"/>
        </w:rPr>
        <w:t>Batzordea</w:t>
      </w:r>
    </w:p>
    <w:p w14:paraId="24C09B59" w14:textId="42BE14EC" w:rsidR="008E0FB3" w:rsidRPr="003B6037" w:rsidRDefault="00440828" w:rsidP="006D7B0C">
      <w:pPr>
        <w:spacing w:before="3600" w:line="276" w:lineRule="auto"/>
        <w:jc w:val="center"/>
        <w:rPr>
          <w:b/>
          <w:bCs/>
          <w:sz w:val="24"/>
          <w:szCs w:val="24"/>
          <w:lang w:val="eu-ES"/>
        </w:rPr>
      </w:pPr>
      <w:r w:rsidRPr="003B6037">
        <w:rPr>
          <w:b/>
          <w:noProof/>
          <w:color w:val="2E74B5" w:themeColor="accent5" w:themeShade="BF"/>
          <w:sz w:val="96"/>
          <w:szCs w:val="96"/>
          <w:lang w:val="eu-ES"/>
        </w:rPr>
        <w:drawing>
          <wp:inline distT="0" distB="0" distL="0" distR="0" wp14:anchorId="7683FC05" wp14:editId="372F9652">
            <wp:extent cx="2672457" cy="1508522"/>
            <wp:effectExtent l="0" t="0" r="0" b="0"/>
            <wp:docPr id="36" name="Image 36" descr="Euskal Hirgune Elkargoa / Gure Indar Guziez">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Euskal Hirgune Elkargoa / Gure Indar Guziez">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457" cy="1508522"/>
                    </a:xfrm>
                    <a:prstGeom prst="rect">
                      <a:avLst/>
                    </a:prstGeom>
                  </pic:spPr>
                </pic:pic>
              </a:graphicData>
            </a:graphic>
          </wp:inline>
        </w:drawing>
      </w:r>
      <w:r w:rsidR="008E0FB3" w:rsidRPr="003B6037">
        <w:rPr>
          <w:b/>
          <w:bCs/>
          <w:sz w:val="72"/>
          <w:szCs w:val="72"/>
          <w:lang w:val="eu-ES"/>
        </w:rPr>
        <w:br w:type="page"/>
      </w:r>
    </w:p>
    <w:p w14:paraId="612406AB" w14:textId="20DF9907" w:rsidR="001E6A75" w:rsidRPr="001E6A75" w:rsidRDefault="001E6A75" w:rsidP="001E6A75">
      <w:pPr>
        <w:spacing w:before="5160" w:line="276" w:lineRule="auto"/>
        <w:rPr>
          <w:b/>
          <w:bCs/>
          <w:sz w:val="56"/>
          <w:szCs w:val="56"/>
          <w:lang w:val="eu-ES"/>
        </w:rPr>
      </w:pPr>
      <w:r w:rsidRPr="001E6A75">
        <w:rPr>
          <w:b/>
          <w:bCs/>
          <w:sz w:val="56"/>
          <w:szCs w:val="56"/>
          <w:lang w:val="eu-ES"/>
        </w:rPr>
        <w:lastRenderedPageBreak/>
        <w:t>E</w:t>
      </w:r>
      <w:r>
        <w:rPr>
          <w:b/>
          <w:bCs/>
          <w:sz w:val="56"/>
          <w:szCs w:val="56"/>
          <w:lang w:val="eu-ES"/>
        </w:rPr>
        <w:t>ditoriala</w:t>
      </w:r>
      <w:r w:rsidRPr="001E6A75">
        <w:rPr>
          <w:b/>
          <w:bCs/>
          <w:sz w:val="56"/>
          <w:szCs w:val="56"/>
          <w:lang w:val="eu-ES"/>
        </w:rPr>
        <w:t xml:space="preserve"> – Jean-René ETCHEGARAY Euskal Hirigune Elkargoaren lehendakaria,</w:t>
      </w:r>
    </w:p>
    <w:p w14:paraId="0184FC4F" w14:textId="77777777" w:rsidR="00E50E16" w:rsidRPr="00E50E16" w:rsidRDefault="00E50E16" w:rsidP="00E50E16">
      <w:pPr>
        <w:spacing w:before="480" w:after="240" w:line="276" w:lineRule="auto"/>
        <w:rPr>
          <w:sz w:val="36"/>
          <w:szCs w:val="36"/>
          <w:lang w:val="eu-ES"/>
        </w:rPr>
      </w:pPr>
      <w:r w:rsidRPr="00E50E16">
        <w:rPr>
          <w:sz w:val="36"/>
          <w:szCs w:val="36"/>
          <w:lang w:val="eu-ES"/>
        </w:rPr>
        <w:t>Lurralde beti barneratzaileago baten alde!</w:t>
      </w:r>
    </w:p>
    <w:p w14:paraId="12F21871" w14:textId="77777777" w:rsidR="00A72448" w:rsidRPr="00A72448" w:rsidRDefault="00A72448" w:rsidP="00A72448">
      <w:pPr>
        <w:spacing w:after="120" w:line="276" w:lineRule="auto"/>
        <w:rPr>
          <w:sz w:val="24"/>
          <w:szCs w:val="24"/>
          <w:lang w:val="eu-ES"/>
        </w:rPr>
      </w:pPr>
      <w:r w:rsidRPr="00A72448">
        <w:rPr>
          <w:sz w:val="24"/>
          <w:szCs w:val="24"/>
          <w:lang w:val="eu-ES"/>
        </w:rPr>
        <w:t>2017ko urtarrilaren lehenean Euskal Hirigune Elkargoa sortu zenetik, elkargoa bere lurraldean helgarritasuna ezartzen engaiatu da.</w:t>
      </w:r>
    </w:p>
    <w:p w14:paraId="6CA075B9" w14:textId="77777777" w:rsidR="00A72448" w:rsidRPr="00A72448" w:rsidRDefault="00A72448" w:rsidP="00A72448">
      <w:pPr>
        <w:spacing w:after="120" w:line="276" w:lineRule="auto"/>
        <w:rPr>
          <w:sz w:val="24"/>
          <w:szCs w:val="24"/>
          <w:lang w:val="eu-ES"/>
        </w:rPr>
      </w:pPr>
      <w:r w:rsidRPr="00A72448">
        <w:rPr>
          <w:sz w:val="24"/>
          <w:szCs w:val="24"/>
          <w:lang w:val="eu-ES"/>
        </w:rPr>
        <w:t>Halatan, bada, helgarritasuna gure politika publikoetako batzuetan agertzen zaigu, hala nola «azpiegituak eta mugikortasunak», «lurraldeetako ingeniaritza, hiri eta baserrialdeetako garapena» etab… Guztiz zeharkakoa den gaia da eta gure proiektu guztietara sartzen da hala behar den bakoitzean.</w:t>
      </w:r>
    </w:p>
    <w:p w14:paraId="62D12FC5" w14:textId="77777777" w:rsidR="00A72448" w:rsidRPr="00A72448" w:rsidRDefault="00A72448" w:rsidP="00A72448">
      <w:pPr>
        <w:spacing w:after="120" w:line="276" w:lineRule="auto"/>
        <w:rPr>
          <w:sz w:val="24"/>
          <w:szCs w:val="24"/>
          <w:lang w:val="eu-ES"/>
        </w:rPr>
      </w:pPr>
      <w:r w:rsidRPr="00A72448">
        <w:rPr>
          <w:sz w:val="24"/>
          <w:szCs w:val="24"/>
          <w:lang w:val="eu-ES"/>
        </w:rPr>
        <w:t>Egoera horretatik haratago eta gaian aritu nahi dugunez, Elkargoak helgarritasun misio arduradun lanpostu bat sortu du, ikusmolde unibertsalaren balioak sustatzeko asmoz: ororentzat baliagarri eta erabilgarri egitea.</w:t>
      </w:r>
    </w:p>
    <w:p w14:paraId="0E227242" w14:textId="77777777" w:rsidR="00A72448" w:rsidRPr="00A72448" w:rsidRDefault="00A72448" w:rsidP="00A72448">
      <w:pPr>
        <w:spacing w:after="120" w:line="276" w:lineRule="auto"/>
        <w:rPr>
          <w:sz w:val="24"/>
          <w:szCs w:val="24"/>
          <w:lang w:val="eu-ES"/>
        </w:rPr>
      </w:pPr>
      <w:r w:rsidRPr="00A72448">
        <w:rPr>
          <w:sz w:val="24"/>
          <w:szCs w:val="24"/>
          <w:lang w:val="eu-ES"/>
        </w:rPr>
        <w:t>Halatan, bada, egunerokoan ahalegintzen gara eraikinak gero eta atseginagoak bilakarazteko, gure garraiobideak gero eta eraginkorragoak, gure zerbitzuak gero eta helgarriagoak, gure komunikazioa gero eta orori irekiagoak.</w:t>
      </w:r>
    </w:p>
    <w:p w14:paraId="5A8611B6" w14:textId="77777777" w:rsidR="00A72448" w:rsidRPr="00A72448" w:rsidRDefault="00A72448" w:rsidP="00A72448">
      <w:pPr>
        <w:spacing w:after="120" w:line="276" w:lineRule="auto"/>
        <w:rPr>
          <w:sz w:val="24"/>
          <w:szCs w:val="24"/>
          <w:lang w:val="eu-ES"/>
        </w:rPr>
      </w:pPr>
      <w:r w:rsidRPr="00A72448">
        <w:rPr>
          <w:sz w:val="24"/>
          <w:szCs w:val="24"/>
          <w:lang w:val="eu-ES"/>
        </w:rPr>
        <w:t>Engaiamendu horiek behartzen gaituzte, baina, horrez gain, gure euskal lurraldeak garatzen dituen baloreen bermatzaileak dira ere, hau da, elkartasunaren, partekatzearen eta kohesioaren bermatzaileak.</w:t>
      </w:r>
    </w:p>
    <w:p w14:paraId="5431DD64" w14:textId="646254BF" w:rsidR="00A72448" w:rsidRPr="003B6037" w:rsidRDefault="00A72448" w:rsidP="00A72448">
      <w:pPr>
        <w:spacing w:after="120" w:line="276" w:lineRule="auto"/>
        <w:rPr>
          <w:sz w:val="24"/>
          <w:szCs w:val="24"/>
          <w:lang w:val="eu-ES"/>
        </w:rPr>
      </w:pPr>
      <w:r w:rsidRPr="00A72448">
        <w:rPr>
          <w:sz w:val="24"/>
          <w:szCs w:val="24"/>
          <w:lang w:val="eu-ES"/>
        </w:rPr>
        <w:t>Horregatik, guztiok lurralde gero eta helgarriago baten egile eta eraikitzaileak izan gaitezen nahi nuke, non gutako bakoitzak bere lekua duen, nor bakoitzaren berezitasunak errespetatuz.</w:t>
      </w:r>
    </w:p>
    <w:p w14:paraId="0B8E3C55" w14:textId="77777777" w:rsidR="009D2B8D" w:rsidRPr="003B6037" w:rsidRDefault="007460B4" w:rsidP="00296131">
      <w:pPr>
        <w:spacing w:before="240" w:after="0" w:line="276" w:lineRule="auto"/>
        <w:rPr>
          <w:sz w:val="36"/>
          <w:szCs w:val="36"/>
          <w:lang w:val="eu-ES"/>
        </w:rPr>
      </w:pPr>
      <w:r w:rsidRPr="003B6037">
        <w:rPr>
          <w:sz w:val="36"/>
          <w:szCs w:val="36"/>
          <w:lang w:val="eu-ES"/>
        </w:rPr>
        <w:t>Jean-René ETCHEGARAY</w:t>
      </w:r>
    </w:p>
    <w:p w14:paraId="388913A5" w14:textId="77777777" w:rsidR="00866B0A" w:rsidRPr="00866B0A" w:rsidRDefault="00866B0A" w:rsidP="00866B0A">
      <w:pPr>
        <w:spacing w:after="240" w:line="276" w:lineRule="auto"/>
        <w:rPr>
          <w:sz w:val="24"/>
          <w:szCs w:val="32"/>
          <w:lang w:val="eu-ES"/>
        </w:rPr>
      </w:pPr>
      <w:r w:rsidRPr="00866B0A">
        <w:rPr>
          <w:sz w:val="24"/>
          <w:szCs w:val="32"/>
          <w:lang w:val="eu-ES"/>
        </w:rPr>
        <w:t>Euskal Hirigune Elkargoaren lehendakaria</w:t>
      </w:r>
    </w:p>
    <w:p w14:paraId="5426BD0C" w14:textId="0928DBE0" w:rsidR="007460B4" w:rsidRPr="003B6037" w:rsidRDefault="007460B4" w:rsidP="00296131">
      <w:pPr>
        <w:spacing w:after="120" w:line="276" w:lineRule="auto"/>
        <w:rPr>
          <w:sz w:val="24"/>
          <w:szCs w:val="24"/>
          <w:lang w:val="eu-ES"/>
        </w:rPr>
      </w:pPr>
      <w:r w:rsidRPr="003B6037">
        <w:rPr>
          <w:sz w:val="24"/>
          <w:szCs w:val="24"/>
          <w:lang w:val="eu-ES"/>
        </w:rPr>
        <w:br w:type="page"/>
      </w:r>
    </w:p>
    <w:p w14:paraId="5BED446C" w14:textId="7B1B75EB" w:rsidR="00431B7D" w:rsidRPr="00431B7D" w:rsidRDefault="00431B7D" w:rsidP="00431B7D">
      <w:pPr>
        <w:spacing w:before="5160" w:line="276" w:lineRule="auto"/>
        <w:rPr>
          <w:b/>
          <w:bCs/>
          <w:sz w:val="56"/>
          <w:szCs w:val="56"/>
          <w:lang w:val="eu-ES"/>
        </w:rPr>
      </w:pPr>
      <w:r w:rsidRPr="00431B7D">
        <w:rPr>
          <w:b/>
          <w:bCs/>
          <w:sz w:val="56"/>
          <w:szCs w:val="56"/>
          <w:lang w:val="eu-ES"/>
        </w:rPr>
        <w:lastRenderedPageBreak/>
        <w:t xml:space="preserve">Aitzinsolasa </w:t>
      </w:r>
      <w:r w:rsidRPr="003B6037">
        <w:rPr>
          <w:b/>
          <w:bCs/>
          <w:sz w:val="56"/>
          <w:szCs w:val="56"/>
          <w:lang w:val="eu-ES"/>
        </w:rPr>
        <w:t>–</w:t>
      </w:r>
      <w:r w:rsidRPr="00431B7D">
        <w:rPr>
          <w:b/>
          <w:bCs/>
          <w:sz w:val="56"/>
          <w:szCs w:val="56"/>
          <w:lang w:val="eu-ES"/>
        </w:rPr>
        <w:t xml:space="preserve"> Daniel OLÇOMENDY Helgarritasunerako Herriarteko Batzordearen burua</w:t>
      </w:r>
    </w:p>
    <w:p w14:paraId="1CDE1B58" w14:textId="77777777" w:rsidR="00C35D9D" w:rsidRPr="00F568FD" w:rsidRDefault="00C35D9D" w:rsidP="00C35D9D">
      <w:pPr>
        <w:rPr>
          <w:sz w:val="36"/>
          <w:szCs w:val="36"/>
          <w:lang w:val="eu-ES"/>
        </w:rPr>
      </w:pPr>
      <w:r w:rsidRPr="00F568FD">
        <w:rPr>
          <w:sz w:val="36"/>
          <w:szCs w:val="36"/>
          <w:lang w:val="eu-ES"/>
        </w:rPr>
        <w:t>Lurraldearen helgarritasun politikaren gauzatzeari begia atxikitzea!</w:t>
      </w:r>
    </w:p>
    <w:p w14:paraId="6787C29D" w14:textId="77777777" w:rsidR="00F568FD" w:rsidRPr="00F568FD" w:rsidRDefault="00F568FD" w:rsidP="00F568FD">
      <w:pPr>
        <w:spacing w:after="240" w:line="276" w:lineRule="auto"/>
        <w:ind w:left="-5" w:right="669" w:hanging="10"/>
        <w:rPr>
          <w:sz w:val="24"/>
          <w:lang w:val="eu-ES"/>
        </w:rPr>
      </w:pPr>
      <w:r w:rsidRPr="00F568FD">
        <w:rPr>
          <w:sz w:val="24"/>
          <w:lang w:val="eu-ES"/>
        </w:rPr>
        <w:t>Lurralde Kolektibitateen Kode Nagusiak hala agindurik, Euskal Hirigune Elkargoak Helgarritasunerako Herriarteko Batzordea sortu du.</w:t>
      </w:r>
    </w:p>
    <w:p w14:paraId="5E41DFD1" w14:textId="77777777" w:rsidR="00F568FD" w:rsidRPr="00F568FD" w:rsidRDefault="00F568FD" w:rsidP="00F568FD">
      <w:pPr>
        <w:spacing w:after="240" w:line="276" w:lineRule="auto"/>
        <w:ind w:left="-5" w:right="669" w:hanging="10"/>
        <w:rPr>
          <w:sz w:val="24"/>
          <w:lang w:val="eu-ES"/>
        </w:rPr>
      </w:pPr>
      <w:r w:rsidRPr="00F568FD">
        <w:rPr>
          <w:sz w:val="24"/>
          <w:lang w:val="eu-ES"/>
        </w:rPr>
        <w:t>Lurraldearen helgarritasun politikaren egiazko zutabea da eta Ipar Euskal Herria gero eta barneragarriagoa eta erakargarriagoa bilaka dadin behatzen du, argitzen du eta aritzen da.</w:t>
      </w:r>
    </w:p>
    <w:p w14:paraId="20344C83" w14:textId="77777777" w:rsidR="00F568FD" w:rsidRPr="00F568FD" w:rsidRDefault="00F568FD" w:rsidP="00F568FD">
      <w:pPr>
        <w:spacing w:after="240" w:line="276" w:lineRule="auto"/>
        <w:ind w:left="-5" w:right="669" w:hanging="10"/>
        <w:rPr>
          <w:sz w:val="24"/>
          <w:lang w:val="eu-ES"/>
        </w:rPr>
      </w:pPr>
      <w:r w:rsidRPr="00F568FD">
        <w:rPr>
          <w:sz w:val="24"/>
          <w:lang w:val="eu-ES"/>
        </w:rPr>
        <w:t>Helgarritasuna orori baitagokigu, batzorde horretara hautetsiak eta elkarteak biltzen dira.</w:t>
      </w:r>
    </w:p>
    <w:p w14:paraId="11681389" w14:textId="77777777" w:rsidR="00F568FD" w:rsidRPr="00F568FD" w:rsidRDefault="00F568FD" w:rsidP="00F568FD">
      <w:pPr>
        <w:spacing w:after="240" w:line="276" w:lineRule="auto"/>
        <w:ind w:left="-5" w:right="669" w:hanging="10"/>
        <w:rPr>
          <w:sz w:val="24"/>
          <w:lang w:val="eu-ES"/>
        </w:rPr>
      </w:pPr>
      <w:r w:rsidRPr="00F568FD">
        <w:rPr>
          <w:sz w:val="24"/>
          <w:lang w:val="eu-ES"/>
        </w:rPr>
        <w:t>Helgarritasuna eguneroko jarduna baita, Euskal Hirigune Elkargoaren zerbitzuetatik ahal bezain hurbil laguntzen dituen lantalde bat sortu du.</w:t>
      </w:r>
    </w:p>
    <w:p w14:paraId="60C22F5B" w14:textId="77777777" w:rsidR="00F568FD" w:rsidRPr="00F568FD" w:rsidRDefault="00F568FD" w:rsidP="00F568FD">
      <w:pPr>
        <w:spacing w:after="240" w:line="276" w:lineRule="auto"/>
        <w:ind w:left="-5" w:right="669" w:hanging="10"/>
        <w:rPr>
          <w:sz w:val="24"/>
          <w:lang w:val="eu-ES"/>
        </w:rPr>
      </w:pPr>
      <w:r w:rsidRPr="00F568FD">
        <w:rPr>
          <w:sz w:val="24"/>
          <w:lang w:val="eu-ES"/>
        </w:rPr>
        <w:t>Helgarritasuna guztiok partekatu behar dugulako, helgarritasunerako herri eta herriarteko batzordeetako hautetsiak eta teknikariak biltzen dituen sarea eman du plantan.</w:t>
      </w:r>
    </w:p>
    <w:p w14:paraId="149FA5EE" w14:textId="77777777" w:rsidR="00F568FD" w:rsidRPr="00F568FD" w:rsidRDefault="00F568FD" w:rsidP="00F568FD">
      <w:pPr>
        <w:spacing w:after="240" w:line="276" w:lineRule="auto"/>
        <w:ind w:left="-5" w:right="669" w:hanging="10"/>
        <w:rPr>
          <w:sz w:val="24"/>
          <w:lang w:val="eu-ES"/>
        </w:rPr>
      </w:pPr>
      <w:r w:rsidRPr="00F568FD">
        <w:rPr>
          <w:sz w:val="24"/>
          <w:lang w:val="eu-ES"/>
        </w:rPr>
        <w:t>Helgarritasuna baloreak aldeztea ere delako, batzordea helgarritasunaren unibertsaltasuna lurralde osoan hedatzera engaiatu da.</w:t>
      </w:r>
    </w:p>
    <w:p w14:paraId="4BAD5634" w14:textId="77777777" w:rsidR="00F568FD" w:rsidRPr="00F568FD" w:rsidRDefault="00F568FD" w:rsidP="00F568FD">
      <w:pPr>
        <w:spacing w:after="240" w:line="276" w:lineRule="auto"/>
        <w:ind w:left="-5" w:right="669" w:hanging="10"/>
        <w:rPr>
          <w:sz w:val="24"/>
          <w:lang w:val="eu-ES"/>
        </w:rPr>
      </w:pPr>
      <w:r w:rsidRPr="00F568FD">
        <w:rPr>
          <w:sz w:val="24"/>
          <w:lang w:val="eu-ES"/>
        </w:rPr>
        <w:t xml:space="preserve">Printzipio horiei guztiei jarraiki aritu da batzordea lanean 2018. urte osoan zehar, eta txosten honetan atzemanen duzuena engaiamendu horren emaitza da. </w:t>
      </w:r>
    </w:p>
    <w:p w14:paraId="53D0F250" w14:textId="77777777" w:rsidR="00F568FD" w:rsidRPr="00F568FD" w:rsidRDefault="00F568FD" w:rsidP="00F568FD">
      <w:pPr>
        <w:spacing w:after="240" w:line="276" w:lineRule="auto"/>
        <w:ind w:left="-5" w:right="669" w:hanging="10"/>
        <w:rPr>
          <w:sz w:val="24"/>
          <w:lang w:val="eu-ES"/>
        </w:rPr>
      </w:pPr>
      <w:r w:rsidRPr="00F568FD">
        <w:rPr>
          <w:sz w:val="24"/>
          <w:lang w:val="eu-ES"/>
        </w:rPr>
        <w:t>Zuentzat helgarritasunaren bidean aitzin egiteko eta inspirazio iturri gerta dakizuen nahi nuke.</w:t>
      </w:r>
    </w:p>
    <w:p w14:paraId="3AAAFDD9" w14:textId="77777777" w:rsidR="009D2B8D" w:rsidRPr="003B6037" w:rsidRDefault="009D2B8D" w:rsidP="00296131">
      <w:pPr>
        <w:spacing w:before="240" w:after="0" w:line="276" w:lineRule="auto"/>
        <w:rPr>
          <w:sz w:val="36"/>
          <w:szCs w:val="36"/>
          <w:lang w:val="eu-ES"/>
        </w:rPr>
      </w:pPr>
      <w:r w:rsidRPr="003B6037">
        <w:rPr>
          <w:sz w:val="36"/>
          <w:szCs w:val="36"/>
          <w:lang w:val="eu-ES"/>
        </w:rPr>
        <w:t>Daniel OLÇOMENDY</w:t>
      </w:r>
    </w:p>
    <w:p w14:paraId="57F78B37" w14:textId="77777777" w:rsidR="00B63773" w:rsidRPr="00B63773" w:rsidRDefault="00B63773" w:rsidP="00B63773">
      <w:pPr>
        <w:spacing w:after="240" w:line="276" w:lineRule="auto"/>
        <w:rPr>
          <w:sz w:val="24"/>
          <w:szCs w:val="32"/>
          <w:lang w:val="eu-ES"/>
        </w:rPr>
      </w:pPr>
      <w:r w:rsidRPr="00B63773">
        <w:rPr>
          <w:sz w:val="24"/>
          <w:szCs w:val="32"/>
          <w:lang w:val="eu-ES"/>
        </w:rPr>
        <w:t>Helgarritasunerako Herriarteko batzordeburua</w:t>
      </w:r>
    </w:p>
    <w:p w14:paraId="3A5778A4" w14:textId="23FACFAF" w:rsidR="005E746F" w:rsidRPr="003B6037" w:rsidRDefault="00BE5E52" w:rsidP="00296131">
      <w:pPr>
        <w:spacing w:before="5160" w:line="276" w:lineRule="auto"/>
        <w:rPr>
          <w:b/>
          <w:bCs/>
          <w:sz w:val="72"/>
          <w:szCs w:val="72"/>
          <w:lang w:val="eu-ES"/>
        </w:rPr>
      </w:pPr>
      <w:r>
        <w:rPr>
          <w:b/>
          <w:bCs/>
          <w:sz w:val="72"/>
          <w:szCs w:val="72"/>
          <w:lang w:val="eu-ES"/>
        </w:rPr>
        <w:lastRenderedPageBreak/>
        <w:t>Aurkibidea</w:t>
      </w:r>
    </w:p>
    <w:p w14:paraId="786F7FFB" w14:textId="61EA0A30" w:rsidR="00177FE2" w:rsidRPr="00177FE2" w:rsidRDefault="008D6914">
      <w:pPr>
        <w:pStyle w:val="TM1"/>
        <w:rPr>
          <w:rFonts w:eastAsiaTheme="minorEastAsia"/>
          <w:b w:val="0"/>
          <w:noProof/>
          <w:sz w:val="22"/>
          <w:lang w:val="eu-ES" w:eastAsia="fr-FR"/>
        </w:rPr>
      </w:pPr>
      <w:r w:rsidRPr="003B6037">
        <w:rPr>
          <w:sz w:val="72"/>
          <w:szCs w:val="72"/>
          <w:lang w:val="eu-ES"/>
        </w:rPr>
        <w:fldChar w:fldCharType="begin"/>
      </w:r>
      <w:r w:rsidRPr="003B6037">
        <w:rPr>
          <w:sz w:val="72"/>
          <w:szCs w:val="72"/>
          <w:lang w:val="eu-ES"/>
        </w:rPr>
        <w:instrText xml:space="preserve"> TOC \o "1-2" \u </w:instrText>
      </w:r>
      <w:r w:rsidRPr="003B6037">
        <w:rPr>
          <w:sz w:val="72"/>
          <w:szCs w:val="72"/>
          <w:lang w:val="eu-ES"/>
        </w:rPr>
        <w:fldChar w:fldCharType="separate"/>
      </w:r>
      <w:r w:rsidR="00177FE2" w:rsidRPr="00FE3390">
        <w:rPr>
          <w:noProof/>
          <w:lang w:val="eu-ES"/>
        </w:rPr>
        <w:t>Hiztegia</w:t>
      </w:r>
      <w:r w:rsidR="00177FE2" w:rsidRPr="00177FE2">
        <w:rPr>
          <w:noProof/>
          <w:lang w:val="eu-ES"/>
        </w:rPr>
        <w:tab/>
      </w:r>
      <w:r w:rsidR="00177FE2">
        <w:rPr>
          <w:noProof/>
        </w:rPr>
        <w:fldChar w:fldCharType="begin"/>
      </w:r>
      <w:r w:rsidR="00177FE2" w:rsidRPr="00177FE2">
        <w:rPr>
          <w:noProof/>
          <w:lang w:val="eu-ES"/>
        </w:rPr>
        <w:instrText xml:space="preserve"> PAGEREF _Toc68103366 \h </w:instrText>
      </w:r>
      <w:r w:rsidR="00177FE2">
        <w:rPr>
          <w:noProof/>
        </w:rPr>
      </w:r>
      <w:r w:rsidR="00177FE2">
        <w:rPr>
          <w:noProof/>
        </w:rPr>
        <w:fldChar w:fldCharType="separate"/>
      </w:r>
      <w:r w:rsidR="00177FE2" w:rsidRPr="00177FE2">
        <w:rPr>
          <w:noProof/>
          <w:lang w:val="eu-ES"/>
        </w:rPr>
        <w:t>5</w:t>
      </w:r>
      <w:r w:rsidR="00177FE2">
        <w:rPr>
          <w:noProof/>
        </w:rPr>
        <w:fldChar w:fldCharType="end"/>
      </w:r>
    </w:p>
    <w:p w14:paraId="688DC0AF" w14:textId="28CAA89E" w:rsidR="00177FE2" w:rsidRPr="00177FE2" w:rsidRDefault="00177FE2">
      <w:pPr>
        <w:pStyle w:val="TM1"/>
        <w:rPr>
          <w:rFonts w:eastAsiaTheme="minorEastAsia"/>
          <w:b w:val="0"/>
          <w:noProof/>
          <w:sz w:val="22"/>
          <w:lang w:val="eu-ES" w:eastAsia="fr-FR"/>
        </w:rPr>
      </w:pPr>
      <w:r w:rsidRPr="00FE3390">
        <w:rPr>
          <w:noProof/>
          <w:lang w:val="eu-ES"/>
        </w:rPr>
        <w:t>Euskal Hirigune Elkargoaren lurraldearen aurkezpena</w:t>
      </w:r>
      <w:r w:rsidRPr="00177FE2">
        <w:rPr>
          <w:noProof/>
          <w:lang w:val="eu-ES"/>
        </w:rPr>
        <w:tab/>
      </w:r>
      <w:r>
        <w:rPr>
          <w:noProof/>
        </w:rPr>
        <w:fldChar w:fldCharType="begin"/>
      </w:r>
      <w:r w:rsidRPr="00177FE2">
        <w:rPr>
          <w:noProof/>
          <w:lang w:val="eu-ES"/>
        </w:rPr>
        <w:instrText xml:space="preserve"> PAGEREF _Toc68103367 \h </w:instrText>
      </w:r>
      <w:r>
        <w:rPr>
          <w:noProof/>
        </w:rPr>
      </w:r>
      <w:r>
        <w:rPr>
          <w:noProof/>
        </w:rPr>
        <w:fldChar w:fldCharType="separate"/>
      </w:r>
      <w:r w:rsidRPr="00177FE2">
        <w:rPr>
          <w:noProof/>
          <w:lang w:val="eu-ES"/>
        </w:rPr>
        <w:t>6</w:t>
      </w:r>
      <w:r>
        <w:rPr>
          <w:noProof/>
        </w:rPr>
        <w:fldChar w:fldCharType="end"/>
      </w:r>
    </w:p>
    <w:p w14:paraId="2125E732" w14:textId="36AACBA4" w:rsidR="00177FE2" w:rsidRPr="00177FE2" w:rsidRDefault="00177FE2">
      <w:pPr>
        <w:pStyle w:val="TM1"/>
        <w:rPr>
          <w:rFonts w:eastAsiaTheme="minorEastAsia"/>
          <w:b w:val="0"/>
          <w:noProof/>
          <w:sz w:val="22"/>
          <w:lang w:val="eu-ES" w:eastAsia="fr-FR"/>
        </w:rPr>
      </w:pPr>
      <w:r w:rsidRPr="00FE3390">
        <w:rPr>
          <w:noProof/>
          <w:lang w:val="eu-ES"/>
        </w:rPr>
        <w:t>Helgarritasunerako Herriarteko Batzordea</w:t>
      </w:r>
      <w:r w:rsidRPr="00177FE2">
        <w:rPr>
          <w:noProof/>
          <w:lang w:val="eu-ES"/>
        </w:rPr>
        <w:tab/>
      </w:r>
      <w:r>
        <w:rPr>
          <w:noProof/>
        </w:rPr>
        <w:fldChar w:fldCharType="begin"/>
      </w:r>
      <w:r w:rsidRPr="00177FE2">
        <w:rPr>
          <w:noProof/>
          <w:lang w:val="eu-ES"/>
        </w:rPr>
        <w:instrText xml:space="preserve"> PAGEREF _Toc68103368 \h </w:instrText>
      </w:r>
      <w:r>
        <w:rPr>
          <w:noProof/>
        </w:rPr>
      </w:r>
      <w:r>
        <w:rPr>
          <w:noProof/>
        </w:rPr>
        <w:fldChar w:fldCharType="separate"/>
      </w:r>
      <w:r w:rsidRPr="00177FE2">
        <w:rPr>
          <w:noProof/>
          <w:lang w:val="eu-ES"/>
        </w:rPr>
        <w:t>8</w:t>
      </w:r>
      <w:r>
        <w:rPr>
          <w:noProof/>
        </w:rPr>
        <w:fldChar w:fldCharType="end"/>
      </w:r>
    </w:p>
    <w:p w14:paraId="4623390A" w14:textId="6E5BCDA2"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1.</w:t>
      </w:r>
      <w:r w:rsidRPr="00177FE2">
        <w:rPr>
          <w:rFonts w:eastAsiaTheme="minorEastAsia"/>
          <w:noProof/>
          <w:sz w:val="22"/>
          <w:lang w:val="eu-ES" w:eastAsia="fr-FR"/>
        </w:rPr>
        <w:tab/>
      </w:r>
      <w:r w:rsidRPr="00FE3390">
        <w:rPr>
          <w:noProof/>
          <w:lang w:val="eu-ES"/>
        </w:rPr>
        <w:t>Batzordearen zeregina</w:t>
      </w:r>
      <w:r w:rsidRPr="00177FE2">
        <w:rPr>
          <w:noProof/>
          <w:lang w:val="eu-ES"/>
        </w:rPr>
        <w:tab/>
      </w:r>
      <w:r>
        <w:rPr>
          <w:noProof/>
        </w:rPr>
        <w:fldChar w:fldCharType="begin"/>
      </w:r>
      <w:r w:rsidRPr="00177FE2">
        <w:rPr>
          <w:noProof/>
          <w:lang w:val="eu-ES"/>
        </w:rPr>
        <w:instrText xml:space="preserve"> PAGEREF _Toc68103369 \h </w:instrText>
      </w:r>
      <w:r>
        <w:rPr>
          <w:noProof/>
        </w:rPr>
      </w:r>
      <w:r>
        <w:rPr>
          <w:noProof/>
        </w:rPr>
        <w:fldChar w:fldCharType="separate"/>
      </w:r>
      <w:r w:rsidRPr="00177FE2">
        <w:rPr>
          <w:noProof/>
          <w:lang w:val="eu-ES"/>
        </w:rPr>
        <w:t>8</w:t>
      </w:r>
      <w:r>
        <w:rPr>
          <w:noProof/>
        </w:rPr>
        <w:fldChar w:fldCharType="end"/>
      </w:r>
    </w:p>
    <w:p w14:paraId="5050003C" w14:textId="7F99C351"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2.</w:t>
      </w:r>
      <w:r w:rsidRPr="00177FE2">
        <w:rPr>
          <w:rFonts w:eastAsiaTheme="minorEastAsia"/>
          <w:noProof/>
          <w:sz w:val="22"/>
          <w:lang w:val="eu-ES" w:eastAsia="fr-FR"/>
        </w:rPr>
        <w:tab/>
      </w:r>
      <w:r w:rsidRPr="00FE3390">
        <w:rPr>
          <w:noProof/>
          <w:lang w:val="eu-ES"/>
        </w:rPr>
        <w:t>Batzordearen funtzionamendua</w:t>
      </w:r>
      <w:r w:rsidRPr="00177FE2">
        <w:rPr>
          <w:noProof/>
          <w:lang w:val="eu-ES"/>
        </w:rPr>
        <w:tab/>
      </w:r>
      <w:r>
        <w:rPr>
          <w:noProof/>
        </w:rPr>
        <w:fldChar w:fldCharType="begin"/>
      </w:r>
      <w:r w:rsidRPr="00177FE2">
        <w:rPr>
          <w:noProof/>
          <w:lang w:val="eu-ES"/>
        </w:rPr>
        <w:instrText xml:space="preserve"> PAGEREF _Toc68103370 \h </w:instrText>
      </w:r>
      <w:r>
        <w:rPr>
          <w:noProof/>
        </w:rPr>
      </w:r>
      <w:r>
        <w:rPr>
          <w:noProof/>
        </w:rPr>
        <w:fldChar w:fldCharType="separate"/>
      </w:r>
      <w:r w:rsidRPr="00177FE2">
        <w:rPr>
          <w:noProof/>
          <w:lang w:val="eu-ES"/>
        </w:rPr>
        <w:t>8</w:t>
      </w:r>
      <w:r>
        <w:rPr>
          <w:noProof/>
        </w:rPr>
        <w:fldChar w:fldCharType="end"/>
      </w:r>
    </w:p>
    <w:p w14:paraId="2825E234" w14:textId="70429918"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3.</w:t>
      </w:r>
      <w:r w:rsidRPr="00177FE2">
        <w:rPr>
          <w:rFonts w:eastAsiaTheme="minorEastAsia"/>
          <w:noProof/>
          <w:sz w:val="22"/>
          <w:lang w:val="eu-ES" w:eastAsia="fr-FR"/>
        </w:rPr>
        <w:tab/>
      </w:r>
      <w:r w:rsidRPr="00FE3390">
        <w:rPr>
          <w:noProof/>
          <w:lang w:val="eu-ES"/>
        </w:rPr>
        <w:t>2018ko lanak</w:t>
      </w:r>
      <w:r w:rsidRPr="00177FE2">
        <w:rPr>
          <w:noProof/>
          <w:lang w:val="eu-ES"/>
        </w:rPr>
        <w:tab/>
      </w:r>
      <w:r>
        <w:rPr>
          <w:noProof/>
        </w:rPr>
        <w:fldChar w:fldCharType="begin"/>
      </w:r>
      <w:r w:rsidRPr="00177FE2">
        <w:rPr>
          <w:noProof/>
          <w:lang w:val="eu-ES"/>
        </w:rPr>
        <w:instrText xml:space="preserve"> PAGEREF _Toc68103371 \h </w:instrText>
      </w:r>
      <w:r>
        <w:rPr>
          <w:noProof/>
        </w:rPr>
      </w:r>
      <w:r>
        <w:rPr>
          <w:noProof/>
        </w:rPr>
        <w:fldChar w:fldCharType="separate"/>
      </w:r>
      <w:r w:rsidRPr="00177FE2">
        <w:rPr>
          <w:noProof/>
          <w:lang w:val="eu-ES"/>
        </w:rPr>
        <w:t>8</w:t>
      </w:r>
      <w:r>
        <w:rPr>
          <w:noProof/>
        </w:rPr>
        <w:fldChar w:fldCharType="end"/>
      </w:r>
    </w:p>
    <w:p w14:paraId="5063A7A7" w14:textId="5AA2B4B3"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4.</w:t>
      </w:r>
      <w:r w:rsidRPr="00177FE2">
        <w:rPr>
          <w:rFonts w:eastAsiaTheme="minorEastAsia"/>
          <w:noProof/>
          <w:sz w:val="22"/>
          <w:lang w:val="eu-ES" w:eastAsia="fr-FR"/>
        </w:rPr>
        <w:tab/>
      </w:r>
      <w:r w:rsidRPr="00FE3390">
        <w:rPr>
          <w:noProof/>
          <w:lang w:val="eu-ES"/>
        </w:rPr>
        <w:t>Helgarritasunerako Herriarteko Batzordekideak</w:t>
      </w:r>
      <w:r w:rsidRPr="00177FE2">
        <w:rPr>
          <w:noProof/>
          <w:lang w:val="eu-ES"/>
        </w:rPr>
        <w:tab/>
      </w:r>
      <w:r>
        <w:rPr>
          <w:noProof/>
        </w:rPr>
        <w:fldChar w:fldCharType="begin"/>
      </w:r>
      <w:r w:rsidRPr="00177FE2">
        <w:rPr>
          <w:noProof/>
          <w:lang w:val="eu-ES"/>
        </w:rPr>
        <w:instrText xml:space="preserve"> PAGEREF _Toc68103372 \h </w:instrText>
      </w:r>
      <w:r>
        <w:rPr>
          <w:noProof/>
        </w:rPr>
      </w:r>
      <w:r>
        <w:rPr>
          <w:noProof/>
        </w:rPr>
        <w:fldChar w:fldCharType="separate"/>
      </w:r>
      <w:r w:rsidRPr="00177FE2">
        <w:rPr>
          <w:noProof/>
          <w:lang w:val="eu-ES"/>
        </w:rPr>
        <w:t>9</w:t>
      </w:r>
      <w:r>
        <w:rPr>
          <w:noProof/>
        </w:rPr>
        <w:fldChar w:fldCharType="end"/>
      </w:r>
    </w:p>
    <w:p w14:paraId="1A238571" w14:textId="760BC86E"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5.</w:t>
      </w:r>
      <w:r w:rsidRPr="00177FE2">
        <w:rPr>
          <w:rFonts w:eastAsiaTheme="minorEastAsia"/>
          <w:noProof/>
          <w:sz w:val="22"/>
          <w:lang w:val="eu-ES" w:eastAsia="fr-FR"/>
        </w:rPr>
        <w:tab/>
      </w:r>
      <w:r w:rsidRPr="00FE3390">
        <w:rPr>
          <w:noProof/>
          <w:lang w:val="eu-ES"/>
        </w:rPr>
        <w:t>Helgarritasunerako Herriarteko Batzordearen 2018ko helburuetaz</w:t>
      </w:r>
      <w:r w:rsidRPr="00177FE2">
        <w:rPr>
          <w:noProof/>
          <w:lang w:val="eu-ES"/>
        </w:rPr>
        <w:tab/>
      </w:r>
      <w:r>
        <w:rPr>
          <w:noProof/>
        </w:rPr>
        <w:fldChar w:fldCharType="begin"/>
      </w:r>
      <w:r w:rsidRPr="00177FE2">
        <w:rPr>
          <w:noProof/>
          <w:lang w:val="eu-ES"/>
        </w:rPr>
        <w:instrText xml:space="preserve"> PAGEREF _Toc68103373 \h </w:instrText>
      </w:r>
      <w:r>
        <w:rPr>
          <w:noProof/>
        </w:rPr>
      </w:r>
      <w:r>
        <w:rPr>
          <w:noProof/>
        </w:rPr>
        <w:fldChar w:fldCharType="separate"/>
      </w:r>
      <w:r w:rsidRPr="00177FE2">
        <w:rPr>
          <w:noProof/>
          <w:lang w:val="eu-ES"/>
        </w:rPr>
        <w:t>10</w:t>
      </w:r>
      <w:r>
        <w:rPr>
          <w:noProof/>
        </w:rPr>
        <w:fldChar w:fldCharType="end"/>
      </w:r>
    </w:p>
    <w:p w14:paraId="5FC2F65F" w14:textId="1F4FCCCF" w:rsidR="00177FE2" w:rsidRPr="00177FE2" w:rsidRDefault="00177FE2">
      <w:pPr>
        <w:pStyle w:val="TM1"/>
        <w:rPr>
          <w:rFonts w:eastAsiaTheme="minorEastAsia"/>
          <w:b w:val="0"/>
          <w:noProof/>
          <w:sz w:val="22"/>
          <w:lang w:val="eu-ES" w:eastAsia="fr-FR"/>
        </w:rPr>
      </w:pPr>
      <w:r w:rsidRPr="00FE3390">
        <w:rPr>
          <w:noProof/>
          <w:lang w:val="eu-ES"/>
        </w:rPr>
        <w:t>2019rako helburuak</w:t>
      </w:r>
      <w:r w:rsidRPr="00177FE2">
        <w:rPr>
          <w:noProof/>
          <w:lang w:val="eu-ES"/>
        </w:rPr>
        <w:tab/>
      </w:r>
      <w:r>
        <w:rPr>
          <w:noProof/>
        </w:rPr>
        <w:fldChar w:fldCharType="begin"/>
      </w:r>
      <w:r w:rsidRPr="00177FE2">
        <w:rPr>
          <w:noProof/>
          <w:lang w:val="eu-ES"/>
        </w:rPr>
        <w:instrText xml:space="preserve"> PAGEREF _Toc68103374 \h </w:instrText>
      </w:r>
      <w:r>
        <w:rPr>
          <w:noProof/>
        </w:rPr>
      </w:r>
      <w:r>
        <w:rPr>
          <w:noProof/>
        </w:rPr>
        <w:fldChar w:fldCharType="separate"/>
      </w:r>
      <w:r w:rsidRPr="00177FE2">
        <w:rPr>
          <w:noProof/>
          <w:lang w:val="eu-ES"/>
        </w:rPr>
        <w:t>19</w:t>
      </w:r>
      <w:r>
        <w:rPr>
          <w:noProof/>
        </w:rPr>
        <w:fldChar w:fldCharType="end"/>
      </w:r>
    </w:p>
    <w:p w14:paraId="55728ECD" w14:textId="7B689A24"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1.</w:t>
      </w:r>
      <w:r w:rsidRPr="00177FE2">
        <w:rPr>
          <w:rFonts w:eastAsiaTheme="minorEastAsia"/>
          <w:noProof/>
          <w:sz w:val="22"/>
          <w:lang w:val="eu-ES" w:eastAsia="fr-FR"/>
        </w:rPr>
        <w:tab/>
      </w:r>
      <w:r w:rsidRPr="00FE3390">
        <w:rPr>
          <w:noProof/>
          <w:lang w:val="eu-ES"/>
        </w:rPr>
        <w:t>Testuingurua</w:t>
      </w:r>
      <w:r w:rsidRPr="00177FE2">
        <w:rPr>
          <w:noProof/>
          <w:lang w:val="eu-ES"/>
        </w:rPr>
        <w:tab/>
      </w:r>
      <w:r>
        <w:rPr>
          <w:noProof/>
        </w:rPr>
        <w:fldChar w:fldCharType="begin"/>
      </w:r>
      <w:r w:rsidRPr="00177FE2">
        <w:rPr>
          <w:noProof/>
          <w:lang w:val="eu-ES"/>
        </w:rPr>
        <w:instrText xml:space="preserve"> PAGEREF _Toc68103375 \h </w:instrText>
      </w:r>
      <w:r>
        <w:rPr>
          <w:noProof/>
        </w:rPr>
      </w:r>
      <w:r>
        <w:rPr>
          <w:noProof/>
        </w:rPr>
        <w:fldChar w:fldCharType="separate"/>
      </w:r>
      <w:r w:rsidRPr="00177FE2">
        <w:rPr>
          <w:noProof/>
          <w:lang w:val="eu-ES"/>
        </w:rPr>
        <w:t>19</w:t>
      </w:r>
      <w:r>
        <w:rPr>
          <w:noProof/>
        </w:rPr>
        <w:fldChar w:fldCharType="end"/>
      </w:r>
    </w:p>
    <w:p w14:paraId="26DD24B8" w14:textId="51FCD99D"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2.</w:t>
      </w:r>
      <w:r w:rsidRPr="00177FE2">
        <w:rPr>
          <w:rFonts w:eastAsiaTheme="minorEastAsia"/>
          <w:noProof/>
          <w:sz w:val="22"/>
          <w:lang w:val="eu-ES" w:eastAsia="fr-FR"/>
        </w:rPr>
        <w:tab/>
      </w:r>
      <w:r w:rsidRPr="00FE3390">
        <w:rPr>
          <w:noProof/>
          <w:lang w:val="eu-ES"/>
        </w:rPr>
        <w:t>Helgarritasunerako Herriarteko Batzordearen 2019rako helburuak</w:t>
      </w:r>
      <w:r w:rsidRPr="00177FE2">
        <w:rPr>
          <w:noProof/>
          <w:lang w:val="eu-ES"/>
        </w:rPr>
        <w:tab/>
      </w:r>
      <w:r>
        <w:rPr>
          <w:noProof/>
        </w:rPr>
        <w:fldChar w:fldCharType="begin"/>
      </w:r>
      <w:r w:rsidRPr="00177FE2">
        <w:rPr>
          <w:noProof/>
          <w:lang w:val="eu-ES"/>
        </w:rPr>
        <w:instrText xml:space="preserve"> PAGEREF _Toc68103376 \h </w:instrText>
      </w:r>
      <w:r>
        <w:rPr>
          <w:noProof/>
        </w:rPr>
      </w:r>
      <w:r>
        <w:rPr>
          <w:noProof/>
        </w:rPr>
        <w:fldChar w:fldCharType="separate"/>
      </w:r>
      <w:r w:rsidRPr="00177FE2">
        <w:rPr>
          <w:noProof/>
          <w:lang w:val="eu-ES"/>
        </w:rPr>
        <w:t>19</w:t>
      </w:r>
      <w:r>
        <w:rPr>
          <w:noProof/>
        </w:rPr>
        <w:fldChar w:fldCharType="end"/>
      </w:r>
    </w:p>
    <w:p w14:paraId="0CD65CF2" w14:textId="20703650"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3.</w:t>
      </w:r>
      <w:r w:rsidRPr="00177FE2">
        <w:rPr>
          <w:rFonts w:eastAsiaTheme="minorEastAsia"/>
          <w:noProof/>
          <w:sz w:val="22"/>
          <w:lang w:val="eu-ES" w:eastAsia="fr-FR"/>
        </w:rPr>
        <w:tab/>
      </w:r>
      <w:r w:rsidRPr="00FE3390">
        <w:rPr>
          <w:noProof/>
          <w:lang w:val="eu-ES"/>
        </w:rPr>
        <w:t>Testuingurua</w:t>
      </w:r>
      <w:r w:rsidRPr="00177FE2">
        <w:rPr>
          <w:noProof/>
          <w:lang w:val="eu-ES"/>
        </w:rPr>
        <w:tab/>
      </w:r>
      <w:r>
        <w:rPr>
          <w:noProof/>
        </w:rPr>
        <w:fldChar w:fldCharType="begin"/>
      </w:r>
      <w:r w:rsidRPr="00177FE2">
        <w:rPr>
          <w:noProof/>
          <w:lang w:val="eu-ES"/>
        </w:rPr>
        <w:instrText xml:space="preserve"> PAGEREF _Toc68103377 \h </w:instrText>
      </w:r>
      <w:r>
        <w:rPr>
          <w:noProof/>
        </w:rPr>
      </w:r>
      <w:r>
        <w:rPr>
          <w:noProof/>
        </w:rPr>
        <w:fldChar w:fldCharType="separate"/>
      </w:r>
      <w:r w:rsidRPr="00177FE2">
        <w:rPr>
          <w:noProof/>
          <w:lang w:val="eu-ES"/>
        </w:rPr>
        <w:t>19</w:t>
      </w:r>
      <w:r>
        <w:rPr>
          <w:noProof/>
        </w:rPr>
        <w:fldChar w:fldCharType="end"/>
      </w:r>
    </w:p>
    <w:p w14:paraId="16B868F0" w14:textId="3A7C6272"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4.</w:t>
      </w:r>
      <w:r w:rsidRPr="00177FE2">
        <w:rPr>
          <w:rFonts w:eastAsiaTheme="minorEastAsia"/>
          <w:noProof/>
          <w:sz w:val="22"/>
          <w:lang w:val="eu-ES" w:eastAsia="fr-FR"/>
        </w:rPr>
        <w:tab/>
      </w:r>
      <w:r w:rsidRPr="00FE3390">
        <w:rPr>
          <w:noProof/>
          <w:lang w:val="eu-ES"/>
        </w:rPr>
        <w:t>Helgarritasunerako Herri eta Herriarteko Batzordeen sareko 2019rako helburuak</w:t>
      </w:r>
      <w:r w:rsidRPr="00177FE2">
        <w:rPr>
          <w:noProof/>
          <w:lang w:val="eu-ES"/>
        </w:rPr>
        <w:tab/>
      </w:r>
      <w:r>
        <w:rPr>
          <w:noProof/>
        </w:rPr>
        <w:fldChar w:fldCharType="begin"/>
      </w:r>
      <w:r w:rsidRPr="00177FE2">
        <w:rPr>
          <w:noProof/>
          <w:lang w:val="eu-ES"/>
        </w:rPr>
        <w:instrText xml:space="preserve"> PAGEREF _Toc68103378 \h </w:instrText>
      </w:r>
      <w:r>
        <w:rPr>
          <w:noProof/>
        </w:rPr>
      </w:r>
      <w:r>
        <w:rPr>
          <w:noProof/>
        </w:rPr>
        <w:fldChar w:fldCharType="separate"/>
      </w:r>
      <w:r w:rsidRPr="00177FE2">
        <w:rPr>
          <w:noProof/>
          <w:lang w:val="eu-ES"/>
        </w:rPr>
        <w:t>19</w:t>
      </w:r>
      <w:r>
        <w:rPr>
          <w:noProof/>
        </w:rPr>
        <w:fldChar w:fldCharType="end"/>
      </w:r>
    </w:p>
    <w:p w14:paraId="3B9E7B6E" w14:textId="7E7D7EDD" w:rsidR="00177FE2" w:rsidRPr="00177FE2" w:rsidRDefault="00177FE2">
      <w:pPr>
        <w:pStyle w:val="TM1"/>
        <w:rPr>
          <w:rFonts w:eastAsiaTheme="minorEastAsia"/>
          <w:b w:val="0"/>
          <w:noProof/>
          <w:sz w:val="22"/>
          <w:lang w:val="eu-ES" w:eastAsia="fr-FR"/>
        </w:rPr>
      </w:pPr>
      <w:r w:rsidRPr="00FE3390">
        <w:rPr>
          <w:noProof/>
          <w:lang w:val="eu-ES"/>
        </w:rPr>
        <w:t>Helgarritasuna lurraldean honako hau da ere:</w:t>
      </w:r>
      <w:r w:rsidRPr="00177FE2">
        <w:rPr>
          <w:noProof/>
          <w:lang w:val="eu-ES"/>
        </w:rPr>
        <w:tab/>
      </w:r>
      <w:r>
        <w:rPr>
          <w:noProof/>
        </w:rPr>
        <w:fldChar w:fldCharType="begin"/>
      </w:r>
      <w:r w:rsidRPr="00177FE2">
        <w:rPr>
          <w:noProof/>
          <w:lang w:val="eu-ES"/>
        </w:rPr>
        <w:instrText xml:space="preserve"> PAGEREF _Toc68103379 \h </w:instrText>
      </w:r>
      <w:r>
        <w:rPr>
          <w:noProof/>
        </w:rPr>
      </w:r>
      <w:r>
        <w:rPr>
          <w:noProof/>
        </w:rPr>
        <w:fldChar w:fldCharType="separate"/>
      </w:r>
      <w:r w:rsidRPr="00177FE2">
        <w:rPr>
          <w:noProof/>
          <w:lang w:val="eu-ES"/>
        </w:rPr>
        <w:t>20</w:t>
      </w:r>
      <w:r>
        <w:rPr>
          <w:noProof/>
        </w:rPr>
        <w:fldChar w:fldCharType="end"/>
      </w:r>
    </w:p>
    <w:p w14:paraId="49F2064C" w14:textId="2BBB2B8C" w:rsidR="00177FE2" w:rsidRPr="00177FE2" w:rsidRDefault="00177FE2">
      <w:pPr>
        <w:pStyle w:val="TM2"/>
        <w:tabs>
          <w:tab w:val="left" w:pos="660"/>
          <w:tab w:val="right" w:leader="underscore" w:pos="9402"/>
        </w:tabs>
        <w:rPr>
          <w:rFonts w:eastAsiaTheme="minorEastAsia"/>
          <w:noProof/>
          <w:sz w:val="22"/>
          <w:lang w:val="eu-ES" w:eastAsia="fr-FR"/>
        </w:rPr>
      </w:pPr>
      <w:r w:rsidRPr="00FE3390">
        <w:rPr>
          <w:bCs/>
          <w:noProof/>
          <w:lang w:val="eu-ES"/>
        </w:rPr>
        <w:t>1.</w:t>
      </w:r>
      <w:r w:rsidRPr="00177FE2">
        <w:rPr>
          <w:rFonts w:eastAsiaTheme="minorEastAsia"/>
          <w:noProof/>
          <w:sz w:val="22"/>
          <w:lang w:val="eu-ES" w:eastAsia="fr-FR"/>
        </w:rPr>
        <w:tab/>
      </w:r>
      <w:r w:rsidRPr="00FE3390">
        <w:rPr>
          <w:bCs/>
          <w:noProof/>
          <w:lang w:val="eu-ES"/>
        </w:rPr>
        <w:t>Elkargoaren Helgarritasun Programaturako Agenden jarraipena</w:t>
      </w:r>
      <w:r w:rsidRPr="00177FE2">
        <w:rPr>
          <w:noProof/>
          <w:lang w:val="eu-ES"/>
        </w:rPr>
        <w:tab/>
      </w:r>
      <w:r>
        <w:rPr>
          <w:noProof/>
        </w:rPr>
        <w:fldChar w:fldCharType="begin"/>
      </w:r>
      <w:r w:rsidRPr="00177FE2">
        <w:rPr>
          <w:noProof/>
          <w:lang w:val="eu-ES"/>
        </w:rPr>
        <w:instrText xml:space="preserve"> PAGEREF _Toc68103380 \h </w:instrText>
      </w:r>
      <w:r>
        <w:rPr>
          <w:noProof/>
        </w:rPr>
      </w:r>
      <w:r>
        <w:rPr>
          <w:noProof/>
        </w:rPr>
        <w:fldChar w:fldCharType="separate"/>
      </w:r>
      <w:r w:rsidRPr="00177FE2">
        <w:rPr>
          <w:noProof/>
          <w:lang w:val="eu-ES"/>
        </w:rPr>
        <w:t>20</w:t>
      </w:r>
      <w:r>
        <w:rPr>
          <w:noProof/>
        </w:rPr>
        <w:fldChar w:fldCharType="end"/>
      </w:r>
    </w:p>
    <w:p w14:paraId="64E87B8E" w14:textId="4BDC3560"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2.</w:t>
      </w:r>
      <w:r w:rsidRPr="00177FE2">
        <w:rPr>
          <w:rFonts w:eastAsiaTheme="minorEastAsia"/>
          <w:noProof/>
          <w:sz w:val="22"/>
          <w:lang w:val="eu-ES" w:eastAsia="fr-FR"/>
        </w:rPr>
        <w:tab/>
      </w:r>
      <w:r w:rsidRPr="00FE3390">
        <w:rPr>
          <w:noProof/>
          <w:lang w:val="eu-ES"/>
        </w:rPr>
        <w:t>LIFI teknologia ororen zerbitzura</w:t>
      </w:r>
      <w:r w:rsidRPr="00177FE2">
        <w:rPr>
          <w:noProof/>
          <w:lang w:val="eu-ES"/>
        </w:rPr>
        <w:tab/>
      </w:r>
      <w:r>
        <w:rPr>
          <w:noProof/>
        </w:rPr>
        <w:fldChar w:fldCharType="begin"/>
      </w:r>
      <w:r w:rsidRPr="00177FE2">
        <w:rPr>
          <w:noProof/>
          <w:lang w:val="eu-ES"/>
        </w:rPr>
        <w:instrText xml:space="preserve"> PAGEREF _Toc68103381 \h </w:instrText>
      </w:r>
      <w:r>
        <w:rPr>
          <w:noProof/>
        </w:rPr>
      </w:r>
      <w:r>
        <w:rPr>
          <w:noProof/>
        </w:rPr>
        <w:fldChar w:fldCharType="separate"/>
      </w:r>
      <w:r w:rsidRPr="00177FE2">
        <w:rPr>
          <w:noProof/>
          <w:lang w:val="eu-ES"/>
        </w:rPr>
        <w:t>21</w:t>
      </w:r>
      <w:r>
        <w:rPr>
          <w:noProof/>
        </w:rPr>
        <w:fldChar w:fldCharType="end"/>
      </w:r>
    </w:p>
    <w:p w14:paraId="45D8F0A5" w14:textId="0A4EE95C" w:rsidR="00177FE2" w:rsidRPr="00177FE2" w:rsidRDefault="00177FE2">
      <w:pPr>
        <w:pStyle w:val="TM2"/>
        <w:tabs>
          <w:tab w:val="left" w:pos="660"/>
          <w:tab w:val="right" w:leader="underscore" w:pos="9402"/>
        </w:tabs>
        <w:rPr>
          <w:rFonts w:eastAsiaTheme="minorEastAsia"/>
          <w:noProof/>
          <w:sz w:val="22"/>
          <w:lang w:val="eu-ES" w:eastAsia="fr-FR"/>
        </w:rPr>
      </w:pPr>
      <w:r w:rsidRPr="00FE3390">
        <w:rPr>
          <w:noProof/>
          <w:lang w:val="eu-ES"/>
        </w:rPr>
        <w:t>3.</w:t>
      </w:r>
      <w:r w:rsidRPr="00177FE2">
        <w:rPr>
          <w:rFonts w:eastAsiaTheme="minorEastAsia"/>
          <w:noProof/>
          <w:sz w:val="22"/>
          <w:lang w:val="eu-ES" w:eastAsia="fr-FR"/>
        </w:rPr>
        <w:tab/>
      </w:r>
      <w:r w:rsidRPr="00FE3390">
        <w:rPr>
          <w:noProof/>
          <w:lang w:val="eu-ES"/>
        </w:rPr>
        <w:t>Obralaritzarako laguntza</w:t>
      </w:r>
      <w:r w:rsidRPr="00177FE2">
        <w:rPr>
          <w:noProof/>
          <w:lang w:val="eu-ES"/>
        </w:rPr>
        <w:tab/>
      </w:r>
      <w:r>
        <w:rPr>
          <w:noProof/>
        </w:rPr>
        <w:fldChar w:fldCharType="begin"/>
      </w:r>
      <w:r w:rsidRPr="00177FE2">
        <w:rPr>
          <w:noProof/>
          <w:lang w:val="eu-ES"/>
        </w:rPr>
        <w:instrText xml:space="preserve"> PAGEREF _Toc68103382 \h </w:instrText>
      </w:r>
      <w:r>
        <w:rPr>
          <w:noProof/>
        </w:rPr>
      </w:r>
      <w:r>
        <w:rPr>
          <w:noProof/>
        </w:rPr>
        <w:fldChar w:fldCharType="separate"/>
      </w:r>
      <w:r w:rsidRPr="00177FE2">
        <w:rPr>
          <w:noProof/>
          <w:lang w:val="eu-ES"/>
        </w:rPr>
        <w:t>22</w:t>
      </w:r>
      <w:r>
        <w:rPr>
          <w:noProof/>
        </w:rPr>
        <w:fldChar w:fldCharType="end"/>
      </w:r>
    </w:p>
    <w:p w14:paraId="2E94BFA9" w14:textId="2A819B65" w:rsidR="00177FE2" w:rsidRPr="00177FE2" w:rsidRDefault="00177FE2">
      <w:pPr>
        <w:pStyle w:val="TM2"/>
        <w:tabs>
          <w:tab w:val="left" w:pos="660"/>
          <w:tab w:val="right" w:leader="underscore" w:pos="9402"/>
        </w:tabs>
        <w:rPr>
          <w:rFonts w:eastAsiaTheme="minorEastAsia"/>
          <w:noProof/>
          <w:sz w:val="22"/>
          <w:lang w:val="it-IT" w:eastAsia="fr-FR"/>
        </w:rPr>
      </w:pPr>
      <w:r w:rsidRPr="00FE3390">
        <w:rPr>
          <w:noProof/>
          <w:lang w:val="eu-ES"/>
        </w:rPr>
        <w:t>4.</w:t>
      </w:r>
      <w:r w:rsidRPr="00177FE2">
        <w:rPr>
          <w:rFonts w:eastAsiaTheme="minorEastAsia"/>
          <w:noProof/>
          <w:sz w:val="22"/>
          <w:lang w:val="it-IT" w:eastAsia="fr-FR"/>
        </w:rPr>
        <w:tab/>
      </w:r>
      <w:r w:rsidRPr="00FE3390">
        <w:rPr>
          <w:noProof/>
          <w:lang w:val="eu-ES"/>
        </w:rPr>
        <w:t>Formakuntza</w:t>
      </w:r>
      <w:r w:rsidRPr="00177FE2">
        <w:rPr>
          <w:noProof/>
          <w:lang w:val="it-IT"/>
        </w:rPr>
        <w:tab/>
      </w:r>
      <w:r>
        <w:rPr>
          <w:noProof/>
        </w:rPr>
        <w:fldChar w:fldCharType="begin"/>
      </w:r>
      <w:r w:rsidRPr="00177FE2">
        <w:rPr>
          <w:noProof/>
          <w:lang w:val="it-IT"/>
        </w:rPr>
        <w:instrText xml:space="preserve"> PAGEREF _Toc68103383 \h </w:instrText>
      </w:r>
      <w:r>
        <w:rPr>
          <w:noProof/>
        </w:rPr>
      </w:r>
      <w:r>
        <w:rPr>
          <w:noProof/>
        </w:rPr>
        <w:fldChar w:fldCharType="separate"/>
      </w:r>
      <w:r w:rsidRPr="00177FE2">
        <w:rPr>
          <w:noProof/>
          <w:lang w:val="it-IT"/>
        </w:rPr>
        <w:t>23</w:t>
      </w:r>
      <w:r>
        <w:rPr>
          <w:noProof/>
        </w:rPr>
        <w:fldChar w:fldCharType="end"/>
      </w:r>
    </w:p>
    <w:p w14:paraId="1B898872" w14:textId="17011C4B" w:rsidR="00177FE2" w:rsidRPr="00177FE2" w:rsidRDefault="00177FE2">
      <w:pPr>
        <w:pStyle w:val="TM2"/>
        <w:tabs>
          <w:tab w:val="left" w:pos="660"/>
          <w:tab w:val="right" w:leader="underscore" w:pos="9402"/>
        </w:tabs>
        <w:rPr>
          <w:rFonts w:eastAsiaTheme="minorEastAsia"/>
          <w:noProof/>
          <w:sz w:val="22"/>
          <w:lang w:val="it-IT" w:eastAsia="fr-FR"/>
        </w:rPr>
      </w:pPr>
      <w:r w:rsidRPr="00FE3390">
        <w:rPr>
          <w:noProof/>
          <w:lang w:val="eu-ES"/>
        </w:rPr>
        <w:t>5.</w:t>
      </w:r>
      <w:r w:rsidRPr="00177FE2">
        <w:rPr>
          <w:rFonts w:eastAsiaTheme="minorEastAsia"/>
          <w:noProof/>
          <w:sz w:val="22"/>
          <w:lang w:val="it-IT" w:eastAsia="fr-FR"/>
        </w:rPr>
        <w:tab/>
      </w:r>
      <w:r w:rsidRPr="00FE3390">
        <w:rPr>
          <w:noProof/>
          <w:lang w:val="eu-ES"/>
        </w:rPr>
        <w:t>Turismo eta Ezintasuna labela</w:t>
      </w:r>
      <w:r w:rsidRPr="00177FE2">
        <w:rPr>
          <w:noProof/>
          <w:lang w:val="it-IT"/>
        </w:rPr>
        <w:tab/>
      </w:r>
      <w:r>
        <w:rPr>
          <w:noProof/>
        </w:rPr>
        <w:fldChar w:fldCharType="begin"/>
      </w:r>
      <w:r w:rsidRPr="00177FE2">
        <w:rPr>
          <w:noProof/>
          <w:lang w:val="it-IT"/>
        </w:rPr>
        <w:instrText xml:space="preserve"> PAGEREF _Toc68103384 \h </w:instrText>
      </w:r>
      <w:r>
        <w:rPr>
          <w:noProof/>
        </w:rPr>
      </w:r>
      <w:r>
        <w:rPr>
          <w:noProof/>
        </w:rPr>
        <w:fldChar w:fldCharType="separate"/>
      </w:r>
      <w:r w:rsidRPr="00177FE2">
        <w:rPr>
          <w:noProof/>
          <w:lang w:val="it-IT"/>
        </w:rPr>
        <w:t>24</w:t>
      </w:r>
      <w:r>
        <w:rPr>
          <w:noProof/>
        </w:rPr>
        <w:fldChar w:fldCharType="end"/>
      </w:r>
    </w:p>
    <w:p w14:paraId="06442CEC" w14:textId="3AA1624A" w:rsidR="00177FE2" w:rsidRDefault="00177FE2">
      <w:pPr>
        <w:pStyle w:val="TM2"/>
        <w:tabs>
          <w:tab w:val="left" w:pos="660"/>
          <w:tab w:val="right" w:leader="underscore" w:pos="9402"/>
        </w:tabs>
        <w:rPr>
          <w:rFonts w:eastAsiaTheme="minorEastAsia"/>
          <w:noProof/>
          <w:sz w:val="22"/>
          <w:lang w:eastAsia="fr-FR"/>
        </w:rPr>
      </w:pPr>
      <w:r w:rsidRPr="00FE3390">
        <w:rPr>
          <w:noProof/>
          <w:lang w:val="eu-ES"/>
        </w:rPr>
        <w:t>6.</w:t>
      </w:r>
      <w:r>
        <w:rPr>
          <w:rFonts w:eastAsiaTheme="minorEastAsia"/>
          <w:noProof/>
          <w:sz w:val="22"/>
          <w:lang w:eastAsia="fr-FR"/>
        </w:rPr>
        <w:tab/>
      </w:r>
      <w:r w:rsidRPr="00FE3390">
        <w:rPr>
          <w:noProof/>
          <w:lang w:val="eu-ES"/>
        </w:rPr>
        <w:t>Tram’bus</w:t>
      </w:r>
      <w:r>
        <w:rPr>
          <w:noProof/>
        </w:rPr>
        <w:tab/>
      </w:r>
      <w:r>
        <w:rPr>
          <w:noProof/>
        </w:rPr>
        <w:fldChar w:fldCharType="begin"/>
      </w:r>
      <w:r>
        <w:rPr>
          <w:noProof/>
        </w:rPr>
        <w:instrText xml:space="preserve"> PAGEREF _Toc68103385 \h </w:instrText>
      </w:r>
      <w:r>
        <w:rPr>
          <w:noProof/>
        </w:rPr>
      </w:r>
      <w:r>
        <w:rPr>
          <w:noProof/>
        </w:rPr>
        <w:fldChar w:fldCharType="separate"/>
      </w:r>
      <w:r>
        <w:rPr>
          <w:noProof/>
        </w:rPr>
        <w:t>25</w:t>
      </w:r>
      <w:r>
        <w:rPr>
          <w:noProof/>
        </w:rPr>
        <w:fldChar w:fldCharType="end"/>
      </w:r>
    </w:p>
    <w:p w14:paraId="007C135C" w14:textId="5D6BA7DD" w:rsidR="00177FE2" w:rsidRDefault="00177FE2">
      <w:pPr>
        <w:pStyle w:val="TM2"/>
        <w:tabs>
          <w:tab w:val="left" w:pos="660"/>
          <w:tab w:val="right" w:leader="underscore" w:pos="9402"/>
        </w:tabs>
        <w:rPr>
          <w:rFonts w:eastAsiaTheme="minorEastAsia"/>
          <w:noProof/>
          <w:sz w:val="22"/>
          <w:lang w:eastAsia="fr-FR"/>
        </w:rPr>
      </w:pPr>
      <w:r w:rsidRPr="00FE3390">
        <w:rPr>
          <w:noProof/>
          <w:lang w:val="eu-ES"/>
        </w:rPr>
        <w:t>7.</w:t>
      </w:r>
      <w:r>
        <w:rPr>
          <w:rFonts w:eastAsiaTheme="minorEastAsia"/>
          <w:noProof/>
          <w:sz w:val="22"/>
          <w:lang w:eastAsia="fr-FR"/>
        </w:rPr>
        <w:tab/>
      </w:r>
      <w:r w:rsidRPr="00FE3390">
        <w:rPr>
          <w:noProof/>
          <w:lang w:val="eu-ES"/>
        </w:rPr>
        <w:t>Laburki</w:t>
      </w:r>
      <w:r>
        <w:rPr>
          <w:noProof/>
        </w:rPr>
        <w:tab/>
      </w:r>
      <w:r>
        <w:rPr>
          <w:noProof/>
        </w:rPr>
        <w:fldChar w:fldCharType="begin"/>
      </w:r>
      <w:r>
        <w:rPr>
          <w:noProof/>
        </w:rPr>
        <w:instrText xml:space="preserve"> PAGEREF _Toc68103386 \h </w:instrText>
      </w:r>
      <w:r>
        <w:rPr>
          <w:noProof/>
        </w:rPr>
      </w:r>
      <w:r>
        <w:rPr>
          <w:noProof/>
        </w:rPr>
        <w:fldChar w:fldCharType="separate"/>
      </w:r>
      <w:r>
        <w:rPr>
          <w:noProof/>
        </w:rPr>
        <w:t>26</w:t>
      </w:r>
      <w:r>
        <w:rPr>
          <w:noProof/>
        </w:rPr>
        <w:fldChar w:fldCharType="end"/>
      </w:r>
    </w:p>
    <w:p w14:paraId="74D9695D" w14:textId="32FF57AF" w:rsidR="006A64CC" w:rsidRPr="003B6037" w:rsidRDefault="008D6914" w:rsidP="00296131">
      <w:pPr>
        <w:spacing w:line="276" w:lineRule="auto"/>
        <w:rPr>
          <w:b/>
          <w:bCs/>
          <w:sz w:val="72"/>
          <w:szCs w:val="72"/>
          <w:lang w:val="eu-ES"/>
        </w:rPr>
      </w:pPr>
      <w:r w:rsidRPr="003B6037">
        <w:rPr>
          <w:b/>
          <w:bCs/>
          <w:sz w:val="72"/>
          <w:szCs w:val="72"/>
          <w:lang w:val="eu-ES"/>
        </w:rPr>
        <w:fldChar w:fldCharType="end"/>
      </w:r>
      <w:r w:rsidR="006A64CC" w:rsidRPr="003B6037">
        <w:rPr>
          <w:b/>
          <w:bCs/>
          <w:sz w:val="72"/>
          <w:szCs w:val="72"/>
          <w:lang w:val="eu-ES"/>
        </w:rPr>
        <w:br w:type="page"/>
      </w:r>
    </w:p>
    <w:p w14:paraId="73625529" w14:textId="77777777" w:rsidR="002B6E3E" w:rsidRPr="002B6E3E" w:rsidRDefault="002B6E3E" w:rsidP="002B6E3E">
      <w:pPr>
        <w:pStyle w:val="Titre1"/>
        <w:spacing w:line="276" w:lineRule="auto"/>
        <w:rPr>
          <w:rStyle w:val="lev"/>
          <w:b/>
          <w:bCs w:val="0"/>
          <w:lang w:val="eu-ES"/>
        </w:rPr>
      </w:pPr>
      <w:bookmarkStart w:id="0" w:name="_Toc68103366"/>
      <w:r w:rsidRPr="002B6E3E">
        <w:rPr>
          <w:rStyle w:val="lev"/>
          <w:b/>
          <w:bCs w:val="0"/>
          <w:lang w:val="eu-ES"/>
        </w:rPr>
        <w:lastRenderedPageBreak/>
        <w:t>Hiztegia</w:t>
      </w:r>
      <w:bookmarkEnd w:id="0"/>
    </w:p>
    <w:p w14:paraId="5287685A"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Ad’AP-HPA: Helgarritasun Programaturako Agenda</w:t>
      </w:r>
    </w:p>
    <w:p w14:paraId="2FBB2A4D"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PAVE-BLPHP: Bideak eta Leku Publikoak Helgarri egiteko Plana</w:t>
      </w:r>
    </w:p>
    <w:p w14:paraId="3A528B23"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Sd’AP-HPEZ: Helgarritasun Programaturako Agendaren Eskema Zuzentzailea</w:t>
      </w:r>
    </w:p>
    <w:p w14:paraId="0BB09C47"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ERP-HZE: Herritarrei Zabalduriko Eraikina</w:t>
      </w:r>
    </w:p>
    <w:p w14:paraId="11680C1D"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IOP-HZI: Herritarrei Zabalduriko Instalazioa</w:t>
      </w:r>
    </w:p>
    <w:p w14:paraId="5FA5707A"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PC-EB: Eraikitze Baimena</w:t>
      </w:r>
    </w:p>
    <w:p w14:paraId="68D8DE25"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AT-LB: Lanetarako Baimena</w:t>
      </w:r>
    </w:p>
    <w:p w14:paraId="62CF2BDF"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ATT-HZ: Helgarritasunaren Ziurtagiria</w:t>
      </w:r>
    </w:p>
    <w:p w14:paraId="40D30292"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HZE maila: eraikinaren suteetarako sailkapena</w:t>
      </w:r>
    </w:p>
    <w:p w14:paraId="7A167ED7" w14:textId="77777777" w:rsidR="00962908" w:rsidRPr="00962908" w:rsidRDefault="00962908" w:rsidP="00962908">
      <w:pPr>
        <w:spacing w:before="240" w:after="240" w:line="276" w:lineRule="auto"/>
        <w:ind w:left="284"/>
        <w:rPr>
          <w:sz w:val="24"/>
          <w:szCs w:val="24"/>
          <w:lang w:val="eu-ES"/>
        </w:rPr>
      </w:pPr>
      <w:r w:rsidRPr="00962908">
        <w:rPr>
          <w:sz w:val="24"/>
          <w:szCs w:val="24"/>
          <w:lang w:val="eu-ES"/>
        </w:rPr>
        <w:t>HZE mota: eraikinaren suteetarako sailkapena</w:t>
      </w:r>
    </w:p>
    <w:p w14:paraId="0BAC05DC" w14:textId="17AA19AA" w:rsidR="009D2B8D" w:rsidRPr="00962908" w:rsidRDefault="00962908" w:rsidP="00962908">
      <w:pPr>
        <w:spacing w:before="240" w:after="240" w:line="276" w:lineRule="auto"/>
        <w:ind w:left="284"/>
        <w:rPr>
          <w:rStyle w:val="lev"/>
          <w:b w:val="0"/>
          <w:bCs w:val="0"/>
          <w:sz w:val="24"/>
          <w:szCs w:val="24"/>
          <w:lang w:val="eu-ES"/>
        </w:rPr>
      </w:pPr>
      <w:r w:rsidRPr="00962908">
        <w:rPr>
          <w:sz w:val="24"/>
          <w:szCs w:val="24"/>
          <w:lang w:val="eu-ES"/>
        </w:rPr>
        <w:t>LIFI: «Light Fidelity» ingeles terminoaren akronimoa</w:t>
      </w:r>
      <w:r w:rsidR="009D2B8D" w:rsidRPr="003B6037">
        <w:rPr>
          <w:rStyle w:val="lev"/>
          <w:b w:val="0"/>
          <w:bCs w:val="0"/>
          <w:lang w:val="eu-ES"/>
        </w:rPr>
        <w:br w:type="page"/>
      </w:r>
    </w:p>
    <w:p w14:paraId="39D8A0FA" w14:textId="7799A0A6" w:rsidR="005D57E6" w:rsidRPr="005D57E6" w:rsidRDefault="005D57E6" w:rsidP="00793914">
      <w:pPr>
        <w:pStyle w:val="Titre1"/>
        <w:spacing w:line="276" w:lineRule="auto"/>
        <w:rPr>
          <w:rFonts w:asciiTheme="minorHAnsi" w:hAnsiTheme="minorHAnsi"/>
          <w:lang w:val="eu-ES"/>
        </w:rPr>
      </w:pPr>
      <w:bookmarkStart w:id="1" w:name="_Toc68103367"/>
      <w:r w:rsidRPr="005D57E6">
        <w:rPr>
          <w:rStyle w:val="lev"/>
          <w:b/>
          <w:bCs w:val="0"/>
          <w:lang w:val="eu-ES"/>
        </w:rPr>
        <w:lastRenderedPageBreak/>
        <w:t>Euskal Hirigune Elkargoaren</w:t>
      </w:r>
      <w:r w:rsidR="007F6BE7">
        <w:rPr>
          <w:rStyle w:val="lev"/>
          <w:b/>
          <w:bCs w:val="0"/>
          <w:lang w:val="eu-ES"/>
        </w:rPr>
        <w:t xml:space="preserve"> </w:t>
      </w:r>
      <w:r w:rsidRPr="005D57E6">
        <w:rPr>
          <w:rStyle w:val="lev"/>
          <w:b/>
          <w:bCs w:val="0"/>
          <w:lang w:val="eu-ES"/>
        </w:rPr>
        <w:t>lurraldearen aurkezpena</w:t>
      </w:r>
      <w:bookmarkEnd w:id="1"/>
    </w:p>
    <w:p w14:paraId="52F00AE0" w14:textId="77777777" w:rsidR="007F6BE7" w:rsidRPr="007F6BE7" w:rsidRDefault="007F6BE7" w:rsidP="00793914">
      <w:pPr>
        <w:spacing w:before="360" w:after="360" w:line="276" w:lineRule="auto"/>
        <w:rPr>
          <w:sz w:val="24"/>
          <w:szCs w:val="24"/>
          <w:lang w:val="eu-ES"/>
        </w:rPr>
      </w:pPr>
      <w:r w:rsidRPr="007F6BE7">
        <w:rPr>
          <w:sz w:val="24"/>
          <w:szCs w:val="24"/>
          <w:lang w:val="eu-ES"/>
        </w:rPr>
        <w:t>Euskal Hirigune Elkargoak 10 lurraldetako 158 herri biltzen ditu:</w:t>
      </w:r>
    </w:p>
    <w:p w14:paraId="3888BDE6" w14:textId="19B5C49F" w:rsidR="009D2B8D" w:rsidRPr="003B6037" w:rsidRDefault="005021D0"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sidRPr="003B6037">
        <w:rPr>
          <w:b/>
          <w:color w:val="2F5496" w:themeColor="accent1" w:themeShade="BF"/>
          <w:sz w:val="24"/>
          <w:szCs w:val="24"/>
          <w:lang w:val="eu-ES"/>
        </w:rPr>
        <w:t>Amikuze</w:t>
      </w:r>
      <w:r w:rsidR="009D2B8D" w:rsidRPr="003B6037">
        <w:rPr>
          <w:b/>
          <w:color w:val="2F5496" w:themeColor="accent1" w:themeShade="BF"/>
          <w:sz w:val="24"/>
          <w:szCs w:val="24"/>
          <w:lang w:val="eu-ES"/>
        </w:rPr>
        <w:t>:</w:t>
      </w:r>
    </w:p>
    <w:p w14:paraId="5BA7E151" w14:textId="26113B7F" w:rsidR="009D2B8D" w:rsidRPr="003B6037" w:rsidRDefault="009D2B8D" w:rsidP="00296131">
      <w:pPr>
        <w:spacing w:after="0" w:line="276" w:lineRule="auto"/>
        <w:ind w:right="-30" w:hanging="10"/>
        <w:rPr>
          <w:sz w:val="24"/>
          <w:szCs w:val="24"/>
          <w:lang w:val="eu-ES"/>
        </w:rPr>
      </w:pPr>
      <w:r w:rsidRPr="003B6037">
        <w:rPr>
          <w:sz w:val="24"/>
          <w:szCs w:val="24"/>
          <w:lang w:val="eu-ES"/>
        </w:rPr>
        <w:t>Aïcirits-Camou-Suhast, Amendeuix-Oneix, Amorots-Succos, Arbérats-Sillègue, Arbouet-Sussaute, Aroue-Ithorots-Olhaïby, Arraute-Charritte, Béguios, Béhasque-Lapiste, Beyrie-sur-Joyeuse, Domezain-Berraute, Etcharry, Gabat, Garris, Ilharre,</w:t>
      </w:r>
      <w:r w:rsidR="005021D0" w:rsidRPr="003B6037">
        <w:rPr>
          <w:sz w:val="24"/>
          <w:szCs w:val="24"/>
          <w:lang w:val="eu-ES"/>
        </w:rPr>
        <w:t xml:space="preserve"> </w:t>
      </w:r>
      <w:r w:rsidRPr="003B6037">
        <w:rPr>
          <w:sz w:val="24"/>
          <w:szCs w:val="24"/>
          <w:lang w:val="eu-ES"/>
        </w:rPr>
        <w:t>Labets-Biscay, Larribar-Sorhapuru, Lohitzun-Oyhercq, Luxe-Sumberraute, Masparraute, Méharin, Orègue, Orsanco, Osserain-Rivareyte, Pagolle, Saint-Palais, Uhart-Mixe.</w:t>
      </w:r>
    </w:p>
    <w:p w14:paraId="74401F59" w14:textId="3DC06A2B" w:rsidR="009D2B8D" w:rsidRPr="003B6037" w:rsidRDefault="000A4BCF"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sidRPr="00793914">
        <w:rPr>
          <w:b/>
          <w:color w:val="2F5496" w:themeColor="accent1" w:themeShade="BF"/>
          <w:sz w:val="24"/>
          <w:szCs w:val="24"/>
          <w:lang w:val="eu-ES"/>
        </w:rPr>
        <w:t>Eusak Kostaldea - Aturri</w:t>
      </w:r>
      <w:r w:rsidR="009D2B8D" w:rsidRPr="003B6037">
        <w:rPr>
          <w:b/>
          <w:color w:val="2F5496" w:themeColor="accent1" w:themeShade="BF"/>
          <w:sz w:val="24"/>
          <w:szCs w:val="24"/>
          <w:lang w:val="eu-ES"/>
        </w:rPr>
        <w:t>:</w:t>
      </w:r>
    </w:p>
    <w:p w14:paraId="5AFF976F" w14:textId="77777777" w:rsidR="009D2B8D" w:rsidRPr="003B6037" w:rsidRDefault="009D2B8D" w:rsidP="00296131">
      <w:pPr>
        <w:tabs>
          <w:tab w:val="center" w:pos="4246"/>
          <w:tab w:val="center" w:pos="14204"/>
        </w:tabs>
        <w:spacing w:after="0" w:line="276" w:lineRule="auto"/>
        <w:rPr>
          <w:sz w:val="24"/>
          <w:szCs w:val="24"/>
          <w:lang w:val="eu-ES"/>
        </w:rPr>
      </w:pPr>
      <w:r w:rsidRPr="003B6037">
        <w:rPr>
          <w:sz w:val="24"/>
          <w:szCs w:val="24"/>
          <w:lang w:val="eu-ES"/>
        </w:rPr>
        <w:t>Anglet, Bayonne, Biarritz, Bidart, Boucau.</w:t>
      </w:r>
    </w:p>
    <w:p w14:paraId="27648960" w14:textId="02D82D6E" w:rsidR="009D2B8D" w:rsidRPr="003B6037" w:rsidRDefault="005021D0"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sidRPr="003B6037">
        <w:rPr>
          <w:b/>
          <w:color w:val="2F5496" w:themeColor="accent1" w:themeShade="BF"/>
          <w:sz w:val="24"/>
          <w:szCs w:val="24"/>
          <w:lang w:val="eu-ES"/>
        </w:rPr>
        <w:t>Errobi</w:t>
      </w:r>
      <w:r w:rsidR="009D2B8D" w:rsidRPr="003B6037">
        <w:rPr>
          <w:b/>
          <w:color w:val="2F5496" w:themeColor="accent1" w:themeShade="BF"/>
          <w:sz w:val="24"/>
          <w:szCs w:val="24"/>
          <w:lang w:val="eu-ES"/>
        </w:rPr>
        <w:t>:</w:t>
      </w:r>
    </w:p>
    <w:p w14:paraId="56F6E77D" w14:textId="77777777" w:rsidR="009D2B8D" w:rsidRPr="003B6037" w:rsidRDefault="009D2B8D" w:rsidP="00296131">
      <w:pPr>
        <w:spacing w:after="0" w:line="276" w:lineRule="auto"/>
        <w:ind w:right="112" w:hanging="10"/>
        <w:rPr>
          <w:color w:val="444444"/>
          <w:sz w:val="24"/>
          <w:szCs w:val="24"/>
          <w:lang w:val="eu-ES"/>
        </w:rPr>
      </w:pPr>
      <w:r w:rsidRPr="003B6037">
        <w:rPr>
          <w:color w:val="444444"/>
          <w:sz w:val="24"/>
          <w:szCs w:val="24"/>
          <w:lang w:val="eu-ES"/>
        </w:rPr>
        <w:t>Arcangues, Bassussarry, Cambo-les-Bains, Espelette, Halsou, Itxassou, Jatxou, Larressore, Louhossoa, Souraïde, Ustaritz.</w:t>
      </w:r>
    </w:p>
    <w:p w14:paraId="104D3AD4" w14:textId="2F0B205E" w:rsidR="009D2B8D" w:rsidRPr="003B6037" w:rsidRDefault="005021D0"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sidRPr="003B6037">
        <w:rPr>
          <w:b/>
          <w:color w:val="2F5496" w:themeColor="accent1" w:themeShade="BF"/>
          <w:sz w:val="24"/>
          <w:szCs w:val="24"/>
          <w:lang w:val="eu-ES"/>
        </w:rPr>
        <w:t>Garazi-Baigorri</w:t>
      </w:r>
      <w:r w:rsidR="009D2B8D" w:rsidRPr="003B6037">
        <w:rPr>
          <w:b/>
          <w:color w:val="2F5496" w:themeColor="accent1" w:themeShade="BF"/>
          <w:sz w:val="24"/>
          <w:szCs w:val="24"/>
          <w:lang w:val="eu-ES"/>
        </w:rPr>
        <w:t>:</w:t>
      </w:r>
    </w:p>
    <w:p w14:paraId="2C26E2F4" w14:textId="29F4E36F" w:rsidR="009D2B8D" w:rsidRPr="003B6037" w:rsidRDefault="009D2B8D" w:rsidP="00296131">
      <w:pPr>
        <w:spacing w:after="0" w:line="276" w:lineRule="auto"/>
        <w:ind w:right="112" w:hanging="10"/>
        <w:rPr>
          <w:color w:val="444444"/>
          <w:sz w:val="24"/>
          <w:szCs w:val="24"/>
          <w:lang w:val="eu-ES"/>
        </w:rPr>
      </w:pPr>
      <w:r w:rsidRPr="003B6037">
        <w:rPr>
          <w:color w:val="444444"/>
          <w:sz w:val="24"/>
          <w:szCs w:val="24"/>
          <w:lang w:val="eu-ES"/>
        </w:rPr>
        <w:t>Ahaxe-Alciette-Bascassan, Aincille, Ainhice-Mongelos, Aldudes, Anhaux, Arnéguy, Ascarat, Banca, Béhorléguy, Bidarray,</w:t>
      </w:r>
      <w:r w:rsidRPr="003B6037">
        <w:rPr>
          <w:sz w:val="24"/>
          <w:szCs w:val="24"/>
          <w:lang w:val="eu-ES"/>
        </w:rPr>
        <w:t xml:space="preserve"> </w:t>
      </w:r>
      <w:r w:rsidRPr="003B6037">
        <w:rPr>
          <w:color w:val="444444"/>
          <w:sz w:val="24"/>
          <w:szCs w:val="24"/>
          <w:lang w:val="eu-ES"/>
        </w:rPr>
        <w:t>Bussunarits-Sarrasquette, Bustince-Iriberry, Caro, Estérençuby, Gamarthe, Irouléguy, Ispoure, Jaxu, Lacarre, Lasse, Lecumberry, Mendive, Ossès,</w:t>
      </w:r>
      <w:r w:rsidR="005021D0" w:rsidRPr="003B6037">
        <w:rPr>
          <w:color w:val="444444"/>
          <w:sz w:val="24"/>
          <w:szCs w:val="24"/>
          <w:lang w:val="eu-ES"/>
        </w:rPr>
        <w:t xml:space="preserve"> </w:t>
      </w:r>
      <w:r w:rsidRPr="003B6037">
        <w:rPr>
          <w:color w:val="444444"/>
          <w:sz w:val="24"/>
          <w:szCs w:val="24"/>
          <w:lang w:val="eu-ES"/>
        </w:rPr>
        <w:t>Saint Étienne-de-Baïgorry, Saint-Jean-le-Vieux, Saint-Jean-Pied-de-Port, Saint-Martin-d’Arrossa, Saint-Michel, Uhart-Cize, Urepel.</w:t>
      </w:r>
    </w:p>
    <w:p w14:paraId="4D0E0CED" w14:textId="5D1990F6" w:rsidR="009D2B8D" w:rsidRPr="003B6037" w:rsidRDefault="005021D0"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sidRPr="003B6037">
        <w:rPr>
          <w:b/>
          <w:color w:val="2F5496" w:themeColor="accent1" w:themeShade="BF"/>
          <w:sz w:val="24"/>
          <w:szCs w:val="24"/>
          <w:lang w:val="eu-ES"/>
        </w:rPr>
        <w:t>Iholdi-Oztibarre</w:t>
      </w:r>
      <w:r w:rsidR="009D2B8D" w:rsidRPr="003B6037">
        <w:rPr>
          <w:b/>
          <w:color w:val="2F5496" w:themeColor="accent1" w:themeShade="BF"/>
          <w:sz w:val="24"/>
          <w:szCs w:val="24"/>
          <w:lang w:val="eu-ES"/>
        </w:rPr>
        <w:t>:</w:t>
      </w:r>
    </w:p>
    <w:p w14:paraId="2F12C939" w14:textId="77777777" w:rsidR="009D2B8D" w:rsidRPr="003B6037" w:rsidRDefault="009D2B8D" w:rsidP="00296131">
      <w:pPr>
        <w:spacing w:after="0" w:line="276" w:lineRule="auto"/>
        <w:ind w:right="112" w:hanging="10"/>
        <w:rPr>
          <w:color w:val="444444"/>
          <w:sz w:val="24"/>
          <w:szCs w:val="24"/>
          <w:lang w:val="eu-ES"/>
        </w:rPr>
      </w:pPr>
      <w:r w:rsidRPr="003B6037">
        <w:rPr>
          <w:color w:val="444444"/>
          <w:sz w:val="24"/>
          <w:szCs w:val="24"/>
          <w:lang w:val="eu-ES"/>
        </w:rPr>
        <w:t>Armendarits, Arhansus, Bunus, Hosta, Ibarrolle, Iholdy, Irissarry, Juxue, Lantabat, Larceveau-Arros-Cibits, Ostabat-Asme, Saint-Just-Ibarre, Suhescun.</w:t>
      </w:r>
    </w:p>
    <w:p w14:paraId="68FB1C01" w14:textId="1662C1F1" w:rsidR="009D2B8D" w:rsidRPr="003B6037" w:rsidRDefault="000D0C34"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Pr>
          <w:b/>
          <w:color w:val="2F5496" w:themeColor="accent1" w:themeShade="BF"/>
          <w:sz w:val="24"/>
          <w:szCs w:val="24"/>
          <w:lang w:val="eu-ES"/>
        </w:rPr>
        <w:t>Errobi-Aturri</w:t>
      </w:r>
      <w:r w:rsidR="009D2B8D" w:rsidRPr="003B6037">
        <w:rPr>
          <w:b/>
          <w:color w:val="2F5496" w:themeColor="accent1" w:themeShade="BF"/>
          <w:sz w:val="24"/>
          <w:szCs w:val="24"/>
          <w:lang w:val="eu-ES"/>
        </w:rPr>
        <w:t>:</w:t>
      </w:r>
    </w:p>
    <w:p w14:paraId="046E46BB" w14:textId="45CBBFDB" w:rsidR="009D2B8D" w:rsidRPr="003B6037" w:rsidRDefault="009D2B8D" w:rsidP="00296131">
      <w:pPr>
        <w:spacing w:after="0" w:line="276" w:lineRule="auto"/>
        <w:ind w:right="112" w:hanging="10"/>
        <w:rPr>
          <w:color w:val="444444"/>
          <w:sz w:val="24"/>
          <w:szCs w:val="24"/>
          <w:lang w:val="eu-ES"/>
        </w:rPr>
      </w:pPr>
      <w:r w:rsidRPr="003B6037">
        <w:rPr>
          <w:color w:val="444444"/>
          <w:sz w:val="24"/>
          <w:szCs w:val="24"/>
          <w:lang w:val="eu-ES"/>
        </w:rPr>
        <w:t>Lahonce, Mouguerre, Saint-Pierre-d’Irube, Urcuit, Urt, Villefranque.</w:t>
      </w:r>
    </w:p>
    <w:p w14:paraId="7953D047" w14:textId="7705F178" w:rsidR="009D2B8D" w:rsidRPr="003B6037" w:rsidRDefault="00680CC5"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Pr>
          <w:b/>
          <w:color w:val="2F5496" w:themeColor="accent1" w:themeShade="BF"/>
          <w:sz w:val="24"/>
          <w:szCs w:val="24"/>
          <w:lang w:val="eu-ES"/>
        </w:rPr>
        <w:t>Bidaxuneko Herrialdea</w:t>
      </w:r>
      <w:r w:rsidR="009D2B8D" w:rsidRPr="003B6037">
        <w:rPr>
          <w:b/>
          <w:color w:val="2F5496" w:themeColor="accent1" w:themeShade="BF"/>
          <w:sz w:val="24"/>
          <w:szCs w:val="24"/>
          <w:lang w:val="eu-ES"/>
        </w:rPr>
        <w:t>:</w:t>
      </w:r>
    </w:p>
    <w:p w14:paraId="1F6A3BA4" w14:textId="77777777" w:rsidR="009D2B8D" w:rsidRPr="003B6037" w:rsidRDefault="009D2B8D" w:rsidP="00296131">
      <w:pPr>
        <w:tabs>
          <w:tab w:val="center" w:pos="13863"/>
        </w:tabs>
        <w:spacing w:after="0" w:line="276" w:lineRule="auto"/>
        <w:rPr>
          <w:sz w:val="24"/>
          <w:szCs w:val="24"/>
          <w:lang w:val="eu-ES"/>
        </w:rPr>
      </w:pPr>
      <w:r w:rsidRPr="003B6037">
        <w:rPr>
          <w:color w:val="444444"/>
          <w:sz w:val="24"/>
          <w:szCs w:val="24"/>
          <w:lang w:val="eu-ES"/>
        </w:rPr>
        <w:t>Arancou, Bardos, Bergouey-Viellenave, Bidache, Came, Guiche, Sames.</w:t>
      </w:r>
    </w:p>
    <w:p w14:paraId="1EECB3CF" w14:textId="7E72AD68" w:rsidR="009D2B8D" w:rsidRPr="003B6037" w:rsidRDefault="00680CC5"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Pr>
          <w:b/>
          <w:color w:val="2F5496" w:themeColor="accent1" w:themeShade="BF"/>
          <w:sz w:val="24"/>
          <w:szCs w:val="24"/>
          <w:lang w:val="eu-ES"/>
        </w:rPr>
        <w:t>Hasparneko</w:t>
      </w:r>
      <w:r w:rsidR="005021D0" w:rsidRPr="003B6037">
        <w:rPr>
          <w:b/>
          <w:color w:val="2F5496" w:themeColor="accent1" w:themeShade="BF"/>
          <w:sz w:val="24"/>
          <w:szCs w:val="24"/>
          <w:lang w:val="eu-ES"/>
        </w:rPr>
        <w:t xml:space="preserve"> </w:t>
      </w:r>
      <w:r>
        <w:rPr>
          <w:b/>
          <w:color w:val="2F5496" w:themeColor="accent1" w:themeShade="BF"/>
          <w:sz w:val="24"/>
          <w:szCs w:val="24"/>
          <w:lang w:val="eu-ES"/>
        </w:rPr>
        <w:t>Herrialdea</w:t>
      </w:r>
      <w:r w:rsidR="009D2B8D" w:rsidRPr="003B6037">
        <w:rPr>
          <w:b/>
          <w:color w:val="2F5496" w:themeColor="accent1" w:themeShade="BF"/>
          <w:sz w:val="24"/>
          <w:szCs w:val="24"/>
          <w:lang w:val="eu-ES"/>
        </w:rPr>
        <w:t>:</w:t>
      </w:r>
    </w:p>
    <w:p w14:paraId="79BAD626" w14:textId="77777777" w:rsidR="009D2B8D" w:rsidRPr="003B6037" w:rsidRDefault="009D2B8D" w:rsidP="00296131">
      <w:pPr>
        <w:spacing w:after="0" w:line="276" w:lineRule="auto"/>
        <w:ind w:right="112" w:hanging="10"/>
        <w:rPr>
          <w:color w:val="444444"/>
          <w:sz w:val="24"/>
          <w:szCs w:val="24"/>
          <w:lang w:val="eu-ES"/>
        </w:rPr>
      </w:pPr>
      <w:r w:rsidRPr="003B6037">
        <w:rPr>
          <w:color w:val="444444"/>
          <w:sz w:val="24"/>
          <w:szCs w:val="24"/>
          <w:lang w:val="eu-ES"/>
        </w:rPr>
        <w:t>Ayherre, Bonloc, Briscous, Hasparren, Hélette, Isturits, La Bastide-Clairence, Macaye, Mendionde, Saint-Esteben, Saint-Martin-d’Arberoue.</w:t>
      </w:r>
    </w:p>
    <w:p w14:paraId="668EDC0D" w14:textId="74E452FF" w:rsidR="009D2B8D" w:rsidRPr="003B6037" w:rsidRDefault="00680CC5"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Pr>
          <w:b/>
          <w:color w:val="2F5496" w:themeColor="accent1" w:themeShade="BF"/>
          <w:sz w:val="24"/>
          <w:szCs w:val="24"/>
          <w:lang w:val="eu-ES"/>
        </w:rPr>
        <w:lastRenderedPageBreak/>
        <w:t>Zuberoa</w:t>
      </w:r>
      <w:r w:rsidR="009D2B8D" w:rsidRPr="003B6037">
        <w:rPr>
          <w:b/>
          <w:color w:val="2F5496" w:themeColor="accent1" w:themeShade="BF"/>
          <w:sz w:val="24"/>
          <w:szCs w:val="24"/>
          <w:lang w:val="eu-ES"/>
        </w:rPr>
        <w:t>:</w:t>
      </w:r>
    </w:p>
    <w:p w14:paraId="4A129C6A" w14:textId="55FE3D5D" w:rsidR="009D2B8D" w:rsidRPr="003B6037" w:rsidRDefault="009D2B8D" w:rsidP="00296131">
      <w:pPr>
        <w:spacing w:after="1" w:line="276" w:lineRule="auto"/>
        <w:ind w:right="112" w:hanging="10"/>
        <w:rPr>
          <w:color w:val="444444"/>
          <w:sz w:val="24"/>
          <w:szCs w:val="24"/>
          <w:lang w:val="eu-ES"/>
        </w:rPr>
      </w:pPr>
      <w:r w:rsidRPr="003B6037">
        <w:rPr>
          <w:color w:val="444444"/>
          <w:sz w:val="24"/>
          <w:szCs w:val="24"/>
          <w:lang w:val="eu-ES"/>
        </w:rPr>
        <w:t>Ainharp, Alçay-Alçabéhéty-Sunharette, Alos-Sibas-Abense, Arrast-Larrebieu, Aussurucq, Barcus, Berrogain-Laruns, Camou-Cihigue, Charritte-de-Bas, Chéraute, Espès-Undurein, Etchebar, Garindein, Gotein-Libarrenx, Haux, Idaux-Mendy, Lacarry-Arhan-Charritte-de-Haut, Laguinge-Restoue, Larrau, L’Hôpital-Saint-Blaise, Lichans-Sunhar, Lichos, Licq-Athérey, Mauléon-Licharre, Menditte, Moncayolle-Larrory-Mendibieu, Montory, Musculdy, Ordiarp, Ossas-Suhare, Roquiague, Sainte-Engrâce, Sauguis-Saint-Étienne, Tardets-Sorholus, Trois-Villes, Viodos-Abense-de-Bas.</w:t>
      </w:r>
    </w:p>
    <w:p w14:paraId="05402D38" w14:textId="413AF9AF" w:rsidR="009D2B8D" w:rsidRPr="003B6037" w:rsidRDefault="00680CC5" w:rsidP="00793914">
      <w:pPr>
        <w:pStyle w:val="Paragraphedeliste"/>
        <w:numPr>
          <w:ilvl w:val="0"/>
          <w:numId w:val="9"/>
        </w:numPr>
        <w:spacing w:before="240" w:after="120" w:line="276" w:lineRule="auto"/>
        <w:ind w:left="709" w:hanging="357"/>
        <w:contextualSpacing w:val="0"/>
        <w:rPr>
          <w:b/>
          <w:color w:val="2F5496" w:themeColor="accent1" w:themeShade="BF"/>
          <w:sz w:val="24"/>
          <w:szCs w:val="24"/>
          <w:lang w:val="eu-ES"/>
        </w:rPr>
      </w:pPr>
      <w:r>
        <w:rPr>
          <w:b/>
          <w:color w:val="2F5496" w:themeColor="accent1" w:themeShade="BF"/>
          <w:sz w:val="24"/>
          <w:szCs w:val="24"/>
          <w:lang w:val="eu-ES"/>
        </w:rPr>
        <w:t>Hego Lapurdi</w:t>
      </w:r>
      <w:r w:rsidR="009D2B8D" w:rsidRPr="003B6037">
        <w:rPr>
          <w:b/>
          <w:color w:val="2F5496" w:themeColor="accent1" w:themeShade="BF"/>
          <w:sz w:val="24"/>
          <w:szCs w:val="24"/>
          <w:lang w:val="eu-ES"/>
        </w:rPr>
        <w:t>:</w:t>
      </w:r>
    </w:p>
    <w:p w14:paraId="0A137458" w14:textId="77777777" w:rsidR="009D2B8D" w:rsidRPr="003B6037" w:rsidRDefault="009D2B8D" w:rsidP="00296131">
      <w:pPr>
        <w:spacing w:after="396" w:line="276" w:lineRule="auto"/>
        <w:ind w:right="112" w:hanging="10"/>
        <w:rPr>
          <w:color w:val="444444"/>
          <w:sz w:val="24"/>
          <w:szCs w:val="24"/>
          <w:lang w:val="eu-ES"/>
        </w:rPr>
      </w:pPr>
      <w:r w:rsidRPr="003B6037">
        <w:rPr>
          <w:color w:val="444444"/>
          <w:sz w:val="24"/>
          <w:szCs w:val="24"/>
          <w:lang w:val="eu-ES"/>
        </w:rPr>
        <w:t>Ahetze, Ainhoa, Arbonne, Ascain, Biriatou, Ciboure, Guéthary, Hendaye, Saint-Pée-sur-Nivelle Saint-Jean-de-Luz, Sare, Urrugne.</w:t>
      </w:r>
    </w:p>
    <w:p w14:paraId="1EFE9C9F" w14:textId="41FC870D" w:rsidR="009D2B8D" w:rsidRPr="007506F1" w:rsidRDefault="004A0EFC" w:rsidP="00296131">
      <w:pPr>
        <w:spacing w:after="0" w:line="276" w:lineRule="auto"/>
        <w:ind w:right="113" w:hanging="11"/>
        <w:rPr>
          <w:b/>
          <w:color w:val="538135" w:themeColor="accent6" w:themeShade="BF"/>
          <w:sz w:val="24"/>
          <w:szCs w:val="24"/>
          <w:lang w:val="eu-ES"/>
        </w:rPr>
      </w:pPr>
      <w:r w:rsidRPr="007506F1">
        <w:rPr>
          <w:b/>
          <w:color w:val="538135" w:themeColor="accent6" w:themeShade="BF"/>
          <w:sz w:val="24"/>
          <w:szCs w:val="24"/>
          <w:lang w:val="eu-ES"/>
        </w:rPr>
        <w:t>BAZENEKIEN</w:t>
      </w:r>
      <w:r w:rsidR="00B31C10" w:rsidRPr="007506F1">
        <w:rPr>
          <w:b/>
          <w:color w:val="538135" w:themeColor="accent6" w:themeShade="BF"/>
          <w:sz w:val="24"/>
          <w:szCs w:val="24"/>
          <w:lang w:val="eu-ES"/>
        </w:rPr>
        <w:t>?</w:t>
      </w:r>
    </w:p>
    <w:p w14:paraId="66A2F740" w14:textId="77777777" w:rsidR="0032110B" w:rsidRPr="007506F1" w:rsidRDefault="0032110B" w:rsidP="0032110B">
      <w:pPr>
        <w:spacing w:after="396" w:line="276" w:lineRule="auto"/>
        <w:ind w:right="112" w:hanging="10"/>
        <w:rPr>
          <w:color w:val="538135" w:themeColor="accent6" w:themeShade="BF"/>
          <w:sz w:val="24"/>
          <w:szCs w:val="24"/>
          <w:lang w:val="eu-ES"/>
        </w:rPr>
      </w:pPr>
      <w:r w:rsidRPr="007506F1">
        <w:rPr>
          <w:color w:val="538135" w:themeColor="accent6" w:themeShade="BF"/>
          <w:sz w:val="24"/>
          <w:szCs w:val="24"/>
          <w:lang w:val="eu-ES"/>
        </w:rPr>
        <w:t>Euskal Hirigune Elkargoa Frantzia osoan herri gehien biltzen dituen elkargoa da.</w:t>
      </w:r>
    </w:p>
    <w:p w14:paraId="26D3C51E" w14:textId="77777777" w:rsidR="007506F1" w:rsidRPr="007506F1" w:rsidRDefault="007506F1" w:rsidP="007506F1">
      <w:pPr>
        <w:spacing w:after="0" w:line="276" w:lineRule="auto"/>
        <w:ind w:right="113" w:hanging="11"/>
        <w:rPr>
          <w:b/>
          <w:color w:val="538135" w:themeColor="accent6" w:themeShade="BF"/>
          <w:sz w:val="24"/>
          <w:szCs w:val="24"/>
          <w:lang w:val="eu-ES"/>
        </w:rPr>
      </w:pPr>
      <w:r w:rsidRPr="007506F1">
        <w:rPr>
          <w:b/>
          <w:color w:val="538135" w:themeColor="accent6" w:themeShade="BF"/>
          <w:sz w:val="24"/>
          <w:szCs w:val="24"/>
          <w:lang w:val="eu-ES"/>
        </w:rPr>
        <w:t>GILTZA ZENBAKIAK</w:t>
      </w:r>
    </w:p>
    <w:p w14:paraId="2A2A509E" w14:textId="77777777" w:rsidR="003E577F" w:rsidRPr="003E577F" w:rsidRDefault="003E577F" w:rsidP="003E577F">
      <w:pPr>
        <w:pStyle w:val="Paragraphedeliste"/>
        <w:numPr>
          <w:ilvl w:val="0"/>
          <w:numId w:val="10"/>
        </w:numPr>
        <w:spacing w:after="0" w:line="276" w:lineRule="auto"/>
        <w:ind w:right="113"/>
        <w:rPr>
          <w:color w:val="538135" w:themeColor="accent6" w:themeShade="BF"/>
          <w:sz w:val="24"/>
          <w:szCs w:val="24"/>
          <w:lang w:val="eu-ES"/>
        </w:rPr>
      </w:pPr>
      <w:r w:rsidRPr="003E577F">
        <w:rPr>
          <w:color w:val="538135" w:themeColor="accent6" w:themeShade="BF"/>
          <w:sz w:val="24"/>
          <w:szCs w:val="24"/>
          <w:lang w:val="eu-ES"/>
        </w:rPr>
        <w:t>158 dira Euskal Hirigune Elkargoa osatzen duten herriak</w:t>
      </w:r>
    </w:p>
    <w:p w14:paraId="34638003" w14:textId="77777777" w:rsidR="003E577F" w:rsidRPr="003E577F" w:rsidRDefault="003E577F" w:rsidP="003E577F">
      <w:pPr>
        <w:pStyle w:val="Paragraphedeliste"/>
        <w:numPr>
          <w:ilvl w:val="0"/>
          <w:numId w:val="10"/>
        </w:numPr>
        <w:spacing w:after="0" w:line="276" w:lineRule="auto"/>
        <w:ind w:right="113"/>
        <w:rPr>
          <w:color w:val="538135" w:themeColor="accent6" w:themeShade="BF"/>
          <w:sz w:val="24"/>
          <w:szCs w:val="24"/>
          <w:lang w:val="eu-ES"/>
        </w:rPr>
      </w:pPr>
      <w:r w:rsidRPr="003E577F">
        <w:rPr>
          <w:color w:val="538135" w:themeColor="accent6" w:themeShade="BF"/>
          <w:sz w:val="24"/>
          <w:szCs w:val="24"/>
          <w:lang w:val="eu-ES"/>
        </w:rPr>
        <w:t>14 dira 5000 biztanle baino gehiago dituzten herriak</w:t>
      </w:r>
    </w:p>
    <w:p w14:paraId="34B54BD1" w14:textId="6832B8EC" w:rsidR="003E577F" w:rsidRPr="007506F1" w:rsidRDefault="003E577F" w:rsidP="003E577F">
      <w:pPr>
        <w:pStyle w:val="Paragraphedeliste"/>
        <w:numPr>
          <w:ilvl w:val="0"/>
          <w:numId w:val="10"/>
        </w:numPr>
        <w:spacing w:after="0" w:line="276" w:lineRule="auto"/>
        <w:ind w:right="113"/>
        <w:rPr>
          <w:color w:val="538135" w:themeColor="accent6" w:themeShade="BF"/>
          <w:sz w:val="24"/>
          <w:szCs w:val="24"/>
          <w:lang w:val="eu-ES"/>
        </w:rPr>
      </w:pPr>
      <w:r w:rsidRPr="003E577F">
        <w:rPr>
          <w:color w:val="538135" w:themeColor="accent6" w:themeShade="BF"/>
          <w:sz w:val="24"/>
          <w:szCs w:val="24"/>
          <w:lang w:val="eu-ES"/>
        </w:rPr>
        <w:t>41 dira 1000 biztanle baino gehiago dituzten herriak</w:t>
      </w:r>
    </w:p>
    <w:p w14:paraId="6BDC220B" w14:textId="77777777" w:rsidR="00B31C10" w:rsidRPr="003B6037" w:rsidRDefault="00B31C10" w:rsidP="00296131">
      <w:pPr>
        <w:spacing w:line="276" w:lineRule="auto"/>
        <w:rPr>
          <w:rStyle w:val="lev"/>
          <w:rFonts w:eastAsiaTheme="majorEastAsia" w:cstheme="majorBidi"/>
          <w:bCs w:val="0"/>
          <w:spacing w:val="-10"/>
          <w:kern w:val="28"/>
          <w:szCs w:val="56"/>
          <w:lang w:val="eu-ES" w:eastAsia="fr-FR"/>
        </w:rPr>
      </w:pPr>
      <w:r w:rsidRPr="003B6037">
        <w:rPr>
          <w:rStyle w:val="lev"/>
          <w:b w:val="0"/>
          <w:bCs w:val="0"/>
          <w:lang w:val="eu-ES"/>
        </w:rPr>
        <w:br w:type="page"/>
      </w:r>
    </w:p>
    <w:p w14:paraId="1C9F2FBA" w14:textId="77777777" w:rsidR="009946B0" w:rsidRPr="009946B0" w:rsidRDefault="009946B0" w:rsidP="009946B0">
      <w:pPr>
        <w:pStyle w:val="Titre1"/>
        <w:spacing w:line="276" w:lineRule="auto"/>
        <w:rPr>
          <w:rStyle w:val="lev"/>
          <w:lang w:val="eu-ES"/>
        </w:rPr>
      </w:pPr>
      <w:bookmarkStart w:id="2" w:name="_Toc68103368"/>
      <w:r w:rsidRPr="009946B0">
        <w:rPr>
          <w:rStyle w:val="lev"/>
          <w:b/>
          <w:bCs w:val="0"/>
          <w:lang w:val="eu-ES"/>
        </w:rPr>
        <w:lastRenderedPageBreak/>
        <w:t>Helgarritasunerako Herriarteko Batzordea</w:t>
      </w:r>
      <w:bookmarkEnd w:id="2"/>
    </w:p>
    <w:p w14:paraId="348FFE1B" w14:textId="77777777" w:rsidR="00B15471" w:rsidRPr="00B15471" w:rsidRDefault="00B15471" w:rsidP="00B15471">
      <w:pPr>
        <w:pStyle w:val="Titre2"/>
        <w:numPr>
          <w:ilvl w:val="0"/>
          <w:numId w:val="2"/>
        </w:numPr>
        <w:ind w:left="426"/>
        <w:rPr>
          <w:lang w:val="eu-ES"/>
        </w:rPr>
      </w:pPr>
      <w:bookmarkStart w:id="3" w:name="_Toc68103369"/>
      <w:r w:rsidRPr="00B15471">
        <w:rPr>
          <w:lang w:val="eu-ES"/>
        </w:rPr>
        <w:t>Batzordearen zeregina</w:t>
      </w:r>
      <w:bookmarkEnd w:id="3"/>
    </w:p>
    <w:p w14:paraId="7CF79C60" w14:textId="42371D04" w:rsidR="001B20D4" w:rsidRPr="003B6037" w:rsidRDefault="001B20D4" w:rsidP="00296131">
      <w:pPr>
        <w:spacing w:before="240" w:after="0" w:line="276" w:lineRule="auto"/>
        <w:ind w:right="-28" w:hanging="11"/>
        <w:rPr>
          <w:bCs/>
          <w:sz w:val="24"/>
          <w:szCs w:val="24"/>
          <w:lang w:val="eu-ES"/>
        </w:rPr>
      </w:pPr>
      <w:r w:rsidRPr="001B20D4">
        <w:rPr>
          <w:bCs/>
          <w:sz w:val="24"/>
          <w:szCs w:val="24"/>
          <w:lang w:val="eu-ES"/>
        </w:rPr>
        <w:t>Batzordea</w:t>
      </w:r>
    </w:p>
    <w:p w14:paraId="04EED4F7" w14:textId="40167C4A" w:rsidR="00E420E7" w:rsidRPr="00E420E7" w:rsidRDefault="00E420E7" w:rsidP="00E420E7">
      <w:pPr>
        <w:pStyle w:val="Paragraphedeliste"/>
        <w:numPr>
          <w:ilvl w:val="0"/>
          <w:numId w:val="10"/>
        </w:numPr>
        <w:spacing w:before="80" w:after="0" w:line="276" w:lineRule="auto"/>
        <w:ind w:right="113" w:hanging="357"/>
        <w:contextualSpacing w:val="0"/>
        <w:rPr>
          <w:sz w:val="24"/>
          <w:szCs w:val="24"/>
          <w:lang w:val="eu-ES"/>
        </w:rPr>
      </w:pPr>
      <w:r w:rsidRPr="00E420E7">
        <w:rPr>
          <w:sz w:val="24"/>
          <w:szCs w:val="24"/>
          <w:lang w:val="eu-ES"/>
        </w:rPr>
        <w:t>Ezintasun bereziak dituzten pertsonentzat helgarri diren bizitegien zerrendatzeko sistema antolatzen du;</w:t>
      </w:r>
    </w:p>
    <w:p w14:paraId="596CAC98" w14:textId="39AAF96D" w:rsidR="00E420E7" w:rsidRPr="00E420E7" w:rsidRDefault="00E420E7" w:rsidP="00E420E7">
      <w:pPr>
        <w:pStyle w:val="Paragraphedeliste"/>
        <w:numPr>
          <w:ilvl w:val="0"/>
          <w:numId w:val="10"/>
        </w:numPr>
        <w:spacing w:before="80" w:after="0" w:line="276" w:lineRule="auto"/>
        <w:ind w:right="113" w:hanging="357"/>
        <w:contextualSpacing w:val="0"/>
        <w:rPr>
          <w:sz w:val="24"/>
          <w:szCs w:val="24"/>
          <w:lang w:val="eu-ES"/>
        </w:rPr>
      </w:pPr>
      <w:r w:rsidRPr="00E420E7">
        <w:rPr>
          <w:sz w:val="24"/>
          <w:szCs w:val="24"/>
          <w:lang w:val="eu-ES"/>
        </w:rPr>
        <w:t>Elektronikoki eguneratzen ditu elkargoaren lurraldean helgarritasun programaturako agenda egina duten herritarrei zabalduriko eraikinen zerrenda eta ezintasun bereziren bat dutenentzat helgarri diren eraikinen zerrenda;</w:t>
      </w:r>
    </w:p>
    <w:p w14:paraId="39262B25" w14:textId="6F2F9C91" w:rsidR="00E420E7" w:rsidRPr="00E420E7" w:rsidRDefault="00E420E7" w:rsidP="00E420E7">
      <w:pPr>
        <w:pStyle w:val="Paragraphedeliste"/>
        <w:numPr>
          <w:ilvl w:val="0"/>
          <w:numId w:val="10"/>
        </w:numPr>
        <w:spacing w:before="80" w:after="0" w:line="276" w:lineRule="auto"/>
        <w:ind w:right="113" w:hanging="357"/>
        <w:contextualSpacing w:val="0"/>
        <w:rPr>
          <w:sz w:val="24"/>
          <w:szCs w:val="24"/>
          <w:lang w:val="eu-ES"/>
        </w:rPr>
      </w:pPr>
      <w:r w:rsidRPr="00E420E7">
        <w:rPr>
          <w:sz w:val="24"/>
          <w:szCs w:val="24"/>
          <w:lang w:val="eu-ES"/>
        </w:rPr>
        <w:t>Urteko txostena egin eta Elkargo Kontseiluari aurkezten dio, eta gero prefektuari igortzen zaio;</w:t>
      </w:r>
    </w:p>
    <w:p w14:paraId="5E372762" w14:textId="10965BF1" w:rsidR="00E420E7" w:rsidRPr="00E420E7" w:rsidRDefault="00E420E7" w:rsidP="00E420E7">
      <w:pPr>
        <w:pStyle w:val="Paragraphedeliste"/>
        <w:numPr>
          <w:ilvl w:val="0"/>
          <w:numId w:val="10"/>
        </w:numPr>
        <w:spacing w:before="80" w:after="0" w:line="276" w:lineRule="auto"/>
        <w:ind w:right="113" w:hanging="357"/>
        <w:contextualSpacing w:val="0"/>
        <w:rPr>
          <w:color w:val="000000" w:themeColor="text1"/>
          <w:sz w:val="24"/>
          <w:szCs w:val="24"/>
          <w:lang w:val="eu-ES"/>
        </w:rPr>
      </w:pPr>
      <w:r w:rsidRPr="00E420E7">
        <w:rPr>
          <w:sz w:val="24"/>
          <w:szCs w:val="24"/>
          <w:lang w:val="eu-ES"/>
        </w:rPr>
        <w:t>Egun jadanik dagoena helgarriago egiteko baliagarri izan litezkeen proposamen guztiak egiten ditu</w:t>
      </w:r>
      <w:r w:rsidRPr="00E420E7">
        <w:rPr>
          <w:color w:val="000000" w:themeColor="text1"/>
          <w:sz w:val="24"/>
          <w:szCs w:val="24"/>
          <w:lang w:val="eu-ES"/>
        </w:rPr>
        <w:t>.</w:t>
      </w:r>
    </w:p>
    <w:p w14:paraId="4E54C9C3" w14:textId="53B99B0C" w:rsidR="00A429A9" w:rsidRPr="00A429A9" w:rsidRDefault="00A429A9" w:rsidP="00A429A9">
      <w:pPr>
        <w:pStyle w:val="Titre2"/>
        <w:numPr>
          <w:ilvl w:val="0"/>
          <w:numId w:val="2"/>
        </w:numPr>
        <w:ind w:left="426"/>
        <w:rPr>
          <w:lang w:val="eu-ES"/>
        </w:rPr>
      </w:pPr>
      <w:bookmarkStart w:id="4" w:name="_Toc68103370"/>
      <w:r w:rsidRPr="00A429A9">
        <w:rPr>
          <w:lang w:val="eu-ES"/>
        </w:rPr>
        <w:t>Batzordearen funtzionamendua</w:t>
      </w:r>
      <w:bookmarkEnd w:id="4"/>
    </w:p>
    <w:p w14:paraId="26B3695A" w14:textId="0C235A6C" w:rsidR="00915C9C" w:rsidRPr="00915C9C" w:rsidRDefault="00915C9C" w:rsidP="00915C9C">
      <w:pPr>
        <w:pStyle w:val="Paragraphedeliste"/>
        <w:numPr>
          <w:ilvl w:val="0"/>
          <w:numId w:val="10"/>
        </w:numPr>
        <w:spacing w:before="240" w:after="0" w:line="276" w:lineRule="auto"/>
        <w:ind w:right="113" w:hanging="357"/>
        <w:contextualSpacing w:val="0"/>
        <w:rPr>
          <w:sz w:val="24"/>
          <w:szCs w:val="24"/>
          <w:lang w:val="eu-ES"/>
        </w:rPr>
      </w:pPr>
      <w:r w:rsidRPr="00915C9C">
        <w:rPr>
          <w:sz w:val="24"/>
          <w:szCs w:val="24"/>
          <w:lang w:val="eu-ES"/>
        </w:rPr>
        <w:t>Helgarritasunerako Herriarteko Batzordeak lantalde bat osatu du 5 hautetsi eta 9 elkartekiderekin, guztiak Helgarritasunerako Herriarteko Batzordetik jalgiak.</w:t>
      </w:r>
    </w:p>
    <w:p w14:paraId="4BDD6535" w14:textId="3F58BAFE" w:rsidR="00915C9C" w:rsidRPr="00915C9C" w:rsidRDefault="00915C9C" w:rsidP="00915C9C">
      <w:pPr>
        <w:pStyle w:val="Paragraphedeliste"/>
        <w:numPr>
          <w:ilvl w:val="0"/>
          <w:numId w:val="10"/>
        </w:numPr>
        <w:spacing w:before="240" w:after="0" w:line="276" w:lineRule="auto"/>
        <w:ind w:right="113" w:hanging="357"/>
        <w:contextualSpacing w:val="0"/>
        <w:rPr>
          <w:sz w:val="24"/>
          <w:szCs w:val="24"/>
          <w:lang w:val="eu-ES"/>
        </w:rPr>
      </w:pPr>
      <w:r w:rsidRPr="00915C9C">
        <w:rPr>
          <w:sz w:val="24"/>
          <w:szCs w:val="24"/>
          <w:lang w:val="eu-ES"/>
        </w:rPr>
        <w:t>Batzordeak finkatzen ditu lantaldearen helburuak eta lantaldeak Helgarritasunerako Herriarteko Batzordean aurkezten ditu bere lanak.</w:t>
      </w:r>
    </w:p>
    <w:p w14:paraId="07806EFC" w14:textId="4A0A6722" w:rsidR="00915C9C" w:rsidRPr="00915C9C" w:rsidRDefault="00915C9C" w:rsidP="00915C9C">
      <w:pPr>
        <w:pStyle w:val="Paragraphedeliste"/>
        <w:numPr>
          <w:ilvl w:val="0"/>
          <w:numId w:val="10"/>
        </w:numPr>
        <w:spacing w:before="240" w:after="0" w:line="276" w:lineRule="auto"/>
        <w:ind w:right="113" w:hanging="357"/>
        <w:contextualSpacing w:val="0"/>
        <w:rPr>
          <w:sz w:val="24"/>
          <w:szCs w:val="24"/>
          <w:lang w:val="eu-ES"/>
        </w:rPr>
      </w:pPr>
      <w:r w:rsidRPr="00915C9C">
        <w:rPr>
          <w:sz w:val="24"/>
          <w:szCs w:val="24"/>
          <w:lang w:val="eu-ES"/>
        </w:rPr>
        <w:t>Batzordearen eta lantaldearen burua Daniel OLÇOMENDY elkargo kontseilari, Turismo, Natura eta Ondarearen arduraduna da. Helgarritasun misioak egiten ditu administrazio jarraipena eta animazioa.</w:t>
      </w:r>
    </w:p>
    <w:p w14:paraId="712153AC" w14:textId="77777777" w:rsidR="00AA2169" w:rsidRPr="00AA2169" w:rsidRDefault="00AA2169" w:rsidP="00AA2169">
      <w:pPr>
        <w:pStyle w:val="Titre2"/>
        <w:numPr>
          <w:ilvl w:val="0"/>
          <w:numId w:val="2"/>
        </w:numPr>
        <w:ind w:left="426"/>
        <w:rPr>
          <w:lang w:val="eu-ES"/>
        </w:rPr>
      </w:pPr>
      <w:bookmarkStart w:id="5" w:name="_Toc68103371"/>
      <w:r w:rsidRPr="00AA2169">
        <w:rPr>
          <w:lang w:val="eu-ES"/>
        </w:rPr>
        <w:t>2018ko lanak</w:t>
      </w:r>
      <w:bookmarkEnd w:id="5"/>
    </w:p>
    <w:p w14:paraId="1D67F9FA" w14:textId="77777777" w:rsidR="002A6B3C" w:rsidRPr="002A6B3C" w:rsidRDefault="002A6B3C" w:rsidP="002A6B3C">
      <w:pPr>
        <w:spacing w:before="240" w:after="0" w:line="276" w:lineRule="auto"/>
        <w:ind w:right="-28" w:hanging="11"/>
        <w:rPr>
          <w:bCs/>
          <w:sz w:val="24"/>
          <w:szCs w:val="24"/>
          <w:lang w:val="eu-ES"/>
        </w:rPr>
      </w:pPr>
      <w:r w:rsidRPr="002A6B3C">
        <w:rPr>
          <w:bCs/>
          <w:sz w:val="24"/>
          <w:szCs w:val="24"/>
          <w:lang w:val="eu-ES"/>
        </w:rPr>
        <w:t>Batzordea honako data hauetan bildu da:</w:t>
      </w:r>
    </w:p>
    <w:p w14:paraId="17933468" w14:textId="77777777" w:rsidR="00973464" w:rsidRPr="00973464" w:rsidRDefault="00973464" w:rsidP="00973464">
      <w:pPr>
        <w:pStyle w:val="Paragraphedeliste"/>
        <w:numPr>
          <w:ilvl w:val="0"/>
          <w:numId w:val="10"/>
        </w:numPr>
        <w:spacing w:before="80" w:after="0" w:line="276" w:lineRule="auto"/>
        <w:ind w:right="113" w:hanging="357"/>
        <w:contextualSpacing w:val="0"/>
        <w:rPr>
          <w:sz w:val="24"/>
          <w:szCs w:val="24"/>
          <w:lang w:val="eu-ES"/>
        </w:rPr>
      </w:pPr>
      <w:r w:rsidRPr="00973464">
        <w:rPr>
          <w:sz w:val="24"/>
          <w:szCs w:val="24"/>
          <w:lang w:val="eu-ES"/>
        </w:rPr>
        <w:t>2018ko urtarrilean: 2017ko txostena onartzea</w:t>
      </w:r>
    </w:p>
    <w:p w14:paraId="054E4683" w14:textId="77777777" w:rsidR="00973464" w:rsidRPr="00973464" w:rsidRDefault="00973464" w:rsidP="00973464">
      <w:pPr>
        <w:pStyle w:val="Paragraphedeliste"/>
        <w:numPr>
          <w:ilvl w:val="0"/>
          <w:numId w:val="10"/>
        </w:numPr>
        <w:spacing w:before="80" w:after="0" w:line="276" w:lineRule="auto"/>
        <w:ind w:right="113" w:hanging="357"/>
        <w:contextualSpacing w:val="0"/>
        <w:rPr>
          <w:sz w:val="24"/>
          <w:szCs w:val="24"/>
          <w:lang w:val="eu-ES"/>
        </w:rPr>
      </w:pPr>
      <w:r w:rsidRPr="00973464">
        <w:rPr>
          <w:sz w:val="24"/>
          <w:szCs w:val="24"/>
          <w:lang w:val="eu-ES"/>
        </w:rPr>
        <w:t>2018ko apirilean: «Ezintasun bereziren bat duten pertsonak ongi hartzea» formakuntza modulua bali egitea</w:t>
      </w:r>
    </w:p>
    <w:p w14:paraId="26F3C311" w14:textId="77777777" w:rsidR="00973464" w:rsidRPr="00973464" w:rsidRDefault="00973464" w:rsidP="00973464">
      <w:pPr>
        <w:pStyle w:val="Paragraphedeliste"/>
        <w:numPr>
          <w:ilvl w:val="0"/>
          <w:numId w:val="10"/>
        </w:numPr>
        <w:spacing w:before="80" w:after="0" w:line="276" w:lineRule="auto"/>
        <w:ind w:right="113" w:hanging="357"/>
        <w:contextualSpacing w:val="0"/>
        <w:rPr>
          <w:sz w:val="24"/>
          <w:szCs w:val="24"/>
          <w:lang w:val="eu-ES"/>
        </w:rPr>
      </w:pPr>
      <w:r w:rsidRPr="00973464">
        <w:rPr>
          <w:sz w:val="24"/>
          <w:szCs w:val="24"/>
          <w:lang w:val="eu-ES"/>
        </w:rPr>
        <w:t>2018ko ekainean: 2018ko helburuen aitzinatze egoeraz puntua egitea</w:t>
      </w:r>
    </w:p>
    <w:p w14:paraId="708F34D8" w14:textId="77777777" w:rsidR="00973464" w:rsidRPr="00973464" w:rsidRDefault="00973464" w:rsidP="00973464">
      <w:pPr>
        <w:pStyle w:val="Paragraphedeliste"/>
        <w:numPr>
          <w:ilvl w:val="0"/>
          <w:numId w:val="10"/>
        </w:numPr>
        <w:spacing w:before="80" w:after="0" w:line="276" w:lineRule="auto"/>
        <w:ind w:right="113" w:hanging="357"/>
        <w:contextualSpacing w:val="0"/>
        <w:rPr>
          <w:sz w:val="24"/>
          <w:szCs w:val="24"/>
          <w:lang w:val="eu-ES"/>
        </w:rPr>
      </w:pPr>
      <w:r w:rsidRPr="00973464">
        <w:rPr>
          <w:sz w:val="24"/>
          <w:szCs w:val="24"/>
          <w:lang w:val="eu-ES"/>
        </w:rPr>
        <w:t>2018ko irailean: Elkargoaren webgune berriaren maketak aurkeztea</w:t>
      </w:r>
    </w:p>
    <w:p w14:paraId="40EB4239" w14:textId="77777777" w:rsidR="00973464" w:rsidRPr="00973464" w:rsidRDefault="00973464" w:rsidP="00973464">
      <w:pPr>
        <w:pStyle w:val="Paragraphedeliste"/>
        <w:numPr>
          <w:ilvl w:val="0"/>
          <w:numId w:val="10"/>
        </w:numPr>
        <w:spacing w:before="80" w:after="0" w:line="276" w:lineRule="auto"/>
        <w:ind w:right="113" w:hanging="357"/>
        <w:contextualSpacing w:val="0"/>
        <w:rPr>
          <w:sz w:val="24"/>
          <w:szCs w:val="24"/>
          <w:lang w:val="eu-ES"/>
        </w:rPr>
      </w:pPr>
      <w:r w:rsidRPr="00973464">
        <w:rPr>
          <w:sz w:val="24"/>
          <w:szCs w:val="24"/>
          <w:lang w:val="eu-ES"/>
        </w:rPr>
        <w:t>2018ko abenduan: mugikortasunaz puntua egitea eta 2018ko txostena prestatzea</w:t>
      </w:r>
    </w:p>
    <w:p w14:paraId="5098536E" w14:textId="77777777" w:rsidR="00810414" w:rsidRPr="00810414" w:rsidRDefault="00810414" w:rsidP="00810414">
      <w:pPr>
        <w:spacing w:before="240" w:after="0" w:line="276" w:lineRule="auto"/>
        <w:ind w:right="-28" w:hanging="11"/>
        <w:rPr>
          <w:bCs/>
          <w:sz w:val="24"/>
          <w:szCs w:val="24"/>
          <w:lang w:val="eu-ES"/>
        </w:rPr>
      </w:pPr>
      <w:r w:rsidRPr="00810414">
        <w:rPr>
          <w:bCs/>
          <w:sz w:val="24"/>
          <w:szCs w:val="24"/>
          <w:lang w:val="eu-ES"/>
        </w:rPr>
        <w:lastRenderedPageBreak/>
        <w:t xml:space="preserve">Lantaldea 7 aldiz bildu da 2018an. </w:t>
      </w:r>
    </w:p>
    <w:p w14:paraId="42305109" w14:textId="7004DA7B" w:rsidR="007F0B3C" w:rsidRPr="007F0B3C" w:rsidRDefault="007F0B3C" w:rsidP="007F0B3C">
      <w:pPr>
        <w:pStyle w:val="Paragraphedeliste"/>
        <w:numPr>
          <w:ilvl w:val="0"/>
          <w:numId w:val="10"/>
        </w:numPr>
        <w:spacing w:before="120" w:after="0" w:line="276" w:lineRule="auto"/>
        <w:ind w:right="113" w:hanging="357"/>
        <w:contextualSpacing w:val="0"/>
        <w:rPr>
          <w:sz w:val="24"/>
          <w:szCs w:val="24"/>
          <w:lang w:val="eu-ES"/>
        </w:rPr>
      </w:pPr>
      <w:r w:rsidRPr="007F0B3C">
        <w:rPr>
          <w:sz w:val="24"/>
          <w:szCs w:val="24"/>
          <w:lang w:val="eu-ES"/>
        </w:rPr>
        <w:t>3 bilkura egin dira «Ezintasun bereziren bat duten pertsonak ongi hartzea» formakuntza moduluaren edukia plantan emateko eta 4 harrera langileen formakuntzarako.</w:t>
      </w:r>
    </w:p>
    <w:p w14:paraId="62FA1FC1" w14:textId="77777777" w:rsidR="00305E17" w:rsidRPr="00305E17" w:rsidRDefault="00305E17" w:rsidP="00305E17">
      <w:pPr>
        <w:spacing w:before="240" w:after="0" w:line="276" w:lineRule="auto"/>
        <w:ind w:right="113"/>
        <w:rPr>
          <w:b/>
          <w:color w:val="538135" w:themeColor="accent6" w:themeShade="BF"/>
          <w:sz w:val="24"/>
          <w:szCs w:val="24"/>
          <w:lang w:val="eu-ES"/>
        </w:rPr>
      </w:pPr>
      <w:r w:rsidRPr="00305E17">
        <w:rPr>
          <w:b/>
          <w:color w:val="538135" w:themeColor="accent6" w:themeShade="BF"/>
          <w:sz w:val="24"/>
          <w:szCs w:val="24"/>
          <w:lang w:val="eu-ES"/>
        </w:rPr>
        <w:t>BAZENEKIEN?</w:t>
      </w:r>
    </w:p>
    <w:p w14:paraId="31F63A5C" w14:textId="77777777" w:rsidR="009C7E43" w:rsidRPr="009C7E43" w:rsidRDefault="009C7E43" w:rsidP="009C7E43">
      <w:pPr>
        <w:rPr>
          <w:color w:val="538135" w:themeColor="accent6" w:themeShade="BF"/>
          <w:sz w:val="24"/>
          <w:szCs w:val="24"/>
          <w:lang w:val="eu-ES"/>
        </w:rPr>
      </w:pPr>
      <w:r w:rsidRPr="009C7E43">
        <w:rPr>
          <w:color w:val="538135" w:themeColor="accent6" w:themeShade="BF"/>
          <w:sz w:val="24"/>
          <w:szCs w:val="24"/>
          <w:lang w:val="eu-ES"/>
        </w:rPr>
        <w:t>Helgarritasunerako Herriarteko Batzordea sortzea baitezpadakoa da 5000 biztanle baino gehiago dituzten eta lurraldearen antolaketa eta garraio eskumena duten lurraldeetan.</w:t>
      </w:r>
    </w:p>
    <w:p w14:paraId="4E29A36D" w14:textId="77777777" w:rsidR="009C7E43" w:rsidRPr="009C7E43" w:rsidRDefault="009C7E43" w:rsidP="00793914">
      <w:pPr>
        <w:spacing w:after="480"/>
        <w:rPr>
          <w:color w:val="538135" w:themeColor="accent6" w:themeShade="BF"/>
          <w:sz w:val="24"/>
          <w:szCs w:val="24"/>
          <w:lang w:val="eu-ES"/>
        </w:rPr>
      </w:pPr>
      <w:r w:rsidRPr="009C7E43">
        <w:rPr>
          <w:color w:val="538135" w:themeColor="accent6" w:themeShade="BF"/>
          <w:sz w:val="24"/>
          <w:szCs w:val="24"/>
          <w:lang w:val="eu-ES"/>
        </w:rPr>
        <w:t>Elkargoburuak izendatzen ditu batzordekideak</w:t>
      </w:r>
    </w:p>
    <w:p w14:paraId="224DAE93" w14:textId="77777777" w:rsidR="00FF24A9" w:rsidRPr="00FF24A9" w:rsidRDefault="00FF24A9" w:rsidP="00FF24A9">
      <w:pPr>
        <w:spacing w:after="0" w:line="276" w:lineRule="auto"/>
        <w:ind w:right="113" w:hanging="11"/>
        <w:rPr>
          <w:b/>
          <w:color w:val="538135" w:themeColor="accent6" w:themeShade="BF"/>
          <w:sz w:val="24"/>
          <w:szCs w:val="24"/>
          <w:lang w:val="eu-ES"/>
        </w:rPr>
      </w:pPr>
      <w:r w:rsidRPr="00FF24A9">
        <w:rPr>
          <w:b/>
          <w:color w:val="538135" w:themeColor="accent6" w:themeShade="BF"/>
          <w:sz w:val="24"/>
          <w:szCs w:val="24"/>
          <w:lang w:val="eu-ES"/>
        </w:rPr>
        <w:t>GILTZA ZENBAKIAK</w:t>
      </w:r>
    </w:p>
    <w:p w14:paraId="4DC01484" w14:textId="77777777" w:rsidR="003D7BC0" w:rsidRPr="003D7BC0" w:rsidRDefault="003D7BC0" w:rsidP="003D7BC0">
      <w:pPr>
        <w:pStyle w:val="Paragraphedeliste"/>
        <w:numPr>
          <w:ilvl w:val="0"/>
          <w:numId w:val="10"/>
        </w:numPr>
        <w:spacing w:after="0" w:line="276" w:lineRule="auto"/>
        <w:ind w:right="113"/>
        <w:rPr>
          <w:bCs/>
          <w:color w:val="538135" w:themeColor="accent6" w:themeShade="BF"/>
          <w:sz w:val="24"/>
          <w:szCs w:val="24"/>
          <w:lang w:val="eu-ES"/>
        </w:rPr>
      </w:pPr>
      <w:r w:rsidRPr="003D7BC0">
        <w:rPr>
          <w:bCs/>
          <w:color w:val="538135" w:themeColor="accent6" w:themeShade="BF"/>
          <w:sz w:val="24"/>
          <w:szCs w:val="24"/>
          <w:lang w:val="eu-ES"/>
        </w:rPr>
        <w:t>13: dira batzordekide diren hautetsi titularrak</w:t>
      </w:r>
    </w:p>
    <w:p w14:paraId="5CDFEA49" w14:textId="77777777" w:rsidR="003D7BC0" w:rsidRPr="003D7BC0" w:rsidRDefault="003D7BC0" w:rsidP="003D7BC0">
      <w:pPr>
        <w:pStyle w:val="Paragraphedeliste"/>
        <w:numPr>
          <w:ilvl w:val="0"/>
          <w:numId w:val="10"/>
        </w:numPr>
        <w:spacing w:after="0" w:line="276" w:lineRule="auto"/>
        <w:ind w:right="113"/>
        <w:rPr>
          <w:bCs/>
          <w:color w:val="538135" w:themeColor="accent6" w:themeShade="BF"/>
          <w:sz w:val="24"/>
          <w:szCs w:val="24"/>
          <w:lang w:val="eu-ES"/>
        </w:rPr>
      </w:pPr>
      <w:r w:rsidRPr="003D7BC0">
        <w:rPr>
          <w:bCs/>
          <w:color w:val="538135" w:themeColor="accent6" w:themeShade="BF"/>
          <w:sz w:val="24"/>
          <w:szCs w:val="24"/>
          <w:lang w:val="eu-ES"/>
        </w:rPr>
        <w:t>11: dira batzordekide diren elkarteetako ordezkariak.</w:t>
      </w:r>
    </w:p>
    <w:p w14:paraId="2EDD04BC" w14:textId="32F9EB9F" w:rsidR="00634769" w:rsidRPr="00994623" w:rsidRDefault="00634769" w:rsidP="00634769">
      <w:pPr>
        <w:pStyle w:val="Titre2"/>
        <w:numPr>
          <w:ilvl w:val="0"/>
          <w:numId w:val="2"/>
        </w:numPr>
        <w:ind w:left="426"/>
        <w:rPr>
          <w:lang w:val="eu-ES"/>
        </w:rPr>
      </w:pPr>
      <w:bookmarkStart w:id="6" w:name="_Toc68103372"/>
      <w:r w:rsidRPr="00634769">
        <w:rPr>
          <w:lang w:val="eu-ES"/>
        </w:rPr>
        <w:t>Helgarritasunerako Herriarteko Batzordekideak</w:t>
      </w:r>
      <w:bookmarkEnd w:id="6"/>
    </w:p>
    <w:p w14:paraId="48B64B0F" w14:textId="22C42215" w:rsidR="006A69F9" w:rsidRPr="003B6037" w:rsidRDefault="006A69F9" w:rsidP="00BD2540">
      <w:pPr>
        <w:pStyle w:val="Paragraphedeliste"/>
        <w:numPr>
          <w:ilvl w:val="0"/>
          <w:numId w:val="10"/>
        </w:numPr>
        <w:spacing w:before="480" w:after="0" w:line="276" w:lineRule="auto"/>
        <w:ind w:right="113" w:hanging="357"/>
        <w:contextualSpacing w:val="0"/>
        <w:rPr>
          <w:sz w:val="24"/>
          <w:szCs w:val="24"/>
          <w:lang w:val="eu-ES"/>
        </w:rPr>
      </w:pPr>
      <w:r w:rsidRPr="003B6037">
        <w:rPr>
          <w:sz w:val="24"/>
          <w:szCs w:val="24"/>
          <w:lang w:val="eu-ES"/>
        </w:rPr>
        <w:t xml:space="preserve">Daniel </w:t>
      </w:r>
      <w:r w:rsidRPr="003B6037">
        <w:rPr>
          <w:bCs/>
          <w:sz w:val="24"/>
          <w:szCs w:val="24"/>
          <w:lang w:val="eu-ES"/>
        </w:rPr>
        <w:t>OLÇOMENDY</w:t>
      </w:r>
      <w:r w:rsidR="000575E1" w:rsidRPr="003B6037">
        <w:rPr>
          <w:bCs/>
          <w:sz w:val="24"/>
          <w:szCs w:val="24"/>
          <w:lang w:val="eu-ES"/>
        </w:rPr>
        <w:t xml:space="preserve">, </w:t>
      </w:r>
      <w:r w:rsidR="00994623" w:rsidRPr="00994623">
        <w:rPr>
          <w:sz w:val="24"/>
          <w:szCs w:val="24"/>
          <w:lang w:val="eu-ES"/>
        </w:rPr>
        <w:t>Batzordearen eta lantaldearen burua</w:t>
      </w:r>
    </w:p>
    <w:p w14:paraId="6686153C" w14:textId="33168E5D" w:rsidR="006A69F9" w:rsidRPr="003B6037" w:rsidRDefault="000575E1" w:rsidP="008E757A">
      <w:pPr>
        <w:pStyle w:val="Paragraphedeliste"/>
        <w:numPr>
          <w:ilvl w:val="0"/>
          <w:numId w:val="10"/>
        </w:numPr>
        <w:spacing w:after="0" w:line="276" w:lineRule="auto"/>
        <w:ind w:right="113" w:hanging="357"/>
        <w:contextualSpacing w:val="0"/>
        <w:rPr>
          <w:sz w:val="24"/>
          <w:szCs w:val="24"/>
          <w:lang w:val="eu-ES"/>
        </w:rPr>
      </w:pPr>
      <w:r w:rsidRPr="003B6037">
        <w:rPr>
          <w:sz w:val="24"/>
          <w:szCs w:val="24"/>
          <w:lang w:val="eu-ES"/>
        </w:rPr>
        <w:t xml:space="preserve">Claire SARTHOU, </w:t>
      </w:r>
      <w:r w:rsidR="00803DCE" w:rsidRPr="00803DCE">
        <w:rPr>
          <w:sz w:val="24"/>
          <w:szCs w:val="24"/>
          <w:lang w:val="eu-ES"/>
        </w:rPr>
        <w:t>EHEaren helgarritasun arduraduna</w:t>
      </w:r>
    </w:p>
    <w:p w14:paraId="6C281BC7" w14:textId="77B8F6BD" w:rsidR="00E304F8" w:rsidRPr="00E15CB3" w:rsidRDefault="00E304F8" w:rsidP="004E1C9A">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Gilbert DUBLANC</w:t>
      </w:r>
      <w:r w:rsidR="00E15CB3" w:rsidRPr="00E15CB3">
        <w:rPr>
          <w:sz w:val="24"/>
          <w:szCs w:val="24"/>
          <w:lang w:val="eu-ES"/>
        </w:rPr>
        <w:t xml:space="preserve">, </w:t>
      </w:r>
      <w:r w:rsidRPr="00E15CB3">
        <w:rPr>
          <w:sz w:val="24"/>
          <w:szCs w:val="24"/>
          <w:lang w:val="eu-ES"/>
        </w:rPr>
        <w:t>Amikuzeko hautetsi titularra</w:t>
      </w:r>
    </w:p>
    <w:p w14:paraId="0860AA40" w14:textId="06C55EE8" w:rsidR="00E304F8" w:rsidRPr="00E15CB3" w:rsidRDefault="00E304F8" w:rsidP="00417D08">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Gabriel BELLEAU</w:t>
      </w:r>
      <w:r w:rsidR="00E15CB3" w:rsidRPr="00E15CB3">
        <w:rPr>
          <w:sz w:val="24"/>
          <w:szCs w:val="24"/>
          <w:lang w:val="eu-ES"/>
        </w:rPr>
        <w:t xml:space="preserve">, </w:t>
      </w:r>
      <w:r w:rsidRPr="00E15CB3">
        <w:rPr>
          <w:sz w:val="24"/>
          <w:szCs w:val="24"/>
          <w:lang w:val="eu-ES"/>
        </w:rPr>
        <w:t>Amikuzeko ordezko hautetsia</w:t>
      </w:r>
    </w:p>
    <w:p w14:paraId="20211681" w14:textId="72128C7C" w:rsidR="00E304F8" w:rsidRPr="00E15CB3" w:rsidRDefault="00E304F8" w:rsidP="00D83F7C">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Colette MOUESCA</w:t>
      </w:r>
      <w:r w:rsidR="00E15CB3" w:rsidRPr="00E15CB3">
        <w:rPr>
          <w:sz w:val="24"/>
          <w:szCs w:val="24"/>
          <w:lang w:val="eu-ES"/>
        </w:rPr>
        <w:t xml:space="preserve">, </w:t>
      </w:r>
      <w:r w:rsidRPr="00E15CB3">
        <w:rPr>
          <w:sz w:val="24"/>
          <w:szCs w:val="24"/>
          <w:lang w:val="eu-ES"/>
        </w:rPr>
        <w:t>Euskal Kostaldea-Aturriko hautetsi titularra</w:t>
      </w:r>
    </w:p>
    <w:p w14:paraId="08AACCFD" w14:textId="68208A03" w:rsidR="00E304F8" w:rsidRPr="00E15CB3" w:rsidRDefault="00E304F8" w:rsidP="00AF475F">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Marie-Ange THEBAUD</w:t>
      </w:r>
      <w:r w:rsidR="00E15CB3" w:rsidRPr="00E15CB3">
        <w:rPr>
          <w:sz w:val="24"/>
          <w:szCs w:val="24"/>
          <w:lang w:val="eu-ES"/>
        </w:rPr>
        <w:t xml:space="preserve">, </w:t>
      </w:r>
      <w:r w:rsidRPr="00E15CB3">
        <w:rPr>
          <w:sz w:val="24"/>
          <w:szCs w:val="24"/>
          <w:lang w:val="eu-ES"/>
        </w:rPr>
        <w:t xml:space="preserve">Euskal Kostaldea-Aturriko ordezko hautetsia </w:t>
      </w:r>
    </w:p>
    <w:p w14:paraId="6E50F151" w14:textId="3D47A7B6" w:rsidR="00E304F8" w:rsidRPr="00E15CB3" w:rsidRDefault="00E304F8" w:rsidP="009574F9">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Jean-Michel SERRANO</w:t>
      </w:r>
      <w:r w:rsidR="00E15CB3" w:rsidRPr="00E15CB3">
        <w:rPr>
          <w:sz w:val="24"/>
          <w:szCs w:val="24"/>
          <w:lang w:val="eu-ES"/>
        </w:rPr>
        <w:t xml:space="preserve">, </w:t>
      </w:r>
      <w:r w:rsidRPr="00E15CB3">
        <w:rPr>
          <w:sz w:val="24"/>
          <w:szCs w:val="24"/>
          <w:lang w:val="eu-ES"/>
        </w:rPr>
        <w:t>Errobiko hautetsi titularra</w:t>
      </w:r>
    </w:p>
    <w:p w14:paraId="316F374A" w14:textId="0E202C25" w:rsidR="00E304F8" w:rsidRPr="00E15CB3" w:rsidRDefault="00E304F8" w:rsidP="00517B37">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Henri SAINT-JEAN</w:t>
      </w:r>
      <w:r w:rsidR="00E15CB3" w:rsidRPr="00E15CB3">
        <w:rPr>
          <w:sz w:val="24"/>
          <w:szCs w:val="24"/>
          <w:lang w:val="eu-ES"/>
        </w:rPr>
        <w:t xml:space="preserve">, </w:t>
      </w:r>
      <w:r w:rsidRPr="00E15CB3">
        <w:rPr>
          <w:sz w:val="24"/>
          <w:szCs w:val="24"/>
          <w:lang w:val="eu-ES"/>
        </w:rPr>
        <w:t>Errobiko ordezko hautetsia</w:t>
      </w:r>
      <w:r w:rsidR="00407836" w:rsidRPr="00E15CB3">
        <w:rPr>
          <w:sz w:val="24"/>
          <w:szCs w:val="24"/>
          <w:lang w:val="eu-ES"/>
        </w:rPr>
        <w:t xml:space="preserve"> </w:t>
      </w:r>
      <w:r w:rsidR="00E15CB3" w:rsidRPr="00E15CB3">
        <w:rPr>
          <w:sz w:val="24"/>
          <w:szCs w:val="24"/>
          <w:lang w:val="eu-ES"/>
        </w:rPr>
        <w:t xml:space="preserve">- </w:t>
      </w:r>
      <w:r w:rsidRPr="00E15CB3">
        <w:rPr>
          <w:sz w:val="24"/>
          <w:szCs w:val="24"/>
          <w:lang w:val="eu-ES"/>
        </w:rPr>
        <w:t>Lantaldeko kidea</w:t>
      </w:r>
    </w:p>
    <w:p w14:paraId="7ECF3481" w14:textId="62565C8A" w:rsidR="00407836" w:rsidRPr="00E15CB3" w:rsidRDefault="00E304F8" w:rsidP="002F288D">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Beñat ARRABIT</w:t>
      </w:r>
      <w:r w:rsidR="00E15CB3" w:rsidRPr="00E15CB3">
        <w:rPr>
          <w:sz w:val="24"/>
          <w:szCs w:val="24"/>
          <w:lang w:val="eu-ES"/>
        </w:rPr>
        <w:t xml:space="preserve">, </w:t>
      </w:r>
      <w:r w:rsidRPr="00E15CB3">
        <w:rPr>
          <w:sz w:val="24"/>
          <w:szCs w:val="24"/>
          <w:lang w:val="eu-ES"/>
        </w:rPr>
        <w:t>Garazi-Baigorriko hautetsi titularra</w:t>
      </w:r>
    </w:p>
    <w:p w14:paraId="72E6E6B7" w14:textId="4043AB6E" w:rsidR="00E304F8" w:rsidRPr="00E15CB3" w:rsidRDefault="00407836" w:rsidP="004B4879">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Pierre EYHERABIDE</w:t>
      </w:r>
      <w:r w:rsidR="00E15CB3" w:rsidRPr="00E15CB3">
        <w:rPr>
          <w:sz w:val="24"/>
          <w:szCs w:val="24"/>
          <w:lang w:val="eu-ES"/>
        </w:rPr>
        <w:t xml:space="preserve">, </w:t>
      </w:r>
      <w:r w:rsidR="00E304F8" w:rsidRPr="00E15CB3">
        <w:rPr>
          <w:sz w:val="24"/>
          <w:szCs w:val="24"/>
          <w:lang w:val="eu-ES"/>
        </w:rPr>
        <w:t>Garazi-Baigorriko ordezko hautetsia</w:t>
      </w:r>
    </w:p>
    <w:p w14:paraId="41A38126" w14:textId="3E7814AC" w:rsidR="00E304F8" w:rsidRPr="00E15CB3" w:rsidRDefault="00E304F8" w:rsidP="007A0DF5">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Jean-Michel OLHATS</w:t>
      </w:r>
      <w:r w:rsidR="00E15CB3" w:rsidRPr="00E15CB3">
        <w:rPr>
          <w:sz w:val="24"/>
          <w:szCs w:val="24"/>
          <w:lang w:val="eu-ES"/>
        </w:rPr>
        <w:t xml:space="preserve">, </w:t>
      </w:r>
      <w:r w:rsidRPr="00E15CB3">
        <w:rPr>
          <w:sz w:val="24"/>
          <w:szCs w:val="24"/>
          <w:lang w:val="eu-ES"/>
        </w:rPr>
        <w:t>Iholdi-Oztibarreko hautetsi titularra</w:t>
      </w:r>
    </w:p>
    <w:p w14:paraId="1C2B70DB" w14:textId="07528A5E" w:rsidR="00D96025" w:rsidRPr="00E15CB3" w:rsidRDefault="00407836" w:rsidP="00361E84">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René ETCHEMENDY</w:t>
      </w:r>
      <w:r w:rsidR="00E15CB3" w:rsidRPr="00E15CB3">
        <w:rPr>
          <w:sz w:val="24"/>
          <w:szCs w:val="24"/>
          <w:lang w:val="eu-ES"/>
        </w:rPr>
        <w:t xml:space="preserve">, </w:t>
      </w:r>
      <w:r w:rsidR="00D96025" w:rsidRPr="00E15CB3">
        <w:rPr>
          <w:sz w:val="24"/>
          <w:szCs w:val="24"/>
          <w:lang w:val="eu-ES"/>
        </w:rPr>
        <w:t>Iholdi-Oztibarreko ordezko hautetsia</w:t>
      </w:r>
    </w:p>
    <w:p w14:paraId="27D28695" w14:textId="6A76B313" w:rsidR="00D96025" w:rsidRPr="00E15CB3" w:rsidRDefault="00E304F8" w:rsidP="006360A5">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Roland DAMESTOY</w:t>
      </w:r>
      <w:r w:rsidR="00E15CB3" w:rsidRPr="00E15CB3">
        <w:rPr>
          <w:sz w:val="24"/>
          <w:szCs w:val="24"/>
          <w:lang w:val="eu-ES"/>
        </w:rPr>
        <w:t xml:space="preserve">, </w:t>
      </w:r>
      <w:r w:rsidRPr="00E15CB3">
        <w:rPr>
          <w:sz w:val="24"/>
          <w:szCs w:val="24"/>
          <w:lang w:val="eu-ES"/>
        </w:rPr>
        <w:t>Errobi-Aturriko hautetsi titularra</w:t>
      </w:r>
    </w:p>
    <w:p w14:paraId="2D1096EC" w14:textId="04257091" w:rsidR="00E304F8" w:rsidRPr="00E15CB3" w:rsidRDefault="00D96025" w:rsidP="008852AC">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Christian PAILLAUGUE</w:t>
      </w:r>
      <w:r w:rsidR="00E15CB3" w:rsidRPr="00E15CB3">
        <w:rPr>
          <w:sz w:val="24"/>
          <w:szCs w:val="24"/>
          <w:lang w:val="eu-ES"/>
        </w:rPr>
        <w:t xml:space="preserve">, </w:t>
      </w:r>
      <w:r w:rsidR="00E304F8" w:rsidRPr="00E15CB3">
        <w:rPr>
          <w:sz w:val="24"/>
          <w:szCs w:val="24"/>
          <w:lang w:val="eu-ES"/>
        </w:rPr>
        <w:t>Errobi Aturriko ordezko hautetsia</w:t>
      </w:r>
    </w:p>
    <w:p w14:paraId="2A6849F9" w14:textId="483186BB" w:rsidR="00D96025" w:rsidRPr="00E15CB3" w:rsidRDefault="00E304F8" w:rsidP="00B857C8">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Yves PONS</w:t>
      </w:r>
      <w:r w:rsidR="00E15CB3" w:rsidRPr="00E15CB3">
        <w:rPr>
          <w:sz w:val="24"/>
          <w:szCs w:val="24"/>
          <w:lang w:val="eu-ES"/>
        </w:rPr>
        <w:t xml:space="preserve">, </w:t>
      </w:r>
      <w:r w:rsidRPr="00E15CB3">
        <w:rPr>
          <w:sz w:val="24"/>
          <w:szCs w:val="24"/>
          <w:lang w:val="eu-ES"/>
        </w:rPr>
        <w:t>Bidaxuneko hautetsi titularra</w:t>
      </w:r>
    </w:p>
    <w:p w14:paraId="635C74BE" w14:textId="2622AF99" w:rsidR="00E304F8" w:rsidRPr="00E15CB3" w:rsidRDefault="00D96025" w:rsidP="00DC11F0">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Lucien COHERE</w:t>
      </w:r>
      <w:r w:rsidR="00E15CB3" w:rsidRPr="00E15CB3">
        <w:rPr>
          <w:sz w:val="24"/>
          <w:szCs w:val="24"/>
          <w:lang w:val="eu-ES"/>
        </w:rPr>
        <w:t xml:space="preserve">, </w:t>
      </w:r>
      <w:r w:rsidR="00E304F8" w:rsidRPr="00E15CB3">
        <w:rPr>
          <w:sz w:val="24"/>
          <w:szCs w:val="24"/>
          <w:lang w:val="eu-ES"/>
        </w:rPr>
        <w:t>idaxuneko Herrialdeko hautetsi titularra</w:t>
      </w:r>
      <w:r w:rsidRPr="00E15CB3">
        <w:rPr>
          <w:sz w:val="24"/>
          <w:szCs w:val="24"/>
          <w:lang w:val="eu-ES"/>
        </w:rPr>
        <w:t xml:space="preserve"> </w:t>
      </w:r>
      <w:r w:rsidR="00E304F8" w:rsidRPr="00E15CB3">
        <w:rPr>
          <w:sz w:val="24"/>
          <w:szCs w:val="24"/>
          <w:lang w:val="eu-ES"/>
        </w:rPr>
        <w:t>Lantaldeko kidea</w:t>
      </w:r>
    </w:p>
    <w:p w14:paraId="5D72DBA1" w14:textId="31ECC8E9" w:rsidR="00E15CB3" w:rsidRDefault="00E304F8" w:rsidP="00B43599">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François DAGORRET</w:t>
      </w:r>
      <w:r w:rsidR="00E15CB3" w:rsidRPr="00E15CB3">
        <w:rPr>
          <w:sz w:val="24"/>
          <w:szCs w:val="24"/>
          <w:lang w:val="eu-ES"/>
        </w:rPr>
        <w:t xml:space="preserve">, </w:t>
      </w:r>
      <w:r w:rsidRPr="00E15CB3">
        <w:rPr>
          <w:sz w:val="24"/>
          <w:szCs w:val="24"/>
          <w:lang w:val="eu-ES"/>
        </w:rPr>
        <w:t>Hazparne Herrialdeko hautetsi titularra</w:t>
      </w:r>
    </w:p>
    <w:p w14:paraId="63E467E9" w14:textId="50248E33" w:rsidR="00434260" w:rsidRPr="00E15CB3" w:rsidRDefault="00434260" w:rsidP="00B43599">
      <w:pPr>
        <w:pStyle w:val="Paragraphedeliste"/>
        <w:numPr>
          <w:ilvl w:val="0"/>
          <w:numId w:val="10"/>
        </w:numPr>
        <w:spacing w:after="0" w:line="276" w:lineRule="auto"/>
        <w:ind w:right="113" w:hanging="357"/>
        <w:contextualSpacing w:val="0"/>
        <w:rPr>
          <w:sz w:val="24"/>
          <w:szCs w:val="24"/>
          <w:lang w:val="eu-ES"/>
        </w:rPr>
      </w:pPr>
      <w:r>
        <w:rPr>
          <w:sz w:val="24"/>
          <w:szCs w:val="24"/>
          <w:lang w:val="eu-ES"/>
        </w:rPr>
        <w:t xml:space="preserve">Jean-Pierre LAGOURGUE, </w:t>
      </w:r>
      <w:r w:rsidRPr="00E15CB3">
        <w:rPr>
          <w:sz w:val="24"/>
          <w:szCs w:val="24"/>
          <w:lang w:val="eu-ES"/>
        </w:rPr>
        <w:t>Hazparne Herrialdeko</w:t>
      </w:r>
      <w:r>
        <w:rPr>
          <w:sz w:val="24"/>
          <w:szCs w:val="24"/>
          <w:lang w:val="eu-ES"/>
        </w:rPr>
        <w:t xml:space="preserve"> </w:t>
      </w:r>
      <w:r w:rsidRPr="00E15CB3">
        <w:rPr>
          <w:sz w:val="24"/>
          <w:szCs w:val="24"/>
          <w:lang w:val="eu-ES"/>
        </w:rPr>
        <w:t>ordezko hautetsia</w:t>
      </w:r>
    </w:p>
    <w:p w14:paraId="27404E01" w14:textId="7DEF47D6" w:rsidR="00E15CB3" w:rsidRPr="00E15CB3" w:rsidRDefault="00E304F8" w:rsidP="002B76E0">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Michel IBARRA</w:t>
      </w:r>
      <w:r w:rsidR="00E15CB3" w:rsidRPr="00E15CB3">
        <w:rPr>
          <w:sz w:val="24"/>
          <w:szCs w:val="24"/>
          <w:lang w:val="eu-ES"/>
        </w:rPr>
        <w:t xml:space="preserve">, </w:t>
      </w:r>
      <w:r w:rsidRPr="00E15CB3">
        <w:rPr>
          <w:sz w:val="24"/>
          <w:szCs w:val="24"/>
          <w:lang w:val="eu-ES"/>
        </w:rPr>
        <w:t>Zuberoko hautetsi titularra</w:t>
      </w:r>
    </w:p>
    <w:p w14:paraId="12BAE420" w14:textId="7AA13797" w:rsidR="00E304F8" w:rsidRPr="00E15CB3" w:rsidRDefault="00E15CB3" w:rsidP="007B3EB8">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 xml:space="preserve">Dominique BOSQ, </w:t>
      </w:r>
      <w:r w:rsidR="00E304F8" w:rsidRPr="00E15CB3">
        <w:rPr>
          <w:sz w:val="24"/>
          <w:szCs w:val="24"/>
          <w:lang w:val="eu-ES"/>
        </w:rPr>
        <w:t>Zuberoko ordezko hautetsia</w:t>
      </w:r>
    </w:p>
    <w:p w14:paraId="36E445AC" w14:textId="6B3C1A98" w:rsidR="00E15CB3" w:rsidRPr="00E15CB3" w:rsidRDefault="00E304F8" w:rsidP="000A1704">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Martine ANSAULT-LECUONA</w:t>
      </w:r>
      <w:r w:rsidR="00E15CB3" w:rsidRPr="00E15CB3">
        <w:rPr>
          <w:sz w:val="24"/>
          <w:szCs w:val="24"/>
          <w:lang w:val="eu-ES"/>
        </w:rPr>
        <w:t xml:space="preserve">, </w:t>
      </w:r>
      <w:r w:rsidRPr="00E15CB3">
        <w:rPr>
          <w:sz w:val="24"/>
          <w:szCs w:val="24"/>
          <w:lang w:val="eu-ES"/>
        </w:rPr>
        <w:t>Hego Lapurdiko hautetsi titularra</w:t>
      </w:r>
    </w:p>
    <w:p w14:paraId="0597440D" w14:textId="66FD9849" w:rsidR="00E304F8" w:rsidRPr="00E15CB3" w:rsidRDefault="00E15CB3" w:rsidP="00C72087">
      <w:pPr>
        <w:pStyle w:val="Paragraphedeliste"/>
        <w:numPr>
          <w:ilvl w:val="0"/>
          <w:numId w:val="10"/>
        </w:numPr>
        <w:spacing w:after="0" w:line="276" w:lineRule="auto"/>
        <w:ind w:right="113" w:hanging="357"/>
        <w:contextualSpacing w:val="0"/>
        <w:rPr>
          <w:sz w:val="24"/>
          <w:szCs w:val="24"/>
          <w:lang w:val="eu-ES"/>
        </w:rPr>
      </w:pPr>
      <w:r w:rsidRPr="00E15CB3">
        <w:rPr>
          <w:sz w:val="24"/>
          <w:szCs w:val="24"/>
          <w:lang w:val="eu-ES"/>
        </w:rPr>
        <w:t xml:space="preserve">Sandrine ESCARTIN, </w:t>
      </w:r>
      <w:r w:rsidR="00E304F8" w:rsidRPr="00E15CB3">
        <w:rPr>
          <w:sz w:val="24"/>
          <w:szCs w:val="24"/>
          <w:lang w:val="eu-ES"/>
        </w:rPr>
        <w:t>Hego Lapurdiko ordezko hautetsia</w:t>
      </w:r>
      <w:r w:rsidRPr="00E15CB3">
        <w:rPr>
          <w:sz w:val="24"/>
          <w:szCs w:val="24"/>
          <w:lang w:val="eu-ES"/>
        </w:rPr>
        <w:t xml:space="preserve"> - </w:t>
      </w:r>
      <w:r w:rsidR="00E304F8" w:rsidRPr="00E15CB3">
        <w:rPr>
          <w:sz w:val="24"/>
          <w:szCs w:val="24"/>
          <w:lang w:val="eu-ES"/>
        </w:rPr>
        <w:t>Lantaldeko kidea</w:t>
      </w:r>
    </w:p>
    <w:p w14:paraId="0D5655E3" w14:textId="77777777" w:rsidR="00E33C6B"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Robert HOURCADE, Euskal Herri-Aturriko</w:t>
      </w:r>
      <w:r w:rsidR="00E33C6B" w:rsidRPr="00101E90">
        <w:rPr>
          <w:sz w:val="24"/>
          <w:szCs w:val="24"/>
          <w:lang w:val="eu-ES"/>
        </w:rPr>
        <w:t xml:space="preserve"> Mugikortasunen Sindikatuaren hautetsi titularra</w:t>
      </w:r>
    </w:p>
    <w:p w14:paraId="29AC065C" w14:textId="699F9EB4" w:rsidR="00ED01FB"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lastRenderedPageBreak/>
        <w:t>Christian GONZALES, Euskal Herri-Aturriko Mugikortasunen Sindikatuaren ordezko hautetsia</w:t>
      </w:r>
    </w:p>
    <w:p w14:paraId="76B6AC6B" w14:textId="7069A397" w:rsidR="00E33C6B"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Georgia GALLAIS</w:t>
      </w:r>
      <w:r w:rsidR="00E33C6B" w:rsidRPr="00101E90">
        <w:rPr>
          <w:sz w:val="24"/>
          <w:szCs w:val="24"/>
          <w:lang w:val="eu-ES"/>
        </w:rPr>
        <w:t xml:space="preserve">, </w:t>
      </w:r>
      <w:r w:rsidRPr="00101E90">
        <w:rPr>
          <w:sz w:val="24"/>
          <w:szCs w:val="24"/>
          <w:lang w:val="eu-ES"/>
        </w:rPr>
        <w:t>Frantziako Elbarrituen Elkartea</w:t>
      </w:r>
      <w:r w:rsidRPr="00101E90">
        <w:rPr>
          <w:sz w:val="24"/>
          <w:szCs w:val="24"/>
          <w:lang w:val="eu-ES"/>
        </w:rPr>
        <w:tab/>
      </w:r>
      <w:r w:rsidR="00E33C6B" w:rsidRPr="00101E90">
        <w:rPr>
          <w:sz w:val="24"/>
          <w:szCs w:val="24"/>
          <w:lang w:val="eu-ES"/>
        </w:rPr>
        <w:t xml:space="preserve"> - Ezintasun motorea</w:t>
      </w:r>
      <w:r w:rsidR="00441C2C" w:rsidRPr="00101E90">
        <w:rPr>
          <w:sz w:val="24"/>
          <w:szCs w:val="24"/>
          <w:lang w:val="eu-ES"/>
        </w:rPr>
        <w:t xml:space="preserve"> </w:t>
      </w:r>
      <w:r w:rsidR="00CF0439" w:rsidRPr="00101E90">
        <w:rPr>
          <w:sz w:val="24"/>
          <w:szCs w:val="24"/>
          <w:lang w:val="eu-ES"/>
        </w:rPr>
        <w:t>- Lantaldeko kidea</w:t>
      </w:r>
    </w:p>
    <w:p w14:paraId="772E428B" w14:textId="629C6103" w:rsidR="00ED01FB" w:rsidRPr="00101E90" w:rsidRDefault="00E33C6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 xml:space="preserve">Paulette MONGABURRU, </w:t>
      </w:r>
      <w:r w:rsidR="00ED01FB" w:rsidRPr="00101E90">
        <w:rPr>
          <w:sz w:val="24"/>
          <w:szCs w:val="24"/>
          <w:lang w:val="eu-ES"/>
        </w:rPr>
        <w:t>Frantziako Elbarrituen Elkartea</w:t>
      </w:r>
      <w:r w:rsidR="00F1001F" w:rsidRPr="00101E90">
        <w:rPr>
          <w:sz w:val="24"/>
          <w:szCs w:val="24"/>
          <w:lang w:val="eu-ES"/>
        </w:rPr>
        <w:t xml:space="preserve"> -</w:t>
      </w:r>
      <w:r w:rsidRPr="00101E90">
        <w:rPr>
          <w:sz w:val="24"/>
          <w:szCs w:val="24"/>
          <w:lang w:val="eu-ES"/>
        </w:rPr>
        <w:t xml:space="preserve"> </w:t>
      </w:r>
      <w:r w:rsidR="00ED01FB" w:rsidRPr="00101E90">
        <w:rPr>
          <w:sz w:val="24"/>
          <w:szCs w:val="24"/>
          <w:lang w:val="eu-ES"/>
        </w:rPr>
        <w:t>Ezintasun motorea</w:t>
      </w:r>
      <w:r w:rsidR="00F1001F" w:rsidRPr="00101E90">
        <w:rPr>
          <w:sz w:val="24"/>
          <w:szCs w:val="24"/>
          <w:lang w:val="eu-ES"/>
        </w:rPr>
        <w:t xml:space="preserve"> - Lantaldeko kidea</w:t>
      </w:r>
    </w:p>
    <w:p w14:paraId="1DC8AC43" w14:textId="3484B468" w:rsidR="00F634C5"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Henri LAVALLEE</w:t>
      </w:r>
      <w:r w:rsidR="00441C2C" w:rsidRPr="00101E90">
        <w:rPr>
          <w:sz w:val="24"/>
          <w:szCs w:val="24"/>
          <w:lang w:val="eu-ES"/>
        </w:rPr>
        <w:t xml:space="preserve">, </w:t>
      </w:r>
      <w:r w:rsidRPr="00101E90">
        <w:rPr>
          <w:sz w:val="24"/>
          <w:szCs w:val="24"/>
          <w:lang w:val="eu-ES"/>
        </w:rPr>
        <w:t>Miopatien aurkako Frantziako Elkartea</w:t>
      </w:r>
      <w:r w:rsidR="00F634C5" w:rsidRPr="00101E90">
        <w:rPr>
          <w:sz w:val="24"/>
          <w:szCs w:val="24"/>
          <w:lang w:val="eu-ES"/>
        </w:rPr>
        <w:t xml:space="preserve"> - Hainbat ezintasun motore</w:t>
      </w:r>
      <w:r w:rsidR="00441C2C" w:rsidRPr="00101E90">
        <w:rPr>
          <w:sz w:val="24"/>
          <w:szCs w:val="24"/>
          <w:lang w:val="eu-ES"/>
        </w:rPr>
        <w:t xml:space="preserve"> - </w:t>
      </w:r>
      <w:r w:rsidR="00E65348" w:rsidRPr="00101E90">
        <w:rPr>
          <w:sz w:val="24"/>
          <w:szCs w:val="24"/>
          <w:lang w:val="eu-ES"/>
        </w:rPr>
        <w:t>Lantaldeko kidea</w:t>
      </w:r>
    </w:p>
    <w:p w14:paraId="3114E2D6" w14:textId="2EF6E1B3" w:rsidR="004206C7" w:rsidRPr="00101E90" w:rsidRDefault="00F634C5"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 xml:space="preserve">François HERVE,  </w:t>
      </w:r>
      <w:r w:rsidR="00ED01FB" w:rsidRPr="00101E90">
        <w:rPr>
          <w:sz w:val="24"/>
          <w:szCs w:val="24"/>
          <w:lang w:val="eu-ES"/>
        </w:rPr>
        <w:t>Association Fraternelle des Aveugles</w:t>
      </w:r>
      <w:r w:rsidRPr="00101E90">
        <w:rPr>
          <w:sz w:val="24"/>
          <w:szCs w:val="24"/>
          <w:lang w:val="eu-ES"/>
        </w:rPr>
        <w:t xml:space="preserve"> - </w:t>
      </w:r>
      <w:r w:rsidR="00ED01FB" w:rsidRPr="00101E90">
        <w:rPr>
          <w:sz w:val="24"/>
          <w:szCs w:val="24"/>
          <w:lang w:val="eu-ES"/>
        </w:rPr>
        <w:t>Ikusteko ezintasuna</w:t>
      </w:r>
      <w:r w:rsidR="004206C7" w:rsidRPr="00101E90">
        <w:rPr>
          <w:sz w:val="24"/>
          <w:szCs w:val="24"/>
          <w:lang w:val="eu-ES"/>
        </w:rPr>
        <w:t xml:space="preserve"> - Lantaldeko kidea</w:t>
      </w:r>
    </w:p>
    <w:p w14:paraId="456498A9" w14:textId="76B792E4" w:rsidR="004206C7"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Jean BERCHERIE</w:t>
      </w:r>
      <w:r w:rsidR="004206C7" w:rsidRPr="00101E90">
        <w:rPr>
          <w:sz w:val="24"/>
          <w:szCs w:val="24"/>
          <w:lang w:val="eu-ES"/>
        </w:rPr>
        <w:t xml:space="preserve">, Ezintasunen bat duten heldu nahiz gazteen elkartea </w:t>
      </w:r>
      <w:r w:rsidR="006A62B2" w:rsidRPr="00101E90">
        <w:rPr>
          <w:sz w:val="24"/>
          <w:szCs w:val="24"/>
          <w:lang w:val="eu-ES"/>
        </w:rPr>
        <w:t xml:space="preserve">- Ezintasun kognitiboa </w:t>
      </w:r>
      <w:r w:rsidR="00305C0B" w:rsidRPr="00101E90">
        <w:rPr>
          <w:sz w:val="24"/>
          <w:szCs w:val="24"/>
          <w:lang w:val="eu-ES"/>
        </w:rPr>
        <w:t xml:space="preserve">- </w:t>
      </w:r>
      <w:r w:rsidR="004206C7" w:rsidRPr="00101E90">
        <w:rPr>
          <w:sz w:val="24"/>
          <w:szCs w:val="24"/>
          <w:lang w:val="eu-ES"/>
        </w:rPr>
        <w:t>Lantaldeko kidea</w:t>
      </w:r>
    </w:p>
    <w:p w14:paraId="5CAD93BC" w14:textId="263C288E" w:rsidR="004206C7" w:rsidRPr="00101E90" w:rsidRDefault="004206C7"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 xml:space="preserve"> Pascal ANDIAZABAL,  Valentin Haüy elkartea (AVH) - Ikusteko ezintasuna </w:t>
      </w:r>
      <w:r w:rsidR="006A62B2" w:rsidRPr="00101E90">
        <w:rPr>
          <w:sz w:val="24"/>
          <w:szCs w:val="24"/>
          <w:lang w:val="eu-ES"/>
        </w:rPr>
        <w:t xml:space="preserve">- </w:t>
      </w:r>
      <w:r w:rsidRPr="00101E90">
        <w:rPr>
          <w:sz w:val="24"/>
          <w:szCs w:val="24"/>
          <w:lang w:val="eu-ES"/>
        </w:rPr>
        <w:t xml:space="preserve">Lantaldeko kidea </w:t>
      </w:r>
    </w:p>
    <w:p w14:paraId="74208EA0" w14:textId="77777777" w:rsidR="006A62B2"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Iñaki ҪALDUMBIDE</w:t>
      </w:r>
      <w:r w:rsidR="006A62B2" w:rsidRPr="00101E90">
        <w:rPr>
          <w:sz w:val="24"/>
          <w:szCs w:val="24"/>
          <w:lang w:val="eu-ES"/>
        </w:rPr>
        <w:t xml:space="preserve">, Ezintasuna duten helduentzako bizi lekua - Ezintasun kognitiboa- Lantaldeko kidea </w:t>
      </w:r>
    </w:p>
    <w:p w14:paraId="5AF280DC" w14:textId="63117F7A" w:rsidR="006A62B2"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Mayie LEPAROUX</w:t>
      </w:r>
      <w:r w:rsidR="006A62B2" w:rsidRPr="00101E90">
        <w:rPr>
          <w:sz w:val="24"/>
          <w:szCs w:val="24"/>
          <w:lang w:val="eu-ES"/>
        </w:rPr>
        <w:t xml:space="preserve">, Génération Mouvements 64 - </w:t>
      </w:r>
      <w:r w:rsidR="00C34BB3" w:rsidRPr="00101E90">
        <w:rPr>
          <w:sz w:val="24"/>
          <w:szCs w:val="24"/>
          <w:lang w:val="eu-ES"/>
        </w:rPr>
        <w:t>3</w:t>
      </w:r>
      <w:r w:rsidR="006A62B2" w:rsidRPr="00101E90">
        <w:rPr>
          <w:sz w:val="24"/>
          <w:szCs w:val="24"/>
          <w:lang w:val="eu-ES"/>
        </w:rPr>
        <w:t xml:space="preserve">adinekoak - Lantaldeko kidea </w:t>
      </w:r>
    </w:p>
    <w:p w14:paraId="26E19198" w14:textId="1D10E1F6" w:rsidR="00C34BB3"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Brigitte BERCKMANS-ESPI</w:t>
      </w:r>
      <w:r w:rsidR="00C34BB3" w:rsidRPr="00101E90">
        <w:rPr>
          <w:sz w:val="24"/>
          <w:szCs w:val="24"/>
          <w:lang w:val="eu-ES"/>
        </w:rPr>
        <w:t>, Handiplage - Ezintasun motorea – Lantaldeko kidea</w:t>
      </w:r>
    </w:p>
    <w:p w14:paraId="1757621E" w14:textId="3715372F" w:rsidR="00ED01FB"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Ramon ESPI</w:t>
      </w:r>
      <w:r w:rsidR="00C34BB3" w:rsidRPr="00101E90">
        <w:rPr>
          <w:sz w:val="24"/>
          <w:szCs w:val="24"/>
          <w:lang w:val="eu-ES"/>
        </w:rPr>
        <w:t>, Handiplage - Ezintasun motorea - Lantaldeko kidea</w:t>
      </w:r>
    </w:p>
    <w:p w14:paraId="180B5250" w14:textId="63167D3F" w:rsidR="00ED01FB"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Nicolas BACHOFFER</w:t>
      </w:r>
      <w:r w:rsidR="00806002" w:rsidRPr="00101E90">
        <w:rPr>
          <w:sz w:val="24"/>
          <w:szCs w:val="24"/>
          <w:lang w:val="eu-ES"/>
        </w:rPr>
        <w:t xml:space="preserve">, </w:t>
      </w:r>
      <w:r w:rsidRPr="00101E90">
        <w:rPr>
          <w:sz w:val="24"/>
          <w:szCs w:val="24"/>
          <w:lang w:val="eu-ES"/>
        </w:rPr>
        <w:t>Kirol egokitua</w:t>
      </w:r>
      <w:r w:rsidR="00770346" w:rsidRPr="00101E90">
        <w:rPr>
          <w:sz w:val="24"/>
          <w:szCs w:val="24"/>
          <w:lang w:val="eu-ES"/>
        </w:rPr>
        <w:t xml:space="preserve"> - </w:t>
      </w:r>
      <w:r w:rsidRPr="00101E90">
        <w:rPr>
          <w:sz w:val="24"/>
          <w:szCs w:val="24"/>
          <w:lang w:val="eu-ES"/>
        </w:rPr>
        <w:t>Ezintasun mota oro</w:t>
      </w:r>
    </w:p>
    <w:p w14:paraId="345660D3" w14:textId="521D9D18" w:rsidR="00770346"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Dominique MAGNARD</w:t>
      </w:r>
      <w:r w:rsidR="00770346" w:rsidRPr="00101E90">
        <w:rPr>
          <w:sz w:val="24"/>
          <w:szCs w:val="24"/>
          <w:lang w:val="eu-ES"/>
        </w:rPr>
        <w:t>, Signes Libres - Entzuteko ezintasuna - Lantaldeko kidea</w:t>
      </w:r>
    </w:p>
    <w:p w14:paraId="28333CF3" w14:textId="0099363C" w:rsidR="00E304F8" w:rsidRPr="00101E90" w:rsidRDefault="00ED01FB" w:rsidP="00101E90">
      <w:pPr>
        <w:pStyle w:val="Paragraphedeliste"/>
        <w:numPr>
          <w:ilvl w:val="0"/>
          <w:numId w:val="10"/>
        </w:numPr>
        <w:spacing w:after="0" w:line="276" w:lineRule="auto"/>
        <w:ind w:right="113" w:hanging="357"/>
        <w:contextualSpacing w:val="0"/>
        <w:rPr>
          <w:sz w:val="24"/>
          <w:szCs w:val="24"/>
          <w:lang w:val="eu-ES"/>
        </w:rPr>
      </w:pPr>
      <w:r w:rsidRPr="00101E90">
        <w:rPr>
          <w:sz w:val="24"/>
          <w:szCs w:val="24"/>
          <w:lang w:val="eu-ES"/>
        </w:rPr>
        <w:t>Stéphane MAILLART</w:t>
      </w:r>
      <w:r w:rsidR="00770346" w:rsidRPr="00101E90">
        <w:rPr>
          <w:sz w:val="24"/>
          <w:szCs w:val="24"/>
          <w:lang w:val="eu-ES"/>
        </w:rPr>
        <w:t xml:space="preserve">, Signes Libres - Entzuteko ezintasuna - </w:t>
      </w:r>
      <w:r w:rsidR="00101E90" w:rsidRPr="00101E90">
        <w:rPr>
          <w:sz w:val="24"/>
          <w:szCs w:val="24"/>
          <w:lang w:val="eu-ES"/>
        </w:rPr>
        <w:t>Lantaldeko kidea</w:t>
      </w:r>
    </w:p>
    <w:p w14:paraId="3D896B71" w14:textId="77777777" w:rsidR="00106A1B" w:rsidRPr="00106A1B" w:rsidRDefault="00106A1B" w:rsidP="00106A1B">
      <w:pPr>
        <w:pStyle w:val="Titre2"/>
        <w:numPr>
          <w:ilvl w:val="0"/>
          <w:numId w:val="2"/>
        </w:numPr>
        <w:ind w:left="426"/>
        <w:rPr>
          <w:lang w:val="eu-ES"/>
        </w:rPr>
      </w:pPr>
      <w:bookmarkStart w:id="7" w:name="_Toc68103373"/>
      <w:r w:rsidRPr="00106A1B">
        <w:rPr>
          <w:lang w:val="eu-ES"/>
        </w:rPr>
        <w:t>Helgarritasunerako Herriarteko Batzordearen 2018ko helburuetaz</w:t>
      </w:r>
      <w:bookmarkEnd w:id="7"/>
    </w:p>
    <w:p w14:paraId="000FEFC2" w14:textId="55DDD488" w:rsidR="001132E7" w:rsidRPr="001132E7" w:rsidRDefault="001132E7" w:rsidP="001132E7">
      <w:pPr>
        <w:pStyle w:val="Titre3"/>
        <w:spacing w:before="360" w:line="276" w:lineRule="auto"/>
        <w:rPr>
          <w:rFonts w:asciiTheme="minorHAnsi" w:hAnsiTheme="minorHAnsi" w:cstheme="minorHAnsi"/>
          <w:b/>
          <w:bCs/>
          <w:color w:val="2F5496" w:themeColor="accent1" w:themeShade="BF"/>
          <w:u w:val="single"/>
          <w:lang w:val="eu-ES"/>
        </w:rPr>
      </w:pPr>
      <w:r w:rsidRPr="001132E7">
        <w:rPr>
          <w:rFonts w:asciiTheme="minorHAnsi" w:hAnsiTheme="minorHAnsi" w:cstheme="minorHAnsi"/>
          <w:b/>
          <w:bCs/>
          <w:color w:val="2F5496" w:themeColor="accent1" w:themeShade="BF"/>
          <w:u w:val="single"/>
          <w:lang w:val="eu-ES"/>
        </w:rPr>
        <w:t>1. helburua</w:t>
      </w:r>
    </w:p>
    <w:p w14:paraId="40A1C41C" w14:textId="77777777" w:rsidR="002F01D2" w:rsidRPr="002F01D2" w:rsidRDefault="002F01D2" w:rsidP="002F01D2">
      <w:pPr>
        <w:spacing w:after="240" w:line="276" w:lineRule="auto"/>
        <w:ind w:hanging="11"/>
        <w:rPr>
          <w:rStyle w:val="lev"/>
          <w:b w:val="0"/>
          <w:sz w:val="24"/>
          <w:szCs w:val="24"/>
          <w:lang w:val="eu-ES"/>
        </w:rPr>
      </w:pPr>
      <w:r w:rsidRPr="002F01D2">
        <w:rPr>
          <w:rStyle w:val="lev"/>
          <w:b w:val="0"/>
          <w:sz w:val="24"/>
          <w:szCs w:val="24"/>
          <w:lang w:val="eu-ES"/>
        </w:rPr>
        <w:t>Helgarritasunerako Herriarteko Batzordearen eta lantaldearen berri ematea</w:t>
      </w:r>
    </w:p>
    <w:p w14:paraId="07D4E0D1" w14:textId="6348087F" w:rsidR="009D2B8D" w:rsidRPr="003B6037" w:rsidRDefault="00A110CE"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Pr>
          <w:b/>
          <w:color w:val="2F5496" w:themeColor="accent1" w:themeShade="BF"/>
          <w:sz w:val="24"/>
          <w:szCs w:val="24"/>
          <w:lang w:val="eu-ES"/>
        </w:rPr>
        <w:t>Bideoa</w:t>
      </w:r>
    </w:p>
    <w:p w14:paraId="2015D94E" w14:textId="77777777" w:rsidR="00684918" w:rsidRPr="00684918" w:rsidRDefault="00684918" w:rsidP="00684918">
      <w:pPr>
        <w:pStyle w:val="Paragraphedeliste"/>
        <w:numPr>
          <w:ilvl w:val="0"/>
          <w:numId w:val="22"/>
        </w:numPr>
        <w:spacing w:line="276" w:lineRule="auto"/>
        <w:rPr>
          <w:sz w:val="24"/>
          <w:szCs w:val="24"/>
          <w:lang w:val="eu-ES"/>
        </w:rPr>
      </w:pPr>
      <w:r w:rsidRPr="00684918">
        <w:rPr>
          <w:sz w:val="24"/>
          <w:szCs w:val="24"/>
          <w:lang w:val="eu-ES"/>
        </w:rPr>
        <w:t>Helgarritasunerako Herriarteko Batzordeari buruzko bideo bat egin da. Elkargoaren YouTube katean ikus liteke: https://youtu.be/5FN7ptag3j0.</w:t>
      </w:r>
    </w:p>
    <w:p w14:paraId="013E5105" w14:textId="77777777" w:rsidR="00684918" w:rsidRPr="00684918" w:rsidRDefault="00684918" w:rsidP="00684918">
      <w:pPr>
        <w:pStyle w:val="Paragraphedeliste"/>
        <w:numPr>
          <w:ilvl w:val="0"/>
          <w:numId w:val="22"/>
        </w:numPr>
        <w:spacing w:line="276" w:lineRule="auto"/>
        <w:rPr>
          <w:sz w:val="24"/>
          <w:szCs w:val="24"/>
          <w:lang w:val="eu-ES"/>
        </w:rPr>
      </w:pPr>
      <w:r w:rsidRPr="00684918">
        <w:rPr>
          <w:sz w:val="24"/>
          <w:szCs w:val="24"/>
          <w:lang w:val="eu-ES"/>
        </w:rPr>
        <w:t>Azpitituluekin eta frantsesezko zeinu hizkuntzan emanik da.</w:t>
      </w:r>
    </w:p>
    <w:p w14:paraId="69A54158" w14:textId="77777777" w:rsidR="009D2B8D" w:rsidRPr="003B6037"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3B6037">
        <w:rPr>
          <w:b/>
          <w:color w:val="2F5496" w:themeColor="accent1" w:themeShade="BF"/>
          <w:sz w:val="24"/>
          <w:szCs w:val="24"/>
          <w:lang w:val="eu-ES"/>
        </w:rPr>
        <w:t>Baskinfo</w:t>
      </w:r>
    </w:p>
    <w:p w14:paraId="240AEFDC" w14:textId="77777777" w:rsidR="00CA2668" w:rsidRPr="00CA2668" w:rsidRDefault="00CA2668" w:rsidP="00CA2668">
      <w:pPr>
        <w:pStyle w:val="Paragraphedeliste"/>
        <w:numPr>
          <w:ilvl w:val="0"/>
          <w:numId w:val="22"/>
        </w:numPr>
        <w:spacing w:line="276" w:lineRule="auto"/>
        <w:rPr>
          <w:sz w:val="24"/>
          <w:szCs w:val="24"/>
          <w:lang w:val="eu-ES"/>
        </w:rPr>
      </w:pPr>
      <w:r w:rsidRPr="00CA2668">
        <w:rPr>
          <w:sz w:val="24"/>
          <w:szCs w:val="24"/>
          <w:lang w:val="eu-ES"/>
        </w:rPr>
        <w:t>Lurralde osoko postontzi orotara banatzen den Elkargoaren aldizkaria da.</w:t>
      </w:r>
    </w:p>
    <w:p w14:paraId="52A09134" w14:textId="77777777" w:rsidR="00CA2668" w:rsidRPr="00CA2668" w:rsidRDefault="00CA2668" w:rsidP="00CA2668">
      <w:pPr>
        <w:pStyle w:val="Paragraphedeliste"/>
        <w:numPr>
          <w:ilvl w:val="0"/>
          <w:numId w:val="22"/>
        </w:numPr>
        <w:spacing w:line="276" w:lineRule="auto"/>
        <w:rPr>
          <w:sz w:val="24"/>
          <w:szCs w:val="24"/>
          <w:lang w:val="eu-ES"/>
        </w:rPr>
      </w:pPr>
      <w:r w:rsidRPr="00CA2668">
        <w:rPr>
          <w:sz w:val="24"/>
          <w:szCs w:val="24"/>
          <w:lang w:val="eu-ES"/>
        </w:rPr>
        <w:t>Helgarritasuna lehen tokian ematen duten bi artikulu egin ziren 2018ko ekain-abenduko zenbakietan.</w:t>
      </w:r>
    </w:p>
    <w:p w14:paraId="19486198" w14:textId="7E1AE616" w:rsidR="009D2B8D" w:rsidRPr="003B6037" w:rsidRDefault="004B3605"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4B3605">
        <w:rPr>
          <w:b/>
          <w:color w:val="2F5496" w:themeColor="accent1" w:themeShade="BF"/>
          <w:sz w:val="24"/>
          <w:szCs w:val="24"/>
          <w:lang w:val="eu-ES"/>
        </w:rPr>
        <w:t>Eskutitzak</w:t>
      </w:r>
    </w:p>
    <w:p w14:paraId="10EF8351" w14:textId="77777777" w:rsidR="00B263ED" w:rsidRPr="00B263ED" w:rsidRDefault="00B263ED" w:rsidP="00B263ED">
      <w:pPr>
        <w:pStyle w:val="Paragraphedeliste"/>
        <w:numPr>
          <w:ilvl w:val="0"/>
          <w:numId w:val="22"/>
        </w:numPr>
        <w:spacing w:line="276" w:lineRule="auto"/>
        <w:rPr>
          <w:sz w:val="24"/>
          <w:szCs w:val="24"/>
          <w:lang w:val="eu-ES"/>
        </w:rPr>
      </w:pPr>
      <w:r w:rsidRPr="00B263ED">
        <w:rPr>
          <w:sz w:val="24"/>
          <w:szCs w:val="24"/>
          <w:lang w:val="eu-ES"/>
        </w:rPr>
        <w:t>2018ko otsailean, lurraldeko auzapez orori igorri zitzaien eskutitz bat Helgarritasunerako Herriarteko Batzordearen eta lantaldearen sortzea jakinarazteko.</w:t>
      </w:r>
    </w:p>
    <w:p w14:paraId="4F8D832E" w14:textId="77777777" w:rsidR="00B263ED" w:rsidRPr="00B263ED" w:rsidRDefault="00B263ED" w:rsidP="00B263ED">
      <w:pPr>
        <w:pStyle w:val="Paragraphedeliste"/>
        <w:numPr>
          <w:ilvl w:val="0"/>
          <w:numId w:val="22"/>
        </w:numPr>
        <w:spacing w:line="276" w:lineRule="auto"/>
        <w:rPr>
          <w:sz w:val="24"/>
          <w:szCs w:val="24"/>
          <w:lang w:val="eu-ES"/>
        </w:rPr>
      </w:pPr>
      <w:r w:rsidRPr="00B263ED">
        <w:rPr>
          <w:sz w:val="24"/>
          <w:szCs w:val="24"/>
          <w:lang w:val="eu-ES"/>
        </w:rPr>
        <w:lastRenderedPageBreak/>
        <w:t>2018ko apirilean, 5000 biztanle baino gehiagoko herrietako auzapez orori igorri zitzaien eskutitz bat Helgarritasunerako Herrietako eta Herriarteko Batzordeen sarea plantan emateko.</w:t>
      </w:r>
    </w:p>
    <w:p w14:paraId="74F0A728" w14:textId="29EE4776" w:rsidR="00004882" w:rsidRPr="003B6037" w:rsidRDefault="00457054" w:rsidP="00296131">
      <w:pPr>
        <w:spacing w:before="240" w:after="0" w:line="276" w:lineRule="auto"/>
        <w:ind w:right="113"/>
        <w:rPr>
          <w:b/>
          <w:color w:val="538135" w:themeColor="accent6" w:themeShade="BF"/>
          <w:sz w:val="24"/>
          <w:szCs w:val="24"/>
          <w:lang w:val="eu-ES"/>
        </w:rPr>
      </w:pPr>
      <w:r w:rsidRPr="00457054">
        <w:rPr>
          <w:b/>
          <w:color w:val="538135" w:themeColor="accent6" w:themeShade="BF"/>
          <w:sz w:val="24"/>
          <w:szCs w:val="24"/>
          <w:lang w:val="eu-ES"/>
        </w:rPr>
        <w:t>BAZENEKIEN</w:t>
      </w:r>
      <w:r w:rsidR="00004882" w:rsidRPr="003B6037">
        <w:rPr>
          <w:b/>
          <w:color w:val="538135" w:themeColor="accent6" w:themeShade="BF"/>
          <w:sz w:val="24"/>
          <w:szCs w:val="24"/>
          <w:lang w:val="eu-ES"/>
        </w:rPr>
        <w:t>?</w:t>
      </w:r>
    </w:p>
    <w:p w14:paraId="4DAFAFE7" w14:textId="77777777" w:rsidR="000F3338" w:rsidRPr="000F3338" w:rsidRDefault="000F3338" w:rsidP="000F3338">
      <w:pPr>
        <w:spacing w:after="0" w:line="276" w:lineRule="auto"/>
        <w:rPr>
          <w:color w:val="538135" w:themeColor="accent6" w:themeShade="BF"/>
          <w:sz w:val="24"/>
          <w:szCs w:val="24"/>
          <w:lang w:val="eu-ES"/>
        </w:rPr>
      </w:pPr>
      <w:r w:rsidRPr="000F3338">
        <w:rPr>
          <w:color w:val="538135" w:themeColor="accent6" w:themeShade="BF"/>
          <w:sz w:val="24"/>
          <w:szCs w:val="24"/>
          <w:lang w:val="eu-ES"/>
        </w:rPr>
        <w:t>Helgarritasunerako Herriarteko Batzordearen bideo ekoizpen oro frantsesezko zeinu hizkuntzaz emanak dira.</w:t>
      </w:r>
    </w:p>
    <w:p w14:paraId="2508D053" w14:textId="77777777" w:rsidR="000F3338" w:rsidRDefault="000F3338" w:rsidP="000F3338">
      <w:pPr>
        <w:spacing w:after="0" w:line="276" w:lineRule="auto"/>
        <w:rPr>
          <w:color w:val="538135" w:themeColor="accent6" w:themeShade="BF"/>
          <w:sz w:val="24"/>
          <w:szCs w:val="24"/>
          <w:lang w:val="eu-ES"/>
        </w:rPr>
      </w:pPr>
      <w:r w:rsidRPr="000F3338">
        <w:rPr>
          <w:color w:val="538135" w:themeColor="accent6" w:themeShade="BF"/>
          <w:sz w:val="24"/>
          <w:szCs w:val="24"/>
          <w:lang w:val="eu-ES"/>
        </w:rPr>
        <w:t>Frantsesezko Zeinu Hizkuntzako interprete lanbideak unibertsitate mailako diploma behar du. Deontologia kode baten pean da</w:t>
      </w:r>
      <w:r>
        <w:rPr>
          <w:color w:val="538135" w:themeColor="accent6" w:themeShade="BF"/>
          <w:sz w:val="24"/>
          <w:szCs w:val="24"/>
          <w:lang w:val="eu-ES"/>
        </w:rPr>
        <w:t>.</w:t>
      </w:r>
    </w:p>
    <w:p w14:paraId="669D4D91" w14:textId="6CDA33E4" w:rsidR="00004882" w:rsidRPr="003B6037" w:rsidRDefault="005604FF" w:rsidP="000F3338">
      <w:pPr>
        <w:spacing w:before="240" w:after="0" w:line="276" w:lineRule="auto"/>
        <w:ind w:right="113" w:hanging="11"/>
        <w:rPr>
          <w:b/>
          <w:color w:val="538135" w:themeColor="accent6" w:themeShade="BF"/>
          <w:sz w:val="24"/>
          <w:szCs w:val="24"/>
          <w:lang w:val="eu-ES"/>
        </w:rPr>
      </w:pPr>
      <w:r w:rsidRPr="005604FF">
        <w:rPr>
          <w:b/>
          <w:color w:val="538135" w:themeColor="accent6" w:themeShade="BF"/>
          <w:sz w:val="24"/>
          <w:szCs w:val="24"/>
          <w:lang w:val="eu-ES"/>
        </w:rPr>
        <w:t>GILTZA ZENBAKIAK</w:t>
      </w:r>
    </w:p>
    <w:p w14:paraId="0890B5AC" w14:textId="6DC1FF7C" w:rsidR="009D2B8D" w:rsidRPr="003B6037" w:rsidRDefault="004E1FE7" w:rsidP="00296131">
      <w:pPr>
        <w:spacing w:after="120" w:line="276" w:lineRule="auto"/>
        <w:rPr>
          <w:color w:val="538135" w:themeColor="accent6" w:themeShade="BF"/>
          <w:sz w:val="24"/>
          <w:szCs w:val="24"/>
          <w:lang w:val="eu-ES"/>
        </w:rPr>
      </w:pPr>
      <w:r w:rsidRPr="004E1FE7">
        <w:rPr>
          <w:bCs/>
          <w:color w:val="538135" w:themeColor="accent6" w:themeShade="BF"/>
          <w:sz w:val="24"/>
          <w:szCs w:val="24"/>
          <w:lang w:val="eu-ES"/>
        </w:rPr>
        <w:t>170: dira BASKINFO aldizkariaren ale kopurua</w:t>
      </w:r>
    </w:p>
    <w:p w14:paraId="15EEBD57" w14:textId="517D7AD3" w:rsidR="009D2B8D" w:rsidRPr="003B6037" w:rsidRDefault="00BC35F6" w:rsidP="00296131">
      <w:pPr>
        <w:pStyle w:val="Titre3"/>
        <w:spacing w:before="360" w:line="276" w:lineRule="auto"/>
        <w:rPr>
          <w:rFonts w:asciiTheme="minorHAnsi" w:hAnsiTheme="minorHAnsi" w:cstheme="minorHAnsi"/>
          <w:b/>
          <w:bCs/>
          <w:color w:val="2F5496" w:themeColor="accent1" w:themeShade="BF"/>
          <w:u w:val="single"/>
          <w:lang w:val="eu-ES"/>
        </w:rPr>
      </w:pPr>
      <w:r w:rsidRPr="00BC35F6">
        <w:rPr>
          <w:rFonts w:asciiTheme="minorHAnsi" w:hAnsiTheme="minorHAnsi" w:cstheme="minorHAnsi"/>
          <w:b/>
          <w:bCs/>
          <w:color w:val="2F5496" w:themeColor="accent1" w:themeShade="BF"/>
          <w:u w:val="single"/>
          <w:lang w:val="eu-ES"/>
        </w:rPr>
        <w:t>2. helburua</w:t>
      </w:r>
    </w:p>
    <w:p w14:paraId="02E2609E" w14:textId="30DA6445" w:rsidR="009D2B8D" w:rsidRPr="003B6037" w:rsidRDefault="00F1221A" w:rsidP="009702E3">
      <w:pPr>
        <w:spacing w:after="480" w:line="276" w:lineRule="auto"/>
        <w:ind w:hanging="11"/>
        <w:rPr>
          <w:rStyle w:val="lev"/>
          <w:b w:val="0"/>
          <w:sz w:val="24"/>
          <w:szCs w:val="24"/>
          <w:lang w:val="eu-ES"/>
        </w:rPr>
      </w:pPr>
      <w:r w:rsidRPr="00F1221A">
        <w:rPr>
          <w:rStyle w:val="lev"/>
          <w:b w:val="0"/>
          <w:sz w:val="24"/>
          <w:szCs w:val="24"/>
          <w:lang w:val="eu-ES"/>
        </w:rPr>
        <w:t>Helgarritasunerako Herrietako Batzordeak eta Herriarteko Batzordea biltzen dituen sarea plantan ematea</w:t>
      </w:r>
    </w:p>
    <w:p w14:paraId="41A12EBE" w14:textId="175F4512" w:rsidR="009D2B8D" w:rsidRPr="003B6037" w:rsidRDefault="003E4A8A"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3E4A8A">
        <w:rPr>
          <w:b/>
          <w:color w:val="2F5496" w:themeColor="accent1" w:themeShade="BF"/>
          <w:sz w:val="24"/>
          <w:szCs w:val="24"/>
          <w:lang w:val="eu-ES"/>
        </w:rPr>
        <w:t>Sarearen zeregina</w:t>
      </w:r>
    </w:p>
    <w:p w14:paraId="5F8B0258" w14:textId="2ED3970F" w:rsidR="009D2B8D" w:rsidRPr="003B6037" w:rsidRDefault="00D57116" w:rsidP="00296131">
      <w:pPr>
        <w:pStyle w:val="Paragraphedeliste"/>
        <w:spacing w:line="276" w:lineRule="auto"/>
        <w:ind w:left="0"/>
        <w:rPr>
          <w:sz w:val="24"/>
          <w:szCs w:val="24"/>
          <w:lang w:val="eu-ES"/>
        </w:rPr>
      </w:pPr>
      <w:r w:rsidRPr="00D57116">
        <w:rPr>
          <w:sz w:val="24"/>
          <w:szCs w:val="24"/>
          <w:lang w:val="eu-ES"/>
        </w:rPr>
        <w:t>Sareak honako xede hauek ditu:</w:t>
      </w:r>
    </w:p>
    <w:p w14:paraId="4DE1A731" w14:textId="77777777" w:rsidR="009702E3" w:rsidRPr="009702E3" w:rsidRDefault="009702E3" w:rsidP="009702E3">
      <w:pPr>
        <w:pStyle w:val="Paragraphedeliste"/>
        <w:numPr>
          <w:ilvl w:val="0"/>
          <w:numId w:val="22"/>
        </w:numPr>
        <w:spacing w:line="276" w:lineRule="auto"/>
        <w:rPr>
          <w:sz w:val="24"/>
          <w:szCs w:val="24"/>
          <w:lang w:val="eu-ES"/>
        </w:rPr>
      </w:pPr>
      <w:r w:rsidRPr="009702E3">
        <w:rPr>
          <w:sz w:val="24"/>
          <w:szCs w:val="24"/>
          <w:lang w:val="eu-ES"/>
        </w:rPr>
        <w:t>Lurraldean helgarritasunaren ikusmolde partekatua garatzea.</w:t>
      </w:r>
    </w:p>
    <w:p w14:paraId="64D7DAEA" w14:textId="77777777" w:rsidR="009702E3" w:rsidRPr="009702E3" w:rsidRDefault="009702E3" w:rsidP="009702E3">
      <w:pPr>
        <w:pStyle w:val="Paragraphedeliste"/>
        <w:numPr>
          <w:ilvl w:val="0"/>
          <w:numId w:val="22"/>
        </w:numPr>
        <w:spacing w:line="276" w:lineRule="auto"/>
        <w:rPr>
          <w:sz w:val="24"/>
          <w:szCs w:val="24"/>
          <w:lang w:val="eu-ES"/>
        </w:rPr>
      </w:pPr>
      <w:r w:rsidRPr="009702E3">
        <w:rPr>
          <w:sz w:val="24"/>
          <w:szCs w:val="24"/>
          <w:lang w:val="eu-ES"/>
        </w:rPr>
        <w:t>Helgarritasunaren gaian diren jokabide onen gaineko solas eta partekatzea bultzatzea.</w:t>
      </w:r>
    </w:p>
    <w:p w14:paraId="47F63439" w14:textId="77777777" w:rsidR="009702E3" w:rsidRPr="009702E3" w:rsidRDefault="009702E3" w:rsidP="009702E3">
      <w:pPr>
        <w:pStyle w:val="Paragraphedeliste"/>
        <w:numPr>
          <w:ilvl w:val="0"/>
          <w:numId w:val="22"/>
        </w:numPr>
        <w:spacing w:line="276" w:lineRule="auto"/>
        <w:rPr>
          <w:sz w:val="24"/>
          <w:szCs w:val="24"/>
          <w:lang w:val="eu-ES"/>
        </w:rPr>
      </w:pPr>
      <w:r w:rsidRPr="009702E3">
        <w:rPr>
          <w:sz w:val="24"/>
          <w:szCs w:val="24"/>
          <w:lang w:val="eu-ES"/>
        </w:rPr>
        <w:t>Urteko txostenen koherentzia laguntzea</w:t>
      </w:r>
    </w:p>
    <w:p w14:paraId="07655338" w14:textId="1369B440" w:rsidR="009D2B8D" w:rsidRPr="003B6037" w:rsidRDefault="002F18DD" w:rsidP="009702E3">
      <w:pPr>
        <w:pStyle w:val="Paragraphedeliste"/>
        <w:numPr>
          <w:ilvl w:val="0"/>
          <w:numId w:val="9"/>
        </w:numPr>
        <w:spacing w:before="480" w:after="0" w:line="276" w:lineRule="auto"/>
        <w:ind w:left="425" w:hanging="357"/>
        <w:contextualSpacing w:val="0"/>
        <w:rPr>
          <w:b/>
          <w:color w:val="2F5496" w:themeColor="accent1" w:themeShade="BF"/>
          <w:sz w:val="24"/>
          <w:szCs w:val="24"/>
          <w:lang w:val="eu-ES"/>
        </w:rPr>
      </w:pPr>
      <w:r w:rsidRPr="002F18DD">
        <w:rPr>
          <w:b/>
          <w:color w:val="2F5496" w:themeColor="accent1" w:themeShade="BF"/>
          <w:sz w:val="24"/>
          <w:szCs w:val="24"/>
          <w:lang w:val="eu-ES"/>
        </w:rPr>
        <w:t>Sarearen funtzionamendua</w:t>
      </w:r>
    </w:p>
    <w:p w14:paraId="4F00C46A" w14:textId="77777777" w:rsidR="009C7041" w:rsidRPr="009C7041" w:rsidRDefault="009C7041" w:rsidP="009C7041">
      <w:pPr>
        <w:pStyle w:val="Paragraphedeliste"/>
        <w:numPr>
          <w:ilvl w:val="0"/>
          <w:numId w:val="22"/>
        </w:numPr>
        <w:rPr>
          <w:sz w:val="24"/>
          <w:szCs w:val="24"/>
          <w:lang w:val="eu-ES"/>
        </w:rPr>
      </w:pPr>
      <w:r w:rsidRPr="009C7041">
        <w:rPr>
          <w:sz w:val="24"/>
          <w:szCs w:val="24"/>
          <w:lang w:val="eu-ES"/>
        </w:rPr>
        <w:t>Sareak hautetsiak biltzen dituen eta teknikariak biltzen dituen instantzia bana ditu. Sareko hautetsiek teknikarien sarearen helburuak ezartzen dituzte. Helgarritasunerako misio arduradunak sarearen administrazio jarraipena eta animazioa egiten ditu.</w:t>
      </w:r>
    </w:p>
    <w:p w14:paraId="1E931EC3" w14:textId="16350215" w:rsidR="009D2B8D" w:rsidRPr="003B6037" w:rsidRDefault="006D5664" w:rsidP="002F18DD">
      <w:pPr>
        <w:pStyle w:val="Paragraphedeliste"/>
        <w:numPr>
          <w:ilvl w:val="0"/>
          <w:numId w:val="9"/>
        </w:numPr>
        <w:spacing w:before="480" w:after="0" w:line="276" w:lineRule="auto"/>
        <w:ind w:left="425" w:hanging="357"/>
        <w:contextualSpacing w:val="0"/>
        <w:rPr>
          <w:b/>
          <w:color w:val="2F5496" w:themeColor="accent1" w:themeShade="BF"/>
          <w:sz w:val="24"/>
          <w:szCs w:val="24"/>
          <w:lang w:val="eu-ES"/>
        </w:rPr>
      </w:pPr>
      <w:r w:rsidRPr="006D5664">
        <w:rPr>
          <w:b/>
          <w:color w:val="2F5496" w:themeColor="accent1" w:themeShade="BF"/>
          <w:sz w:val="24"/>
          <w:szCs w:val="24"/>
          <w:lang w:val="eu-ES"/>
        </w:rPr>
        <w:t>2018ko lanak</w:t>
      </w:r>
    </w:p>
    <w:p w14:paraId="0D0FED38" w14:textId="367B4386" w:rsidR="009D2B8D" w:rsidRPr="003B6037" w:rsidRDefault="00A71DE3" w:rsidP="00296131">
      <w:pPr>
        <w:pStyle w:val="Paragraphedeliste"/>
        <w:spacing w:line="276" w:lineRule="auto"/>
        <w:ind w:left="0"/>
        <w:rPr>
          <w:sz w:val="24"/>
          <w:szCs w:val="24"/>
          <w:lang w:val="eu-ES"/>
        </w:rPr>
      </w:pPr>
      <w:r w:rsidRPr="00A71DE3">
        <w:rPr>
          <w:sz w:val="24"/>
          <w:szCs w:val="24"/>
          <w:lang w:val="eu-ES"/>
        </w:rPr>
        <w:t>Hautetsien sarea honako data hauetan bildu da:</w:t>
      </w:r>
    </w:p>
    <w:p w14:paraId="67621D44" w14:textId="77777777" w:rsidR="000B645A" w:rsidRPr="000B645A" w:rsidRDefault="000B645A" w:rsidP="000B645A">
      <w:pPr>
        <w:pStyle w:val="Paragraphedeliste"/>
        <w:numPr>
          <w:ilvl w:val="0"/>
          <w:numId w:val="22"/>
        </w:numPr>
        <w:spacing w:line="276" w:lineRule="auto"/>
        <w:rPr>
          <w:sz w:val="24"/>
          <w:szCs w:val="24"/>
          <w:lang w:val="eu-ES"/>
        </w:rPr>
      </w:pPr>
      <w:r w:rsidRPr="000B645A">
        <w:rPr>
          <w:sz w:val="24"/>
          <w:szCs w:val="24"/>
          <w:lang w:val="eu-ES"/>
        </w:rPr>
        <w:t>2018ko irailean: sarea plantan ematea – funtzionamendua onartzea.</w:t>
      </w:r>
    </w:p>
    <w:p w14:paraId="3A09AAEC" w14:textId="77777777" w:rsidR="000B645A" w:rsidRPr="000B645A" w:rsidRDefault="000B645A" w:rsidP="000B645A">
      <w:pPr>
        <w:pStyle w:val="Paragraphedeliste"/>
        <w:numPr>
          <w:ilvl w:val="0"/>
          <w:numId w:val="22"/>
        </w:numPr>
        <w:spacing w:line="276" w:lineRule="auto"/>
        <w:rPr>
          <w:sz w:val="24"/>
          <w:szCs w:val="24"/>
          <w:lang w:val="eu-ES"/>
        </w:rPr>
      </w:pPr>
      <w:r w:rsidRPr="000B645A">
        <w:rPr>
          <w:sz w:val="24"/>
          <w:szCs w:val="24"/>
          <w:lang w:val="eu-ES"/>
        </w:rPr>
        <w:t>2018ko abenduan: urteko txostenei buruzko solasa – teknikarien sarearen 2019rako helburuak ezartzea.</w:t>
      </w:r>
    </w:p>
    <w:p w14:paraId="22CE7D91" w14:textId="53D2FEDC" w:rsidR="00004882" w:rsidRPr="003B6037" w:rsidRDefault="00057F7A" w:rsidP="00296131">
      <w:pPr>
        <w:spacing w:before="240" w:after="0" w:line="276" w:lineRule="auto"/>
        <w:ind w:right="113"/>
        <w:rPr>
          <w:b/>
          <w:color w:val="538135" w:themeColor="accent6" w:themeShade="BF"/>
          <w:sz w:val="24"/>
          <w:szCs w:val="24"/>
          <w:lang w:val="eu-ES"/>
        </w:rPr>
      </w:pPr>
      <w:r w:rsidRPr="00057F7A">
        <w:rPr>
          <w:b/>
          <w:color w:val="538135" w:themeColor="accent6" w:themeShade="BF"/>
          <w:sz w:val="24"/>
          <w:szCs w:val="24"/>
          <w:lang w:val="eu-ES"/>
        </w:rPr>
        <w:t>BAZENEKIEN</w:t>
      </w:r>
      <w:r w:rsidR="00004882" w:rsidRPr="003B6037">
        <w:rPr>
          <w:b/>
          <w:color w:val="538135" w:themeColor="accent6" w:themeShade="BF"/>
          <w:sz w:val="24"/>
          <w:szCs w:val="24"/>
          <w:lang w:val="eu-ES"/>
        </w:rPr>
        <w:t>?</w:t>
      </w:r>
    </w:p>
    <w:p w14:paraId="079F238A" w14:textId="77777777" w:rsidR="001852FC" w:rsidRPr="001852FC" w:rsidRDefault="001852FC" w:rsidP="001852FC">
      <w:pPr>
        <w:pStyle w:val="Paragraphedeliste"/>
        <w:numPr>
          <w:ilvl w:val="0"/>
          <w:numId w:val="10"/>
        </w:numPr>
        <w:spacing w:after="0" w:line="276" w:lineRule="auto"/>
        <w:ind w:right="113"/>
        <w:rPr>
          <w:bCs/>
          <w:color w:val="538135" w:themeColor="accent6" w:themeShade="BF"/>
          <w:sz w:val="24"/>
          <w:szCs w:val="24"/>
          <w:lang w:val="eu-ES"/>
        </w:rPr>
      </w:pPr>
      <w:r w:rsidRPr="001852FC">
        <w:rPr>
          <w:bCs/>
          <w:color w:val="538135" w:themeColor="accent6" w:themeShade="BF"/>
          <w:sz w:val="24"/>
          <w:szCs w:val="24"/>
          <w:lang w:val="eu-ES"/>
        </w:rPr>
        <w:t xml:space="preserve">Helgarritasunerako Herrietako Batzordeen eta Herriarteko Batzordearen sortzea eta funtzionamendua Lurralde Kolektibitateen Kode Nagusiaren L 2143-3 artikuluak dioenaren pean dira. </w:t>
      </w:r>
    </w:p>
    <w:p w14:paraId="671E59A8" w14:textId="5CE64ED5" w:rsidR="009D2B8D" w:rsidRPr="003B6037" w:rsidRDefault="001852FC" w:rsidP="001852FC">
      <w:pPr>
        <w:pStyle w:val="Paragraphedeliste"/>
        <w:numPr>
          <w:ilvl w:val="0"/>
          <w:numId w:val="10"/>
        </w:numPr>
        <w:spacing w:after="0" w:line="276" w:lineRule="auto"/>
        <w:ind w:right="113"/>
        <w:rPr>
          <w:bCs/>
          <w:color w:val="538135" w:themeColor="accent6" w:themeShade="BF"/>
          <w:sz w:val="24"/>
          <w:szCs w:val="24"/>
          <w:lang w:val="eu-ES"/>
        </w:rPr>
      </w:pPr>
      <w:r w:rsidRPr="001852FC">
        <w:rPr>
          <w:bCs/>
          <w:color w:val="538135" w:themeColor="accent6" w:themeShade="BF"/>
          <w:sz w:val="24"/>
          <w:szCs w:val="24"/>
          <w:lang w:val="eu-ES"/>
        </w:rPr>
        <w:t>Artikulu horrek honela dio: «Herrietako eta herriarteko batzordeak batera gertatzen balira, zainduko dute dauden eraikinen helgarritasunari buruz, bideetako helgarritasunari buruz edota leku publikoen eta garraioen helgarritasunari buruz bakoitzak bere eskumenen arabera egiten dituen diagnostikoak besteenekin koherentzian izan daitezen.»</w:t>
      </w:r>
    </w:p>
    <w:p w14:paraId="65B590D3" w14:textId="5E7D85FE" w:rsidR="00004882" w:rsidRDefault="00700768" w:rsidP="00296131">
      <w:pPr>
        <w:spacing w:before="240" w:after="0" w:line="276" w:lineRule="auto"/>
        <w:ind w:right="113"/>
        <w:rPr>
          <w:b/>
          <w:color w:val="538135" w:themeColor="accent6" w:themeShade="BF"/>
          <w:sz w:val="24"/>
          <w:szCs w:val="24"/>
          <w:lang w:val="eu-ES"/>
        </w:rPr>
      </w:pPr>
      <w:r w:rsidRPr="00700768">
        <w:rPr>
          <w:b/>
          <w:color w:val="538135" w:themeColor="accent6" w:themeShade="BF"/>
          <w:sz w:val="24"/>
          <w:szCs w:val="24"/>
          <w:lang w:val="eu-ES"/>
        </w:rPr>
        <w:lastRenderedPageBreak/>
        <w:t>GILTZA ZENBAKIAK</w:t>
      </w:r>
    </w:p>
    <w:p w14:paraId="3F988FD1" w14:textId="77777777" w:rsidR="00993F12" w:rsidRDefault="00993F12" w:rsidP="00993F12">
      <w:pPr>
        <w:spacing w:after="0" w:line="276" w:lineRule="auto"/>
        <w:ind w:left="349" w:right="113"/>
        <w:rPr>
          <w:bCs/>
          <w:color w:val="538135" w:themeColor="accent6" w:themeShade="BF"/>
          <w:sz w:val="24"/>
          <w:szCs w:val="24"/>
          <w:lang w:val="eu-ES"/>
        </w:rPr>
      </w:pPr>
      <w:r w:rsidRPr="00993F12">
        <w:rPr>
          <w:bCs/>
          <w:color w:val="538135" w:themeColor="accent6" w:themeShade="BF"/>
          <w:sz w:val="24"/>
          <w:szCs w:val="24"/>
          <w:lang w:val="eu-ES"/>
        </w:rPr>
        <w:t>2018an:</w:t>
      </w:r>
    </w:p>
    <w:p w14:paraId="1AE2007A" w14:textId="77777777" w:rsidR="007005B3" w:rsidRPr="007005B3" w:rsidRDefault="007005B3" w:rsidP="007005B3">
      <w:pPr>
        <w:pStyle w:val="Paragraphedeliste"/>
        <w:numPr>
          <w:ilvl w:val="0"/>
          <w:numId w:val="10"/>
        </w:numPr>
        <w:spacing w:after="0" w:line="276" w:lineRule="auto"/>
        <w:ind w:right="113"/>
        <w:rPr>
          <w:bCs/>
          <w:color w:val="538135" w:themeColor="accent6" w:themeShade="BF"/>
          <w:sz w:val="24"/>
          <w:szCs w:val="24"/>
          <w:lang w:val="eu-ES"/>
        </w:rPr>
      </w:pPr>
      <w:r w:rsidRPr="007005B3">
        <w:rPr>
          <w:bCs/>
          <w:color w:val="538135" w:themeColor="accent6" w:themeShade="BF"/>
          <w:sz w:val="24"/>
          <w:szCs w:val="24"/>
          <w:lang w:val="eu-ES"/>
        </w:rPr>
        <w:t>13: dira lurraldean diren Helgarritasunerako Herri Batzordeak;</w:t>
      </w:r>
    </w:p>
    <w:p w14:paraId="6B38FF04" w14:textId="77777777" w:rsidR="007005B3" w:rsidRPr="007005B3" w:rsidRDefault="007005B3" w:rsidP="007005B3">
      <w:pPr>
        <w:pStyle w:val="Paragraphedeliste"/>
        <w:numPr>
          <w:ilvl w:val="0"/>
          <w:numId w:val="10"/>
        </w:numPr>
        <w:spacing w:after="0" w:line="276" w:lineRule="auto"/>
        <w:ind w:right="113"/>
        <w:rPr>
          <w:bCs/>
          <w:color w:val="538135" w:themeColor="accent6" w:themeShade="BF"/>
          <w:sz w:val="24"/>
          <w:szCs w:val="24"/>
          <w:lang w:val="eu-ES"/>
        </w:rPr>
      </w:pPr>
      <w:r w:rsidRPr="007005B3">
        <w:rPr>
          <w:bCs/>
          <w:color w:val="538135" w:themeColor="accent6" w:themeShade="BF"/>
          <w:sz w:val="24"/>
          <w:szCs w:val="24"/>
          <w:lang w:val="eu-ES"/>
        </w:rPr>
        <w:t>13: dira sarean parte hartzen duten hautetsiak;</w:t>
      </w:r>
    </w:p>
    <w:p w14:paraId="2C54203C" w14:textId="77777777" w:rsidR="00FF1254" w:rsidRPr="00FF1254" w:rsidRDefault="007005B3" w:rsidP="00FF1254">
      <w:pPr>
        <w:pStyle w:val="Paragraphedeliste"/>
        <w:numPr>
          <w:ilvl w:val="0"/>
          <w:numId w:val="10"/>
        </w:numPr>
        <w:spacing w:after="0" w:line="276" w:lineRule="auto"/>
        <w:ind w:right="113"/>
        <w:rPr>
          <w:bCs/>
          <w:color w:val="538135" w:themeColor="accent6" w:themeShade="BF"/>
          <w:sz w:val="24"/>
          <w:szCs w:val="24"/>
          <w:lang w:val="eu-ES"/>
        </w:rPr>
      </w:pPr>
      <w:r w:rsidRPr="007005B3">
        <w:rPr>
          <w:bCs/>
          <w:color w:val="538135" w:themeColor="accent6" w:themeShade="BF"/>
          <w:sz w:val="24"/>
          <w:szCs w:val="24"/>
          <w:lang w:val="eu-ES"/>
        </w:rPr>
        <w:t>19: dira sareko teknikariak (eraikinak eta bideak).</w:t>
      </w:r>
    </w:p>
    <w:p w14:paraId="059485BB" w14:textId="3B56E996" w:rsidR="009D2B8D" w:rsidRPr="003B6037" w:rsidRDefault="004F548F" w:rsidP="004F548F">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Pr>
          <w:b/>
          <w:color w:val="2F5496" w:themeColor="accent1" w:themeShade="BF"/>
          <w:sz w:val="24"/>
          <w:szCs w:val="24"/>
          <w:lang w:val="eu-ES"/>
        </w:rPr>
        <w:t xml:space="preserve">Sareko kideak </w:t>
      </w:r>
      <w:r w:rsidRPr="004F548F">
        <w:rPr>
          <w:b/>
          <w:color w:val="2F5496" w:themeColor="accent1" w:themeShade="BF"/>
          <w:sz w:val="24"/>
          <w:szCs w:val="24"/>
          <w:lang w:val="eu-ES"/>
        </w:rPr>
        <w:t>Helgarritasunerako Herri Batzordea/Helgarritasunerako Herriarteko Batzordea</w:t>
      </w:r>
    </w:p>
    <w:p w14:paraId="6B3F2709" w14:textId="68111153" w:rsidR="00E97EB8" w:rsidRPr="00114110" w:rsidRDefault="00E97EB8" w:rsidP="00476DD6">
      <w:pPr>
        <w:pStyle w:val="Paragraphedeliste"/>
        <w:numPr>
          <w:ilvl w:val="0"/>
          <w:numId w:val="22"/>
        </w:numPr>
        <w:spacing w:line="276" w:lineRule="auto"/>
        <w:rPr>
          <w:sz w:val="24"/>
          <w:szCs w:val="24"/>
          <w:lang w:val="eu-ES"/>
        </w:rPr>
      </w:pPr>
      <w:r w:rsidRPr="00114110">
        <w:rPr>
          <w:sz w:val="24"/>
          <w:szCs w:val="24"/>
          <w:lang w:val="eu-ES"/>
        </w:rPr>
        <w:t>Joëlle TURCAT</w:t>
      </w:r>
      <w:r w:rsidR="00114110" w:rsidRPr="00114110">
        <w:rPr>
          <w:sz w:val="24"/>
          <w:szCs w:val="24"/>
          <w:lang w:val="eu-ES"/>
        </w:rPr>
        <w:t xml:space="preserve">, </w:t>
      </w:r>
      <w:r w:rsidRPr="00114110">
        <w:rPr>
          <w:sz w:val="24"/>
          <w:szCs w:val="24"/>
          <w:lang w:val="eu-ES"/>
        </w:rPr>
        <w:t>Hautetsia</w:t>
      </w:r>
      <w:r w:rsidR="00114110" w:rsidRPr="00114110">
        <w:rPr>
          <w:sz w:val="24"/>
          <w:szCs w:val="24"/>
          <w:lang w:val="eu-ES"/>
        </w:rPr>
        <w:t xml:space="preserve"> - </w:t>
      </w:r>
      <w:r w:rsidRPr="00114110">
        <w:rPr>
          <w:sz w:val="24"/>
          <w:szCs w:val="24"/>
          <w:lang w:val="eu-ES"/>
        </w:rPr>
        <w:t>ANGELUKO Herriko Etxea</w:t>
      </w:r>
    </w:p>
    <w:p w14:paraId="617AC7BB" w14:textId="77777777" w:rsidR="00114110" w:rsidRDefault="00114110" w:rsidP="00114110">
      <w:pPr>
        <w:pStyle w:val="Paragraphedeliste"/>
        <w:numPr>
          <w:ilvl w:val="0"/>
          <w:numId w:val="22"/>
        </w:numPr>
        <w:spacing w:line="276" w:lineRule="auto"/>
        <w:rPr>
          <w:sz w:val="24"/>
          <w:szCs w:val="24"/>
          <w:lang w:val="eu-ES"/>
        </w:rPr>
      </w:pPr>
      <w:r w:rsidRPr="00E97EB8">
        <w:rPr>
          <w:sz w:val="24"/>
          <w:szCs w:val="24"/>
          <w:lang w:val="eu-ES"/>
        </w:rPr>
        <w:t>Franck ETAVE</w:t>
      </w:r>
      <w:r>
        <w:rPr>
          <w:sz w:val="24"/>
          <w:szCs w:val="24"/>
          <w:lang w:val="eu-ES"/>
        </w:rPr>
        <w:t xml:space="preserve">, </w:t>
      </w:r>
      <w:r w:rsidRPr="00E97EB8">
        <w:rPr>
          <w:sz w:val="24"/>
          <w:szCs w:val="24"/>
          <w:lang w:val="eu-ES"/>
        </w:rPr>
        <w:t>Bide teknikaria</w:t>
      </w:r>
      <w:r>
        <w:rPr>
          <w:sz w:val="24"/>
          <w:szCs w:val="24"/>
          <w:lang w:val="eu-ES"/>
        </w:rPr>
        <w:t xml:space="preserve"> - </w:t>
      </w:r>
      <w:r w:rsidRPr="00E97EB8">
        <w:rPr>
          <w:sz w:val="24"/>
          <w:szCs w:val="24"/>
          <w:lang w:val="eu-ES"/>
        </w:rPr>
        <w:t>ANGELUKO Herriko Etxea</w:t>
      </w:r>
    </w:p>
    <w:p w14:paraId="19EAFD95" w14:textId="77777777" w:rsidR="00114110" w:rsidRDefault="00114110" w:rsidP="00114110">
      <w:pPr>
        <w:pStyle w:val="Paragraphedeliste"/>
        <w:numPr>
          <w:ilvl w:val="0"/>
          <w:numId w:val="22"/>
        </w:numPr>
        <w:spacing w:line="276" w:lineRule="auto"/>
        <w:rPr>
          <w:sz w:val="24"/>
          <w:szCs w:val="24"/>
          <w:lang w:val="eu-ES"/>
        </w:rPr>
      </w:pPr>
      <w:r w:rsidRPr="00E97EB8">
        <w:rPr>
          <w:sz w:val="24"/>
          <w:szCs w:val="24"/>
          <w:lang w:val="eu-ES"/>
        </w:rPr>
        <w:t>Pierre BRUNEAUX</w:t>
      </w:r>
      <w:r>
        <w:rPr>
          <w:sz w:val="24"/>
          <w:szCs w:val="24"/>
          <w:lang w:val="eu-ES"/>
        </w:rPr>
        <w:t xml:space="preserve">, </w:t>
      </w:r>
      <w:r w:rsidRPr="00E97EB8">
        <w:rPr>
          <w:sz w:val="24"/>
          <w:szCs w:val="24"/>
          <w:lang w:val="eu-ES"/>
        </w:rPr>
        <w:t>Eraikinen teknikaria</w:t>
      </w:r>
      <w:r>
        <w:rPr>
          <w:sz w:val="24"/>
          <w:szCs w:val="24"/>
          <w:lang w:val="eu-ES"/>
        </w:rPr>
        <w:t xml:space="preserve"> - </w:t>
      </w:r>
      <w:r w:rsidRPr="00E97EB8">
        <w:rPr>
          <w:sz w:val="24"/>
          <w:szCs w:val="24"/>
          <w:lang w:val="eu-ES"/>
        </w:rPr>
        <w:t>ANGELUKO Herriko Etxea</w:t>
      </w:r>
    </w:p>
    <w:p w14:paraId="70C97A94" w14:textId="7CA8592B" w:rsidR="00E97EB8" w:rsidRPr="00E97EB8" w:rsidRDefault="00114110" w:rsidP="00E97EB8">
      <w:pPr>
        <w:pStyle w:val="Paragraphedeliste"/>
        <w:numPr>
          <w:ilvl w:val="0"/>
          <w:numId w:val="22"/>
        </w:numPr>
        <w:spacing w:line="276" w:lineRule="auto"/>
        <w:rPr>
          <w:sz w:val="24"/>
          <w:szCs w:val="24"/>
          <w:lang w:val="eu-ES"/>
        </w:rPr>
      </w:pPr>
      <w:r w:rsidRPr="00E97EB8">
        <w:rPr>
          <w:sz w:val="24"/>
          <w:szCs w:val="24"/>
          <w:lang w:val="eu-ES"/>
        </w:rPr>
        <w:t>Florence POEYUSAN</w:t>
      </w:r>
      <w:r>
        <w:rPr>
          <w:sz w:val="24"/>
          <w:szCs w:val="24"/>
          <w:lang w:val="eu-ES"/>
        </w:rPr>
        <w:t xml:space="preserve">, </w:t>
      </w:r>
      <w:r w:rsidRPr="00E97EB8">
        <w:rPr>
          <w:sz w:val="24"/>
          <w:szCs w:val="24"/>
          <w:lang w:val="eu-ES"/>
        </w:rPr>
        <w:t>Hautetsia</w:t>
      </w:r>
      <w:r>
        <w:rPr>
          <w:sz w:val="24"/>
          <w:szCs w:val="24"/>
          <w:lang w:val="eu-ES"/>
        </w:rPr>
        <w:t xml:space="preserve"> - </w:t>
      </w:r>
      <w:r w:rsidRPr="00E97EB8">
        <w:rPr>
          <w:sz w:val="24"/>
          <w:szCs w:val="24"/>
          <w:lang w:val="eu-ES"/>
        </w:rPr>
        <w:t>BIDARTEKO Herriko Etxea</w:t>
      </w:r>
    </w:p>
    <w:p w14:paraId="1046490A" w14:textId="6231EF90" w:rsidR="00E97EB8" w:rsidRPr="00114110" w:rsidRDefault="00E97EB8" w:rsidP="00CE12EB">
      <w:pPr>
        <w:pStyle w:val="Paragraphedeliste"/>
        <w:numPr>
          <w:ilvl w:val="0"/>
          <w:numId w:val="22"/>
        </w:numPr>
        <w:spacing w:line="276" w:lineRule="auto"/>
        <w:rPr>
          <w:sz w:val="24"/>
          <w:szCs w:val="24"/>
          <w:lang w:val="eu-ES"/>
        </w:rPr>
      </w:pPr>
      <w:r w:rsidRPr="00114110">
        <w:rPr>
          <w:sz w:val="24"/>
          <w:szCs w:val="24"/>
          <w:lang w:val="eu-ES"/>
        </w:rPr>
        <w:t>Stéphane PODEUR</w:t>
      </w:r>
      <w:r w:rsidR="00114110" w:rsidRPr="00114110">
        <w:rPr>
          <w:sz w:val="24"/>
          <w:szCs w:val="24"/>
          <w:lang w:val="eu-ES"/>
        </w:rPr>
        <w:t xml:space="preserve">, </w:t>
      </w:r>
      <w:r w:rsidR="00114110" w:rsidRPr="00114110">
        <w:rPr>
          <w:sz w:val="24"/>
          <w:szCs w:val="24"/>
          <w:lang w:val="eu-ES"/>
        </w:rPr>
        <w:t>Teknikaria</w:t>
      </w:r>
      <w:r w:rsidR="00114110" w:rsidRPr="00114110">
        <w:rPr>
          <w:sz w:val="24"/>
          <w:szCs w:val="24"/>
          <w:lang w:val="eu-ES"/>
        </w:rPr>
        <w:t xml:space="preserve"> - </w:t>
      </w:r>
      <w:r w:rsidRPr="00114110">
        <w:rPr>
          <w:sz w:val="24"/>
          <w:szCs w:val="24"/>
          <w:lang w:val="eu-ES"/>
        </w:rPr>
        <w:t>BIDARTEKO Herriko Etxea</w:t>
      </w:r>
    </w:p>
    <w:p w14:paraId="3C510F59" w14:textId="4D1BC62A" w:rsidR="00E97EB8" w:rsidRPr="00114110" w:rsidRDefault="00E97EB8" w:rsidP="00532513">
      <w:pPr>
        <w:pStyle w:val="Paragraphedeliste"/>
        <w:numPr>
          <w:ilvl w:val="0"/>
          <w:numId w:val="22"/>
        </w:numPr>
        <w:spacing w:line="276" w:lineRule="auto"/>
        <w:rPr>
          <w:sz w:val="24"/>
          <w:szCs w:val="24"/>
          <w:lang w:val="eu-ES"/>
        </w:rPr>
      </w:pPr>
      <w:r w:rsidRPr="00114110">
        <w:rPr>
          <w:sz w:val="24"/>
          <w:szCs w:val="24"/>
          <w:lang w:val="eu-ES"/>
        </w:rPr>
        <w:t>Elise SEMETEYS</w:t>
      </w:r>
      <w:r w:rsidR="00114110" w:rsidRPr="00114110">
        <w:rPr>
          <w:sz w:val="24"/>
          <w:szCs w:val="24"/>
          <w:lang w:val="eu-ES"/>
        </w:rPr>
        <w:t xml:space="preserve">, </w:t>
      </w:r>
      <w:r w:rsidRPr="00114110">
        <w:rPr>
          <w:sz w:val="24"/>
          <w:szCs w:val="24"/>
          <w:lang w:val="eu-ES"/>
        </w:rPr>
        <w:t xml:space="preserve">Teknikaria </w:t>
      </w:r>
      <w:r w:rsidR="00114110" w:rsidRPr="00114110">
        <w:rPr>
          <w:sz w:val="24"/>
          <w:szCs w:val="24"/>
          <w:lang w:val="eu-ES"/>
        </w:rPr>
        <w:t xml:space="preserve">- </w:t>
      </w:r>
      <w:r w:rsidRPr="00114110">
        <w:rPr>
          <w:sz w:val="24"/>
          <w:szCs w:val="24"/>
          <w:lang w:val="eu-ES"/>
        </w:rPr>
        <w:t>BIDARTEKO Herriko Etxea</w:t>
      </w:r>
    </w:p>
    <w:p w14:paraId="1B40F54B" w14:textId="0210389A" w:rsidR="009E4A42" w:rsidRDefault="00E97EB8" w:rsidP="00E97EB8">
      <w:pPr>
        <w:pStyle w:val="Paragraphedeliste"/>
        <w:numPr>
          <w:ilvl w:val="0"/>
          <w:numId w:val="22"/>
        </w:numPr>
        <w:spacing w:line="276" w:lineRule="auto"/>
        <w:rPr>
          <w:sz w:val="24"/>
          <w:szCs w:val="24"/>
          <w:lang w:val="eu-ES"/>
        </w:rPr>
      </w:pPr>
      <w:r w:rsidRPr="00E97EB8">
        <w:rPr>
          <w:sz w:val="24"/>
          <w:szCs w:val="24"/>
          <w:lang w:val="eu-ES"/>
        </w:rPr>
        <w:t>Jérôme AGUERRE</w:t>
      </w:r>
      <w:r w:rsidR="00EC5D2E">
        <w:rPr>
          <w:sz w:val="24"/>
          <w:szCs w:val="24"/>
          <w:lang w:val="eu-ES"/>
        </w:rPr>
        <w:t xml:space="preserve">, </w:t>
      </w:r>
      <w:r w:rsidR="00EC5D2E" w:rsidRPr="00E97EB8">
        <w:rPr>
          <w:sz w:val="24"/>
          <w:szCs w:val="24"/>
          <w:lang w:val="eu-ES"/>
        </w:rPr>
        <w:t>Hautetsia</w:t>
      </w:r>
      <w:r w:rsidR="00EC5D2E">
        <w:rPr>
          <w:sz w:val="24"/>
          <w:szCs w:val="24"/>
          <w:lang w:val="eu-ES"/>
        </w:rPr>
        <w:t xml:space="preserve"> - </w:t>
      </w:r>
      <w:r w:rsidR="00EC5D2E" w:rsidRPr="00E97EB8">
        <w:rPr>
          <w:sz w:val="24"/>
          <w:szCs w:val="24"/>
          <w:lang w:val="eu-ES"/>
        </w:rPr>
        <w:t>BAIONAKO Herriko Etxea</w:t>
      </w:r>
    </w:p>
    <w:p w14:paraId="459357AD" w14:textId="77777777" w:rsidR="00295D9C" w:rsidRDefault="00295D9C" w:rsidP="00295D9C">
      <w:pPr>
        <w:pStyle w:val="Paragraphedeliste"/>
        <w:numPr>
          <w:ilvl w:val="0"/>
          <w:numId w:val="22"/>
        </w:numPr>
        <w:spacing w:line="276" w:lineRule="auto"/>
        <w:rPr>
          <w:sz w:val="24"/>
          <w:szCs w:val="24"/>
          <w:lang w:val="eu-ES"/>
        </w:rPr>
      </w:pPr>
      <w:r w:rsidRPr="00E97EB8">
        <w:rPr>
          <w:sz w:val="24"/>
          <w:szCs w:val="24"/>
          <w:lang w:val="eu-ES"/>
        </w:rPr>
        <w:t>Gilles DELHAIE</w:t>
      </w:r>
      <w:r>
        <w:rPr>
          <w:sz w:val="24"/>
          <w:szCs w:val="24"/>
          <w:lang w:val="eu-ES"/>
        </w:rPr>
        <w:t xml:space="preserve">, </w:t>
      </w:r>
      <w:r w:rsidRPr="00E97EB8">
        <w:rPr>
          <w:sz w:val="24"/>
          <w:szCs w:val="24"/>
          <w:lang w:val="eu-ES"/>
        </w:rPr>
        <w:t>Bide teknikaria</w:t>
      </w:r>
      <w:r>
        <w:rPr>
          <w:sz w:val="24"/>
          <w:szCs w:val="24"/>
          <w:lang w:val="eu-ES"/>
        </w:rPr>
        <w:t xml:space="preserve"> - </w:t>
      </w:r>
      <w:r w:rsidRPr="00E97EB8">
        <w:rPr>
          <w:sz w:val="24"/>
          <w:szCs w:val="24"/>
          <w:lang w:val="eu-ES"/>
        </w:rPr>
        <w:t>BAIONAKO Herriko Etxea</w:t>
      </w:r>
    </w:p>
    <w:p w14:paraId="6897EFE9" w14:textId="77777777" w:rsidR="005D00D4" w:rsidRDefault="005D00D4" w:rsidP="005D00D4">
      <w:pPr>
        <w:pStyle w:val="Paragraphedeliste"/>
        <w:numPr>
          <w:ilvl w:val="0"/>
          <w:numId w:val="22"/>
        </w:numPr>
        <w:spacing w:line="276" w:lineRule="auto"/>
        <w:rPr>
          <w:sz w:val="24"/>
          <w:szCs w:val="24"/>
          <w:lang w:val="eu-ES"/>
        </w:rPr>
      </w:pPr>
      <w:r w:rsidRPr="00295D9C">
        <w:rPr>
          <w:sz w:val="24"/>
          <w:szCs w:val="24"/>
          <w:lang w:val="eu-ES"/>
        </w:rPr>
        <w:t>Philippe DUMONT, Eraikinen teknikaria - BAIONAKO Herriko Etxea</w:t>
      </w:r>
    </w:p>
    <w:p w14:paraId="2E308059" w14:textId="77777777" w:rsidR="00EC5D2E" w:rsidRPr="00E97EB8" w:rsidRDefault="00E97EB8" w:rsidP="00EC5D2E">
      <w:pPr>
        <w:pStyle w:val="Paragraphedeliste"/>
        <w:numPr>
          <w:ilvl w:val="0"/>
          <w:numId w:val="22"/>
        </w:numPr>
        <w:spacing w:line="276" w:lineRule="auto"/>
        <w:rPr>
          <w:sz w:val="24"/>
          <w:szCs w:val="24"/>
          <w:lang w:val="eu-ES"/>
        </w:rPr>
      </w:pPr>
      <w:r w:rsidRPr="00EC5D2E">
        <w:rPr>
          <w:sz w:val="24"/>
          <w:szCs w:val="24"/>
          <w:lang w:val="eu-ES"/>
        </w:rPr>
        <w:t>Louis DARRIBEROUGE</w:t>
      </w:r>
      <w:r w:rsidR="00EC5D2E" w:rsidRPr="00EC5D2E">
        <w:rPr>
          <w:sz w:val="24"/>
          <w:szCs w:val="24"/>
          <w:lang w:val="eu-ES"/>
        </w:rPr>
        <w:t xml:space="preserve">, </w:t>
      </w:r>
      <w:r w:rsidR="00EC5D2E" w:rsidRPr="00EC5D2E">
        <w:rPr>
          <w:sz w:val="24"/>
          <w:szCs w:val="24"/>
          <w:lang w:val="eu-ES"/>
        </w:rPr>
        <w:t>Hautetsia</w:t>
      </w:r>
      <w:r w:rsidR="00EC5D2E">
        <w:rPr>
          <w:sz w:val="24"/>
          <w:szCs w:val="24"/>
          <w:lang w:val="eu-ES"/>
        </w:rPr>
        <w:t xml:space="preserve"> - </w:t>
      </w:r>
      <w:r w:rsidR="00EC5D2E" w:rsidRPr="00E97EB8">
        <w:rPr>
          <w:sz w:val="24"/>
          <w:szCs w:val="24"/>
          <w:lang w:val="eu-ES"/>
        </w:rPr>
        <w:t>BOKALEKO Herriko Etxea</w:t>
      </w:r>
    </w:p>
    <w:p w14:paraId="6CE47F4A" w14:textId="383D7252" w:rsidR="00E97EB8" w:rsidRPr="00EC5D2E" w:rsidRDefault="00E97EB8" w:rsidP="003926E0">
      <w:pPr>
        <w:pStyle w:val="Paragraphedeliste"/>
        <w:numPr>
          <w:ilvl w:val="0"/>
          <w:numId w:val="22"/>
        </w:numPr>
        <w:spacing w:line="276" w:lineRule="auto"/>
        <w:rPr>
          <w:sz w:val="24"/>
          <w:szCs w:val="24"/>
          <w:lang w:val="eu-ES"/>
        </w:rPr>
      </w:pPr>
      <w:r w:rsidRPr="00EC5D2E">
        <w:rPr>
          <w:sz w:val="24"/>
          <w:szCs w:val="24"/>
          <w:lang w:val="eu-ES"/>
        </w:rPr>
        <w:t>Beñat ERRECA</w:t>
      </w:r>
      <w:r w:rsidR="00EC5D2E" w:rsidRPr="00EC5D2E">
        <w:rPr>
          <w:sz w:val="24"/>
          <w:szCs w:val="24"/>
          <w:lang w:val="eu-ES"/>
        </w:rPr>
        <w:t xml:space="preserve">, </w:t>
      </w:r>
      <w:r w:rsidR="00EC5D2E" w:rsidRPr="00EC5D2E">
        <w:rPr>
          <w:sz w:val="24"/>
          <w:szCs w:val="24"/>
          <w:lang w:val="eu-ES"/>
        </w:rPr>
        <w:t>Zerbitzu Teknikoen zuzendaria</w:t>
      </w:r>
      <w:r w:rsidR="00EC5D2E" w:rsidRPr="00EC5D2E">
        <w:rPr>
          <w:sz w:val="24"/>
          <w:szCs w:val="24"/>
          <w:lang w:val="eu-ES"/>
        </w:rPr>
        <w:t xml:space="preserve"> - </w:t>
      </w:r>
      <w:r w:rsidRPr="00EC5D2E">
        <w:rPr>
          <w:sz w:val="24"/>
          <w:szCs w:val="24"/>
          <w:lang w:val="eu-ES"/>
        </w:rPr>
        <w:t>BOKALEKO Herriko Etxea</w:t>
      </w:r>
    </w:p>
    <w:p w14:paraId="3263B4D9" w14:textId="61EFD9F4" w:rsidR="00E97EB8" w:rsidRPr="00295D9C" w:rsidRDefault="00E97EB8" w:rsidP="0080547C">
      <w:pPr>
        <w:pStyle w:val="Paragraphedeliste"/>
        <w:numPr>
          <w:ilvl w:val="0"/>
          <w:numId w:val="22"/>
        </w:numPr>
        <w:spacing w:line="276" w:lineRule="auto"/>
        <w:rPr>
          <w:sz w:val="24"/>
          <w:szCs w:val="24"/>
          <w:lang w:val="eu-ES"/>
        </w:rPr>
      </w:pPr>
      <w:r w:rsidRPr="00295D9C">
        <w:rPr>
          <w:sz w:val="24"/>
          <w:szCs w:val="24"/>
          <w:lang w:val="eu-ES"/>
        </w:rPr>
        <w:t>Henri SAINT-JEAN</w:t>
      </w:r>
      <w:r w:rsidR="00295D9C" w:rsidRPr="00295D9C">
        <w:rPr>
          <w:sz w:val="24"/>
          <w:szCs w:val="24"/>
          <w:lang w:val="eu-ES"/>
        </w:rPr>
        <w:t xml:space="preserve">, </w:t>
      </w:r>
      <w:r w:rsidRPr="00295D9C">
        <w:rPr>
          <w:sz w:val="24"/>
          <w:szCs w:val="24"/>
          <w:lang w:val="eu-ES"/>
        </w:rPr>
        <w:t>Hautetsia</w:t>
      </w:r>
      <w:r w:rsidR="00295D9C" w:rsidRPr="00295D9C">
        <w:rPr>
          <w:sz w:val="24"/>
          <w:szCs w:val="24"/>
          <w:lang w:val="eu-ES"/>
        </w:rPr>
        <w:t xml:space="preserve"> - </w:t>
      </w:r>
      <w:r w:rsidRPr="00295D9C">
        <w:rPr>
          <w:sz w:val="24"/>
          <w:szCs w:val="24"/>
          <w:lang w:val="eu-ES"/>
        </w:rPr>
        <w:t>KANBOKO Herriko Etxea</w:t>
      </w:r>
    </w:p>
    <w:p w14:paraId="669818B4" w14:textId="77777777" w:rsidR="00BD0747" w:rsidRPr="005D00D4" w:rsidRDefault="00BD0747" w:rsidP="00BD0747">
      <w:pPr>
        <w:pStyle w:val="Paragraphedeliste"/>
        <w:numPr>
          <w:ilvl w:val="0"/>
          <w:numId w:val="22"/>
        </w:numPr>
        <w:spacing w:line="276" w:lineRule="auto"/>
        <w:rPr>
          <w:sz w:val="24"/>
          <w:szCs w:val="24"/>
          <w:lang w:val="eu-ES"/>
        </w:rPr>
      </w:pPr>
      <w:r w:rsidRPr="005D00D4">
        <w:rPr>
          <w:sz w:val="24"/>
          <w:szCs w:val="24"/>
          <w:lang w:val="eu-ES"/>
        </w:rPr>
        <w:t>Gilles MEDEVIELLE, Zerbitzu Teknikoen zuzendaria - KANBOKO Herriko Etxea</w:t>
      </w:r>
    </w:p>
    <w:p w14:paraId="65BF9BEC" w14:textId="3FCE1F63" w:rsidR="00295D9C" w:rsidRDefault="00E97EB8" w:rsidP="004E54FC">
      <w:pPr>
        <w:pStyle w:val="Paragraphedeliste"/>
        <w:numPr>
          <w:ilvl w:val="0"/>
          <w:numId w:val="22"/>
        </w:numPr>
        <w:spacing w:line="276" w:lineRule="auto"/>
        <w:rPr>
          <w:sz w:val="24"/>
          <w:szCs w:val="24"/>
          <w:lang w:val="eu-ES"/>
        </w:rPr>
      </w:pPr>
      <w:r w:rsidRPr="00295D9C">
        <w:rPr>
          <w:sz w:val="24"/>
          <w:szCs w:val="24"/>
          <w:lang w:val="eu-ES"/>
        </w:rPr>
        <w:t>Brigitte PRADIER</w:t>
      </w:r>
      <w:r w:rsidR="00295D9C" w:rsidRPr="00295D9C">
        <w:rPr>
          <w:sz w:val="24"/>
          <w:szCs w:val="24"/>
          <w:lang w:val="eu-ES"/>
        </w:rPr>
        <w:t xml:space="preserve">, </w:t>
      </w:r>
      <w:r w:rsidR="00295D9C" w:rsidRPr="00295D9C">
        <w:rPr>
          <w:sz w:val="24"/>
          <w:szCs w:val="24"/>
          <w:lang w:val="eu-ES"/>
        </w:rPr>
        <w:t>Hautetsia</w:t>
      </w:r>
      <w:r w:rsidR="00295D9C" w:rsidRPr="00295D9C">
        <w:rPr>
          <w:sz w:val="24"/>
          <w:szCs w:val="24"/>
          <w:lang w:val="eu-ES"/>
        </w:rPr>
        <w:t xml:space="preserve"> - </w:t>
      </w:r>
      <w:r w:rsidR="00295D9C" w:rsidRPr="00E97EB8">
        <w:rPr>
          <w:sz w:val="24"/>
          <w:szCs w:val="24"/>
          <w:lang w:val="eu-ES"/>
        </w:rPr>
        <w:t>BIARRITZEKO Herriko Etxea</w:t>
      </w:r>
    </w:p>
    <w:p w14:paraId="7924FA88" w14:textId="0DFD5AF9" w:rsidR="00BD0747" w:rsidRDefault="00E97EB8" w:rsidP="00BD7576">
      <w:pPr>
        <w:pStyle w:val="Paragraphedeliste"/>
        <w:numPr>
          <w:ilvl w:val="0"/>
          <w:numId w:val="22"/>
        </w:numPr>
        <w:spacing w:line="276" w:lineRule="auto"/>
        <w:rPr>
          <w:sz w:val="24"/>
          <w:szCs w:val="24"/>
          <w:lang w:val="eu-ES"/>
        </w:rPr>
      </w:pPr>
      <w:r w:rsidRPr="00BD0747">
        <w:rPr>
          <w:sz w:val="24"/>
          <w:szCs w:val="24"/>
          <w:lang w:val="eu-ES"/>
        </w:rPr>
        <w:t>Franck DRUESNES</w:t>
      </w:r>
      <w:r w:rsidR="00BD0747" w:rsidRPr="00BD0747">
        <w:rPr>
          <w:sz w:val="24"/>
          <w:szCs w:val="24"/>
          <w:lang w:val="eu-ES"/>
        </w:rPr>
        <w:t xml:space="preserve">, </w:t>
      </w:r>
      <w:r w:rsidRPr="00BD0747">
        <w:rPr>
          <w:sz w:val="24"/>
          <w:szCs w:val="24"/>
          <w:lang w:val="eu-ES"/>
        </w:rPr>
        <w:t>Teknikaria</w:t>
      </w:r>
      <w:r w:rsidR="00BD0747" w:rsidRPr="00BD0747">
        <w:rPr>
          <w:sz w:val="24"/>
          <w:szCs w:val="24"/>
          <w:lang w:val="eu-ES"/>
        </w:rPr>
        <w:t xml:space="preserve"> - </w:t>
      </w:r>
      <w:r w:rsidRPr="00BD0747">
        <w:rPr>
          <w:sz w:val="24"/>
          <w:szCs w:val="24"/>
          <w:lang w:val="eu-ES"/>
        </w:rPr>
        <w:t>BIARRITZEKO Herriko Etxea</w:t>
      </w:r>
    </w:p>
    <w:p w14:paraId="6ECA2DDD" w14:textId="08BAEE8E" w:rsidR="00CE5C16" w:rsidRDefault="00B10B9E" w:rsidP="00B10B9E">
      <w:pPr>
        <w:pStyle w:val="Paragraphedeliste"/>
        <w:numPr>
          <w:ilvl w:val="0"/>
          <w:numId w:val="22"/>
        </w:numPr>
        <w:spacing w:line="276" w:lineRule="auto"/>
        <w:rPr>
          <w:sz w:val="24"/>
          <w:szCs w:val="24"/>
          <w:lang w:val="eu-ES"/>
        </w:rPr>
      </w:pPr>
      <w:r w:rsidRPr="00B10B9E">
        <w:rPr>
          <w:sz w:val="24"/>
          <w:szCs w:val="24"/>
          <w:lang w:val="eu-ES"/>
        </w:rPr>
        <w:t>Henri ANIDO</w:t>
      </w:r>
      <w:r w:rsidR="00CE5C16">
        <w:rPr>
          <w:sz w:val="24"/>
          <w:szCs w:val="24"/>
          <w:lang w:val="eu-ES"/>
        </w:rPr>
        <w:t xml:space="preserve">, </w:t>
      </w:r>
      <w:r w:rsidR="00CE5C16" w:rsidRPr="00B10B9E">
        <w:rPr>
          <w:sz w:val="24"/>
          <w:szCs w:val="24"/>
          <w:lang w:val="eu-ES"/>
        </w:rPr>
        <w:t>Hautetsia</w:t>
      </w:r>
      <w:r w:rsidR="00CE5C16">
        <w:rPr>
          <w:sz w:val="24"/>
          <w:szCs w:val="24"/>
          <w:lang w:val="eu-ES"/>
        </w:rPr>
        <w:t xml:space="preserve"> - </w:t>
      </w:r>
      <w:r w:rsidR="00CE5C16" w:rsidRPr="00B10B9E">
        <w:rPr>
          <w:sz w:val="24"/>
          <w:szCs w:val="24"/>
          <w:lang w:val="eu-ES"/>
        </w:rPr>
        <w:t>ZIBURUKO Herriko Etxea</w:t>
      </w:r>
    </w:p>
    <w:p w14:paraId="79B85EB1" w14:textId="4EA7F81B" w:rsidR="00B10B9E" w:rsidRPr="00CE5C16" w:rsidRDefault="00B10B9E" w:rsidP="00191A94">
      <w:pPr>
        <w:pStyle w:val="Paragraphedeliste"/>
        <w:numPr>
          <w:ilvl w:val="0"/>
          <w:numId w:val="22"/>
        </w:numPr>
        <w:spacing w:line="276" w:lineRule="auto"/>
        <w:rPr>
          <w:sz w:val="24"/>
          <w:szCs w:val="24"/>
          <w:lang w:val="eu-ES"/>
        </w:rPr>
      </w:pPr>
      <w:r w:rsidRPr="00CE5C16">
        <w:rPr>
          <w:sz w:val="24"/>
          <w:szCs w:val="24"/>
          <w:lang w:val="eu-ES"/>
        </w:rPr>
        <w:t>Xavier BOHN</w:t>
      </w:r>
      <w:r w:rsidR="00CE5C16" w:rsidRPr="00CE5C16">
        <w:rPr>
          <w:sz w:val="24"/>
          <w:szCs w:val="24"/>
          <w:lang w:val="eu-ES"/>
        </w:rPr>
        <w:t xml:space="preserve">, </w:t>
      </w:r>
      <w:r w:rsidRPr="00CE5C16">
        <w:rPr>
          <w:sz w:val="24"/>
          <w:szCs w:val="24"/>
          <w:lang w:val="eu-ES"/>
        </w:rPr>
        <w:t>Hautetsia</w:t>
      </w:r>
      <w:r w:rsidR="00CE5C16" w:rsidRPr="00CE5C16">
        <w:rPr>
          <w:sz w:val="24"/>
          <w:szCs w:val="24"/>
          <w:lang w:val="eu-ES"/>
        </w:rPr>
        <w:t xml:space="preserve"> - </w:t>
      </w:r>
      <w:r w:rsidRPr="00CE5C16">
        <w:rPr>
          <w:sz w:val="24"/>
          <w:szCs w:val="24"/>
          <w:lang w:val="eu-ES"/>
        </w:rPr>
        <w:t>SENPEREKO Herriko Etxea</w:t>
      </w:r>
    </w:p>
    <w:p w14:paraId="4974A4C4" w14:textId="2269536C" w:rsidR="00CE5C16" w:rsidRDefault="00B10B9E" w:rsidP="00B10B9E">
      <w:pPr>
        <w:pStyle w:val="Paragraphedeliste"/>
        <w:numPr>
          <w:ilvl w:val="0"/>
          <w:numId w:val="22"/>
        </w:numPr>
        <w:spacing w:line="276" w:lineRule="auto"/>
        <w:rPr>
          <w:sz w:val="24"/>
          <w:szCs w:val="24"/>
          <w:lang w:val="eu-ES"/>
        </w:rPr>
      </w:pPr>
      <w:r w:rsidRPr="00B10B9E">
        <w:rPr>
          <w:sz w:val="24"/>
          <w:szCs w:val="24"/>
          <w:lang w:val="eu-ES"/>
        </w:rPr>
        <w:t>André SARDIGNE</w:t>
      </w:r>
      <w:r w:rsidR="00CE5C16">
        <w:rPr>
          <w:sz w:val="24"/>
          <w:szCs w:val="24"/>
          <w:lang w:val="eu-ES"/>
        </w:rPr>
        <w:t xml:space="preserve">, </w:t>
      </w:r>
      <w:r w:rsidR="00CE5C16" w:rsidRPr="00B10B9E">
        <w:rPr>
          <w:sz w:val="24"/>
          <w:szCs w:val="24"/>
          <w:lang w:val="eu-ES"/>
        </w:rPr>
        <w:t>Bideetako Zerbitzuen zuzendaria</w:t>
      </w:r>
      <w:r w:rsidR="00CE5C16">
        <w:rPr>
          <w:sz w:val="24"/>
          <w:szCs w:val="24"/>
          <w:lang w:val="eu-ES"/>
        </w:rPr>
        <w:t xml:space="preserve"> - </w:t>
      </w:r>
      <w:r w:rsidR="00CE5C16" w:rsidRPr="00B10B9E">
        <w:rPr>
          <w:sz w:val="24"/>
          <w:szCs w:val="24"/>
          <w:lang w:val="eu-ES"/>
        </w:rPr>
        <w:t>ZIBURUKO Herriko Etxea</w:t>
      </w:r>
    </w:p>
    <w:p w14:paraId="0D028883" w14:textId="77777777" w:rsidR="00CE5C16" w:rsidRDefault="00CE5C16" w:rsidP="00AB7C81">
      <w:pPr>
        <w:pStyle w:val="Paragraphedeliste"/>
        <w:numPr>
          <w:ilvl w:val="0"/>
          <w:numId w:val="22"/>
        </w:numPr>
        <w:spacing w:line="276" w:lineRule="auto"/>
        <w:rPr>
          <w:sz w:val="24"/>
          <w:szCs w:val="24"/>
          <w:lang w:val="eu-ES"/>
        </w:rPr>
      </w:pPr>
      <w:r w:rsidRPr="00CE5C16">
        <w:rPr>
          <w:sz w:val="24"/>
          <w:szCs w:val="24"/>
          <w:lang w:val="eu-ES"/>
        </w:rPr>
        <w:t>Jean-Bruno BOYE, Eraikinetako Zerbitzuen zuzendaria</w:t>
      </w:r>
      <w:r>
        <w:rPr>
          <w:sz w:val="24"/>
          <w:szCs w:val="24"/>
          <w:lang w:val="eu-ES"/>
        </w:rPr>
        <w:t xml:space="preserve"> - </w:t>
      </w:r>
      <w:r w:rsidRPr="00CE5C16">
        <w:rPr>
          <w:sz w:val="24"/>
          <w:szCs w:val="24"/>
          <w:lang w:val="eu-ES"/>
        </w:rPr>
        <w:t>ZIBURUKO Herriko Etxea</w:t>
      </w:r>
    </w:p>
    <w:p w14:paraId="1153D23C" w14:textId="7047C94D" w:rsidR="00B10B9E" w:rsidRPr="00CE5C16" w:rsidRDefault="00B10B9E" w:rsidP="00AB7C81">
      <w:pPr>
        <w:pStyle w:val="Paragraphedeliste"/>
        <w:numPr>
          <w:ilvl w:val="0"/>
          <w:numId w:val="22"/>
        </w:numPr>
        <w:spacing w:line="276" w:lineRule="auto"/>
        <w:rPr>
          <w:sz w:val="24"/>
          <w:szCs w:val="24"/>
          <w:lang w:val="eu-ES"/>
        </w:rPr>
      </w:pPr>
      <w:r w:rsidRPr="00CE5C16">
        <w:rPr>
          <w:sz w:val="24"/>
          <w:szCs w:val="24"/>
          <w:lang w:val="eu-ES"/>
        </w:rPr>
        <w:t>Patrick ELIZALDE</w:t>
      </w:r>
      <w:r w:rsidR="00CE5C16" w:rsidRPr="00CE5C16">
        <w:rPr>
          <w:sz w:val="24"/>
          <w:szCs w:val="24"/>
          <w:lang w:val="eu-ES"/>
        </w:rPr>
        <w:t xml:space="preserve">, </w:t>
      </w:r>
      <w:r w:rsidRPr="00CE5C16">
        <w:rPr>
          <w:sz w:val="24"/>
          <w:szCs w:val="24"/>
          <w:lang w:val="eu-ES"/>
        </w:rPr>
        <w:t>Zerbitzu Teknikoen Zuzendaria</w:t>
      </w:r>
      <w:r w:rsidR="00CE5C16" w:rsidRPr="00CE5C16">
        <w:rPr>
          <w:sz w:val="24"/>
          <w:szCs w:val="24"/>
          <w:lang w:val="eu-ES"/>
        </w:rPr>
        <w:t xml:space="preserve"> - </w:t>
      </w:r>
      <w:r w:rsidRPr="00CE5C16">
        <w:rPr>
          <w:sz w:val="24"/>
          <w:szCs w:val="24"/>
          <w:lang w:val="eu-ES"/>
        </w:rPr>
        <w:t xml:space="preserve">SENPEREKO Herriko Etxea </w:t>
      </w:r>
    </w:p>
    <w:p w14:paraId="21DF5918" w14:textId="4BF196EF" w:rsidR="00B10B9E" w:rsidRPr="00CE5C16" w:rsidRDefault="00B10B9E" w:rsidP="00FE3923">
      <w:pPr>
        <w:pStyle w:val="Paragraphedeliste"/>
        <w:numPr>
          <w:ilvl w:val="0"/>
          <w:numId w:val="22"/>
        </w:numPr>
        <w:spacing w:line="276" w:lineRule="auto"/>
        <w:rPr>
          <w:sz w:val="24"/>
          <w:szCs w:val="24"/>
          <w:lang w:val="eu-ES"/>
        </w:rPr>
      </w:pPr>
      <w:r w:rsidRPr="00CE5C16">
        <w:rPr>
          <w:sz w:val="24"/>
          <w:szCs w:val="24"/>
          <w:lang w:val="eu-ES"/>
        </w:rPr>
        <w:t>Martin TELLECHEA</w:t>
      </w:r>
      <w:r w:rsidR="00CE5C16" w:rsidRPr="00CE5C16">
        <w:rPr>
          <w:sz w:val="24"/>
          <w:szCs w:val="24"/>
          <w:lang w:val="eu-ES"/>
        </w:rPr>
        <w:t xml:space="preserve">, </w:t>
      </w:r>
      <w:r w:rsidRPr="00CE5C16">
        <w:rPr>
          <w:sz w:val="24"/>
          <w:szCs w:val="24"/>
          <w:lang w:val="eu-ES"/>
        </w:rPr>
        <w:t>Hautetsia</w:t>
      </w:r>
      <w:r w:rsidR="00CE5C16">
        <w:rPr>
          <w:sz w:val="24"/>
          <w:szCs w:val="24"/>
          <w:lang w:val="eu-ES"/>
        </w:rPr>
        <w:t xml:space="preserve"> - </w:t>
      </w:r>
      <w:r w:rsidRPr="00CE5C16">
        <w:rPr>
          <w:sz w:val="24"/>
          <w:szCs w:val="24"/>
          <w:lang w:val="eu-ES"/>
        </w:rPr>
        <w:t>URRUÑAKO Herriko Etxea</w:t>
      </w:r>
    </w:p>
    <w:p w14:paraId="0383469E" w14:textId="77777777" w:rsidR="00CE5C16" w:rsidRPr="00CE5C16" w:rsidRDefault="00CE5C16" w:rsidP="00CE5C16">
      <w:pPr>
        <w:pStyle w:val="Paragraphedeliste"/>
        <w:numPr>
          <w:ilvl w:val="0"/>
          <w:numId w:val="22"/>
        </w:numPr>
        <w:spacing w:line="276" w:lineRule="auto"/>
        <w:rPr>
          <w:sz w:val="24"/>
          <w:szCs w:val="24"/>
          <w:lang w:val="eu-ES"/>
        </w:rPr>
      </w:pPr>
      <w:r w:rsidRPr="00CE5C16">
        <w:rPr>
          <w:sz w:val="24"/>
          <w:szCs w:val="24"/>
          <w:lang w:val="eu-ES"/>
        </w:rPr>
        <w:t>Patrick LATRON, Bide teknikaria - URRUÑAKO Herriko Etxea</w:t>
      </w:r>
    </w:p>
    <w:p w14:paraId="072F2478" w14:textId="77777777" w:rsidR="00217C32" w:rsidRPr="00217C32" w:rsidRDefault="00217C32" w:rsidP="00217C32">
      <w:pPr>
        <w:pStyle w:val="Paragraphedeliste"/>
        <w:numPr>
          <w:ilvl w:val="0"/>
          <w:numId w:val="22"/>
        </w:numPr>
        <w:spacing w:line="276" w:lineRule="auto"/>
        <w:rPr>
          <w:sz w:val="24"/>
          <w:szCs w:val="24"/>
          <w:lang w:val="eu-ES"/>
        </w:rPr>
      </w:pPr>
      <w:r w:rsidRPr="00217C32">
        <w:rPr>
          <w:sz w:val="24"/>
          <w:szCs w:val="24"/>
          <w:lang w:val="eu-ES"/>
        </w:rPr>
        <w:t>François SUSPERREGUI, Eraikinen teknikaria - URRUÑAKO Herriko Etxea</w:t>
      </w:r>
    </w:p>
    <w:p w14:paraId="1F7834D6" w14:textId="6A9C3F23" w:rsidR="00CE5C16" w:rsidRDefault="00B10B9E" w:rsidP="00B10B9E">
      <w:pPr>
        <w:pStyle w:val="Paragraphedeliste"/>
        <w:numPr>
          <w:ilvl w:val="0"/>
          <w:numId w:val="22"/>
        </w:numPr>
        <w:spacing w:line="276" w:lineRule="auto"/>
        <w:rPr>
          <w:sz w:val="24"/>
          <w:szCs w:val="24"/>
          <w:lang w:val="eu-ES"/>
        </w:rPr>
      </w:pPr>
      <w:r w:rsidRPr="00B10B9E">
        <w:rPr>
          <w:sz w:val="24"/>
          <w:szCs w:val="24"/>
          <w:lang w:val="eu-ES"/>
        </w:rPr>
        <w:t>ANSAULT-LECUONA</w:t>
      </w:r>
      <w:r w:rsidR="00CE5C16">
        <w:rPr>
          <w:sz w:val="24"/>
          <w:szCs w:val="24"/>
          <w:lang w:val="eu-ES"/>
        </w:rPr>
        <w:t xml:space="preserve">, </w:t>
      </w:r>
      <w:r w:rsidR="00CE5C16" w:rsidRPr="00B10B9E">
        <w:rPr>
          <w:sz w:val="24"/>
          <w:szCs w:val="24"/>
          <w:lang w:val="eu-ES"/>
        </w:rPr>
        <w:t>Hautetsia</w:t>
      </w:r>
      <w:r w:rsidR="00CE5C16">
        <w:rPr>
          <w:sz w:val="24"/>
          <w:szCs w:val="24"/>
          <w:lang w:val="eu-ES"/>
        </w:rPr>
        <w:t xml:space="preserve"> - </w:t>
      </w:r>
      <w:r w:rsidR="00CE5C16" w:rsidRPr="00B10B9E">
        <w:rPr>
          <w:sz w:val="24"/>
          <w:szCs w:val="24"/>
          <w:lang w:val="eu-ES"/>
        </w:rPr>
        <w:t>HENDAIAKO Herriko Etxea</w:t>
      </w:r>
    </w:p>
    <w:p w14:paraId="7B389B29" w14:textId="1CA3CE9E" w:rsidR="00217C32" w:rsidRDefault="00B10B9E" w:rsidP="007D715E">
      <w:pPr>
        <w:pStyle w:val="Paragraphedeliste"/>
        <w:numPr>
          <w:ilvl w:val="0"/>
          <w:numId w:val="22"/>
        </w:numPr>
        <w:spacing w:line="276" w:lineRule="auto"/>
        <w:rPr>
          <w:sz w:val="24"/>
          <w:szCs w:val="24"/>
          <w:lang w:val="eu-ES"/>
        </w:rPr>
      </w:pPr>
      <w:r w:rsidRPr="00CE5C16">
        <w:rPr>
          <w:sz w:val="24"/>
          <w:szCs w:val="24"/>
          <w:lang w:val="eu-ES"/>
        </w:rPr>
        <w:t>Christophe CALVO</w:t>
      </w:r>
      <w:r w:rsidR="00CE5C16" w:rsidRPr="00CE5C16">
        <w:rPr>
          <w:sz w:val="24"/>
          <w:szCs w:val="24"/>
          <w:lang w:val="eu-ES"/>
        </w:rPr>
        <w:t xml:space="preserve">, </w:t>
      </w:r>
      <w:r w:rsidR="00CE5C16" w:rsidRPr="00CE5C16">
        <w:rPr>
          <w:sz w:val="24"/>
          <w:szCs w:val="24"/>
          <w:lang w:val="eu-ES"/>
        </w:rPr>
        <w:t>Bide teknikaria</w:t>
      </w:r>
      <w:r w:rsidR="00CE5C16" w:rsidRPr="00CE5C16">
        <w:rPr>
          <w:sz w:val="24"/>
          <w:szCs w:val="24"/>
          <w:lang w:val="eu-ES"/>
        </w:rPr>
        <w:t xml:space="preserve"> </w:t>
      </w:r>
      <w:r w:rsidR="00217C32" w:rsidRPr="00CE5C16">
        <w:rPr>
          <w:sz w:val="24"/>
          <w:szCs w:val="24"/>
          <w:lang w:val="eu-ES"/>
        </w:rPr>
        <w:t>-</w:t>
      </w:r>
      <w:r w:rsidR="00CE5C16" w:rsidRPr="00CE5C16">
        <w:rPr>
          <w:sz w:val="24"/>
          <w:szCs w:val="24"/>
          <w:lang w:val="eu-ES"/>
        </w:rPr>
        <w:t xml:space="preserve"> </w:t>
      </w:r>
      <w:r w:rsidR="00217C32" w:rsidRPr="00B10B9E">
        <w:rPr>
          <w:sz w:val="24"/>
          <w:szCs w:val="24"/>
          <w:lang w:val="eu-ES"/>
        </w:rPr>
        <w:t>HENDAIAKO Herriko Etxea</w:t>
      </w:r>
    </w:p>
    <w:p w14:paraId="55D5D222" w14:textId="77777777" w:rsidR="009B78DB" w:rsidRDefault="00B10B9E" w:rsidP="008276EA">
      <w:pPr>
        <w:pStyle w:val="Paragraphedeliste"/>
        <w:numPr>
          <w:ilvl w:val="0"/>
          <w:numId w:val="22"/>
        </w:numPr>
        <w:spacing w:line="276" w:lineRule="auto"/>
        <w:rPr>
          <w:sz w:val="24"/>
          <w:szCs w:val="24"/>
          <w:lang w:val="eu-ES"/>
        </w:rPr>
      </w:pPr>
      <w:r w:rsidRPr="009B78DB">
        <w:rPr>
          <w:sz w:val="24"/>
          <w:szCs w:val="24"/>
          <w:lang w:val="eu-ES"/>
        </w:rPr>
        <w:t>Yves DARRIEUMERLOU</w:t>
      </w:r>
      <w:r w:rsidR="009B78DB" w:rsidRPr="009B78DB">
        <w:rPr>
          <w:sz w:val="24"/>
          <w:szCs w:val="24"/>
          <w:lang w:val="eu-ES"/>
        </w:rPr>
        <w:t xml:space="preserve">, </w:t>
      </w:r>
      <w:r w:rsidRPr="009B78DB">
        <w:rPr>
          <w:sz w:val="24"/>
          <w:szCs w:val="24"/>
          <w:lang w:val="eu-ES"/>
        </w:rPr>
        <w:t>Eraikinen teknikaria</w:t>
      </w:r>
      <w:r w:rsidR="009B78DB" w:rsidRPr="009B78DB">
        <w:rPr>
          <w:sz w:val="24"/>
          <w:szCs w:val="24"/>
          <w:lang w:val="eu-ES"/>
        </w:rPr>
        <w:t xml:space="preserve"> - </w:t>
      </w:r>
      <w:r w:rsidRPr="009B78DB">
        <w:rPr>
          <w:sz w:val="24"/>
          <w:szCs w:val="24"/>
          <w:lang w:val="eu-ES"/>
        </w:rPr>
        <w:t>HENDAIAKO Herriko Etxea</w:t>
      </w:r>
    </w:p>
    <w:p w14:paraId="21ED4B06" w14:textId="74B88251" w:rsidR="00B10B9E" w:rsidRPr="009B78DB" w:rsidRDefault="00B10B9E" w:rsidP="003F2537">
      <w:pPr>
        <w:pStyle w:val="Paragraphedeliste"/>
        <w:numPr>
          <w:ilvl w:val="0"/>
          <w:numId w:val="22"/>
        </w:numPr>
        <w:spacing w:line="276" w:lineRule="auto"/>
        <w:rPr>
          <w:sz w:val="24"/>
          <w:szCs w:val="24"/>
          <w:lang w:val="eu-ES"/>
        </w:rPr>
      </w:pPr>
      <w:r w:rsidRPr="009B78DB">
        <w:rPr>
          <w:sz w:val="24"/>
          <w:szCs w:val="24"/>
          <w:lang w:val="eu-ES"/>
        </w:rPr>
        <w:t>Jean-Michel SERRANO</w:t>
      </w:r>
      <w:r w:rsidR="009B78DB" w:rsidRPr="009B78DB">
        <w:rPr>
          <w:sz w:val="24"/>
          <w:szCs w:val="24"/>
          <w:lang w:val="eu-ES"/>
        </w:rPr>
        <w:t xml:space="preserve">, </w:t>
      </w:r>
      <w:r w:rsidRPr="009B78DB">
        <w:rPr>
          <w:sz w:val="24"/>
          <w:szCs w:val="24"/>
          <w:lang w:val="eu-ES"/>
        </w:rPr>
        <w:t>Hautetsia</w:t>
      </w:r>
      <w:r w:rsidR="009B78DB" w:rsidRPr="009B78DB">
        <w:rPr>
          <w:sz w:val="24"/>
          <w:szCs w:val="24"/>
          <w:lang w:val="eu-ES"/>
        </w:rPr>
        <w:t xml:space="preserve"> - </w:t>
      </w:r>
      <w:r w:rsidRPr="009B78DB">
        <w:rPr>
          <w:sz w:val="24"/>
          <w:szCs w:val="24"/>
          <w:lang w:val="eu-ES"/>
        </w:rPr>
        <w:t>UZTARITZEKO Herriko Etxea</w:t>
      </w:r>
    </w:p>
    <w:p w14:paraId="416563AA" w14:textId="52B65BC9" w:rsidR="009B78DB" w:rsidRDefault="00B10B9E" w:rsidP="00B10B9E">
      <w:pPr>
        <w:pStyle w:val="Paragraphedeliste"/>
        <w:numPr>
          <w:ilvl w:val="0"/>
          <w:numId w:val="22"/>
        </w:numPr>
        <w:spacing w:line="276" w:lineRule="auto"/>
        <w:rPr>
          <w:sz w:val="24"/>
          <w:szCs w:val="24"/>
          <w:lang w:val="eu-ES"/>
        </w:rPr>
      </w:pPr>
      <w:r w:rsidRPr="00B10B9E">
        <w:rPr>
          <w:sz w:val="24"/>
          <w:szCs w:val="24"/>
          <w:lang w:val="eu-ES"/>
        </w:rPr>
        <w:t>Stéphane ALVAREZ</w:t>
      </w:r>
      <w:r w:rsidR="009B78DB">
        <w:rPr>
          <w:sz w:val="24"/>
          <w:szCs w:val="24"/>
          <w:lang w:val="eu-ES"/>
        </w:rPr>
        <w:t xml:space="preserve">, </w:t>
      </w:r>
      <w:r w:rsidR="009B78DB" w:rsidRPr="00B10B9E">
        <w:rPr>
          <w:sz w:val="24"/>
          <w:szCs w:val="24"/>
          <w:lang w:val="eu-ES"/>
        </w:rPr>
        <w:t>Hautetsia</w:t>
      </w:r>
      <w:r w:rsidR="009B78DB">
        <w:rPr>
          <w:sz w:val="24"/>
          <w:szCs w:val="24"/>
          <w:lang w:val="eu-ES"/>
        </w:rPr>
        <w:t xml:space="preserve"> - </w:t>
      </w:r>
      <w:r w:rsidR="009B78DB" w:rsidRPr="009B78DB">
        <w:rPr>
          <w:sz w:val="24"/>
          <w:szCs w:val="24"/>
          <w:lang w:val="eu-ES"/>
        </w:rPr>
        <w:t>DONIBANE LOHIZUNEKO Herriko Etxea</w:t>
      </w:r>
    </w:p>
    <w:p w14:paraId="0E30908F" w14:textId="77777777" w:rsidR="00090715" w:rsidRDefault="00090715" w:rsidP="00090715">
      <w:pPr>
        <w:pStyle w:val="Paragraphedeliste"/>
        <w:numPr>
          <w:ilvl w:val="0"/>
          <w:numId w:val="22"/>
        </w:numPr>
        <w:spacing w:line="276" w:lineRule="auto"/>
        <w:rPr>
          <w:sz w:val="24"/>
          <w:szCs w:val="24"/>
          <w:lang w:val="eu-ES"/>
        </w:rPr>
      </w:pPr>
      <w:r w:rsidRPr="00B10B9E">
        <w:rPr>
          <w:sz w:val="24"/>
          <w:szCs w:val="24"/>
          <w:lang w:val="eu-ES"/>
        </w:rPr>
        <w:t>Jean-Marc DELPECH</w:t>
      </w:r>
      <w:r>
        <w:rPr>
          <w:sz w:val="24"/>
          <w:szCs w:val="24"/>
          <w:lang w:val="eu-ES"/>
        </w:rPr>
        <w:t xml:space="preserve">, </w:t>
      </w:r>
      <w:r w:rsidRPr="00B10B9E">
        <w:rPr>
          <w:sz w:val="24"/>
          <w:szCs w:val="24"/>
          <w:lang w:val="eu-ES"/>
        </w:rPr>
        <w:t>Teknikaria</w:t>
      </w:r>
      <w:r>
        <w:rPr>
          <w:sz w:val="24"/>
          <w:szCs w:val="24"/>
          <w:lang w:val="eu-ES"/>
        </w:rPr>
        <w:t xml:space="preserve"> </w:t>
      </w:r>
      <w:r w:rsidRPr="00B10B9E">
        <w:rPr>
          <w:sz w:val="24"/>
          <w:szCs w:val="24"/>
          <w:lang w:val="eu-ES"/>
        </w:rPr>
        <w:t>– Bideak</w:t>
      </w:r>
      <w:r>
        <w:rPr>
          <w:sz w:val="24"/>
          <w:szCs w:val="24"/>
          <w:lang w:val="eu-ES"/>
        </w:rPr>
        <w:t xml:space="preserve"> - </w:t>
      </w:r>
      <w:r w:rsidRPr="00B10B9E">
        <w:rPr>
          <w:sz w:val="24"/>
          <w:szCs w:val="24"/>
          <w:lang w:val="eu-ES"/>
        </w:rPr>
        <w:t>DONIBANE LOHIZUNEKO Herriko Etxea</w:t>
      </w:r>
    </w:p>
    <w:p w14:paraId="10C9BA79" w14:textId="77777777" w:rsidR="00090715" w:rsidRDefault="00090715" w:rsidP="00090715">
      <w:pPr>
        <w:pStyle w:val="Paragraphedeliste"/>
        <w:numPr>
          <w:ilvl w:val="0"/>
          <w:numId w:val="22"/>
        </w:numPr>
        <w:spacing w:line="276" w:lineRule="auto"/>
        <w:rPr>
          <w:sz w:val="24"/>
          <w:szCs w:val="24"/>
          <w:lang w:val="eu-ES"/>
        </w:rPr>
      </w:pPr>
      <w:r w:rsidRPr="00090715">
        <w:rPr>
          <w:sz w:val="24"/>
          <w:szCs w:val="24"/>
          <w:lang w:val="eu-ES"/>
        </w:rPr>
        <w:t>Stéphane LERCHUNDI, Eraikinen teknikaria - DONIBANE LOHIZUNEKO Herriko Etxea</w:t>
      </w:r>
    </w:p>
    <w:p w14:paraId="09584DA2" w14:textId="5363642B" w:rsidR="00B10B9E" w:rsidRPr="009B78DB" w:rsidRDefault="00B10B9E" w:rsidP="00967BF9">
      <w:pPr>
        <w:pStyle w:val="Paragraphedeliste"/>
        <w:numPr>
          <w:ilvl w:val="0"/>
          <w:numId w:val="22"/>
        </w:numPr>
        <w:spacing w:line="276" w:lineRule="auto"/>
        <w:rPr>
          <w:sz w:val="24"/>
          <w:szCs w:val="24"/>
          <w:lang w:val="eu-ES"/>
        </w:rPr>
      </w:pPr>
      <w:r w:rsidRPr="009B78DB">
        <w:rPr>
          <w:sz w:val="24"/>
          <w:szCs w:val="24"/>
          <w:lang w:val="eu-ES"/>
        </w:rPr>
        <w:t>Maxime DIRIBARNE</w:t>
      </w:r>
      <w:r w:rsidR="009B78DB" w:rsidRPr="009B78DB">
        <w:rPr>
          <w:sz w:val="24"/>
          <w:szCs w:val="24"/>
          <w:lang w:val="eu-ES"/>
        </w:rPr>
        <w:t xml:space="preserve">, </w:t>
      </w:r>
      <w:r w:rsidRPr="009B78DB">
        <w:rPr>
          <w:sz w:val="24"/>
          <w:szCs w:val="24"/>
          <w:lang w:val="eu-ES"/>
        </w:rPr>
        <w:t>Zerbitzu Teknikoen zuzendaria</w:t>
      </w:r>
      <w:r w:rsidR="009B78DB" w:rsidRPr="009B78DB">
        <w:rPr>
          <w:sz w:val="24"/>
          <w:szCs w:val="24"/>
          <w:lang w:val="eu-ES"/>
        </w:rPr>
        <w:t xml:space="preserve"> -</w:t>
      </w:r>
      <w:r w:rsidR="009B78DB">
        <w:rPr>
          <w:sz w:val="24"/>
          <w:szCs w:val="24"/>
          <w:lang w:val="eu-ES"/>
        </w:rPr>
        <w:t xml:space="preserve"> </w:t>
      </w:r>
      <w:r w:rsidRPr="009B78DB">
        <w:rPr>
          <w:sz w:val="24"/>
          <w:szCs w:val="24"/>
          <w:lang w:val="eu-ES"/>
        </w:rPr>
        <w:t>UZTARITZEKO Herriko Etxea</w:t>
      </w:r>
    </w:p>
    <w:p w14:paraId="4B852C80" w14:textId="03335170" w:rsidR="00B10B9E" w:rsidRPr="00090715" w:rsidRDefault="00B10B9E" w:rsidP="007B235F">
      <w:pPr>
        <w:pStyle w:val="Paragraphedeliste"/>
        <w:numPr>
          <w:ilvl w:val="0"/>
          <w:numId w:val="22"/>
        </w:numPr>
        <w:spacing w:line="276" w:lineRule="auto"/>
        <w:rPr>
          <w:sz w:val="24"/>
          <w:szCs w:val="24"/>
          <w:lang w:val="eu-ES"/>
        </w:rPr>
      </w:pPr>
      <w:r w:rsidRPr="00090715">
        <w:rPr>
          <w:sz w:val="24"/>
          <w:szCs w:val="24"/>
          <w:lang w:val="eu-ES"/>
        </w:rPr>
        <w:t>Jean-Yves INCHAUSTI</w:t>
      </w:r>
      <w:r w:rsidR="00090715" w:rsidRPr="00090715">
        <w:rPr>
          <w:sz w:val="24"/>
          <w:szCs w:val="24"/>
          <w:lang w:val="eu-ES"/>
        </w:rPr>
        <w:t xml:space="preserve">, </w:t>
      </w:r>
      <w:r w:rsidRPr="00090715">
        <w:rPr>
          <w:sz w:val="24"/>
          <w:szCs w:val="24"/>
          <w:lang w:val="eu-ES"/>
        </w:rPr>
        <w:t>Administrazio teknikaria</w:t>
      </w:r>
      <w:r w:rsidR="00090715" w:rsidRPr="00090715">
        <w:rPr>
          <w:sz w:val="24"/>
          <w:szCs w:val="24"/>
          <w:lang w:val="eu-ES"/>
        </w:rPr>
        <w:t xml:space="preserve"> - </w:t>
      </w:r>
      <w:r w:rsidRPr="00090715">
        <w:rPr>
          <w:sz w:val="24"/>
          <w:szCs w:val="24"/>
          <w:lang w:val="eu-ES"/>
        </w:rPr>
        <w:t>UZTARITZEKO Herriko Etxea</w:t>
      </w:r>
    </w:p>
    <w:p w14:paraId="04D577C5" w14:textId="31D15C1C" w:rsidR="00B10B9E" w:rsidRPr="00090715" w:rsidRDefault="00B10B9E" w:rsidP="004C22D6">
      <w:pPr>
        <w:pStyle w:val="Paragraphedeliste"/>
        <w:numPr>
          <w:ilvl w:val="0"/>
          <w:numId w:val="22"/>
        </w:numPr>
        <w:spacing w:line="276" w:lineRule="auto"/>
        <w:rPr>
          <w:sz w:val="24"/>
          <w:szCs w:val="24"/>
          <w:lang w:val="eu-ES"/>
        </w:rPr>
      </w:pPr>
      <w:r w:rsidRPr="00090715">
        <w:rPr>
          <w:sz w:val="24"/>
          <w:szCs w:val="24"/>
          <w:lang w:val="eu-ES"/>
        </w:rPr>
        <w:t>Daniel OLÇOMENDY</w:t>
      </w:r>
      <w:r w:rsidR="00090715" w:rsidRPr="00090715">
        <w:rPr>
          <w:sz w:val="24"/>
          <w:szCs w:val="24"/>
          <w:lang w:val="eu-ES"/>
        </w:rPr>
        <w:t xml:space="preserve">, </w:t>
      </w:r>
      <w:r w:rsidRPr="00090715">
        <w:rPr>
          <w:sz w:val="24"/>
          <w:szCs w:val="24"/>
          <w:lang w:val="eu-ES"/>
        </w:rPr>
        <w:t>Hautetsia</w:t>
      </w:r>
      <w:r w:rsidR="00090715" w:rsidRPr="00090715">
        <w:rPr>
          <w:sz w:val="24"/>
          <w:szCs w:val="24"/>
          <w:lang w:val="eu-ES"/>
        </w:rPr>
        <w:t xml:space="preserve"> - </w:t>
      </w:r>
      <w:r w:rsidRPr="00090715">
        <w:rPr>
          <w:sz w:val="24"/>
          <w:szCs w:val="24"/>
          <w:lang w:val="eu-ES"/>
        </w:rPr>
        <w:t>EHE</w:t>
      </w:r>
    </w:p>
    <w:p w14:paraId="4B97C19F" w14:textId="3ABB9B46" w:rsidR="00B10B9E" w:rsidRPr="00090715" w:rsidRDefault="00B10B9E" w:rsidP="004D4127">
      <w:pPr>
        <w:pStyle w:val="Paragraphedeliste"/>
        <w:numPr>
          <w:ilvl w:val="0"/>
          <w:numId w:val="22"/>
        </w:numPr>
        <w:spacing w:line="276" w:lineRule="auto"/>
        <w:rPr>
          <w:sz w:val="24"/>
          <w:szCs w:val="24"/>
          <w:lang w:val="eu-ES"/>
        </w:rPr>
      </w:pPr>
      <w:r w:rsidRPr="00090715">
        <w:rPr>
          <w:sz w:val="24"/>
          <w:szCs w:val="24"/>
          <w:lang w:val="eu-ES"/>
        </w:rPr>
        <w:t>Claire SARTHOU</w:t>
      </w:r>
      <w:r w:rsidR="00090715" w:rsidRPr="00090715">
        <w:rPr>
          <w:sz w:val="24"/>
          <w:szCs w:val="24"/>
          <w:lang w:val="eu-ES"/>
        </w:rPr>
        <w:t xml:space="preserve">, </w:t>
      </w:r>
      <w:r w:rsidRPr="00090715">
        <w:rPr>
          <w:sz w:val="24"/>
          <w:szCs w:val="24"/>
          <w:lang w:val="eu-ES"/>
        </w:rPr>
        <w:t>EHEaren Helgarritasun arduraduna</w:t>
      </w:r>
    </w:p>
    <w:p w14:paraId="12B46A09" w14:textId="5B752F9B" w:rsidR="009D2B8D" w:rsidRPr="003B6037" w:rsidRDefault="0064636B" w:rsidP="00296131">
      <w:pPr>
        <w:pStyle w:val="Titre3"/>
        <w:spacing w:before="360" w:line="276" w:lineRule="auto"/>
        <w:rPr>
          <w:rFonts w:asciiTheme="minorHAnsi" w:hAnsiTheme="minorHAnsi" w:cstheme="minorHAnsi"/>
          <w:b/>
          <w:bCs/>
          <w:color w:val="2F5496" w:themeColor="accent1" w:themeShade="BF"/>
          <w:u w:val="single"/>
          <w:lang w:val="eu-ES"/>
        </w:rPr>
      </w:pPr>
      <w:r w:rsidRPr="0064636B">
        <w:rPr>
          <w:rFonts w:asciiTheme="minorHAnsi" w:hAnsiTheme="minorHAnsi" w:cstheme="minorHAnsi"/>
          <w:b/>
          <w:bCs/>
          <w:color w:val="2F5496" w:themeColor="accent1" w:themeShade="BF"/>
          <w:u w:val="single"/>
          <w:lang w:val="eu-ES"/>
        </w:rPr>
        <w:lastRenderedPageBreak/>
        <w:t>3. helburua</w:t>
      </w:r>
    </w:p>
    <w:p w14:paraId="2E549DCF" w14:textId="78B224F8" w:rsidR="009D2B8D" w:rsidRPr="003B6037" w:rsidRDefault="00511471" w:rsidP="00296131">
      <w:pPr>
        <w:spacing w:after="240" w:line="276" w:lineRule="auto"/>
        <w:ind w:hanging="11"/>
        <w:rPr>
          <w:rStyle w:val="lev"/>
          <w:b w:val="0"/>
          <w:sz w:val="24"/>
          <w:szCs w:val="24"/>
          <w:lang w:val="eu-ES"/>
        </w:rPr>
      </w:pPr>
      <w:r w:rsidRPr="00511471">
        <w:rPr>
          <w:rStyle w:val="lev"/>
          <w:b w:val="0"/>
          <w:sz w:val="24"/>
          <w:szCs w:val="24"/>
          <w:lang w:val="eu-ES"/>
        </w:rPr>
        <w:t>Elkargoaren webgune berria gauzatzen laguntzea</w:t>
      </w:r>
    </w:p>
    <w:p w14:paraId="7F36CD0F" w14:textId="2095F14B" w:rsidR="009D2B8D" w:rsidRPr="003B6037" w:rsidRDefault="00437792" w:rsidP="00C907F4">
      <w:pPr>
        <w:pStyle w:val="Paragraphedeliste"/>
        <w:numPr>
          <w:ilvl w:val="0"/>
          <w:numId w:val="9"/>
        </w:numPr>
        <w:spacing w:before="360" w:after="0" w:line="276" w:lineRule="auto"/>
        <w:ind w:left="426" w:hanging="357"/>
        <w:contextualSpacing w:val="0"/>
        <w:rPr>
          <w:b/>
          <w:color w:val="2F5496" w:themeColor="accent1" w:themeShade="BF"/>
          <w:sz w:val="24"/>
          <w:szCs w:val="24"/>
          <w:lang w:val="eu-ES"/>
        </w:rPr>
      </w:pPr>
      <w:r w:rsidRPr="00437792">
        <w:rPr>
          <w:b/>
          <w:color w:val="2F5496" w:themeColor="accent1" w:themeShade="BF"/>
          <w:sz w:val="24"/>
          <w:szCs w:val="24"/>
          <w:lang w:val="eu-ES"/>
        </w:rPr>
        <w:t>Elkargoaren helburuak gogora ditzagun</w:t>
      </w:r>
    </w:p>
    <w:p w14:paraId="0E87F614" w14:textId="77777777" w:rsidR="00C907F4" w:rsidRPr="00C907F4" w:rsidRDefault="00C907F4" w:rsidP="00C907F4">
      <w:pPr>
        <w:pStyle w:val="Paragraphedeliste"/>
        <w:numPr>
          <w:ilvl w:val="0"/>
          <w:numId w:val="22"/>
        </w:numPr>
        <w:spacing w:line="276" w:lineRule="auto"/>
        <w:rPr>
          <w:sz w:val="24"/>
          <w:szCs w:val="24"/>
          <w:lang w:val="eu-ES"/>
        </w:rPr>
      </w:pPr>
      <w:r w:rsidRPr="00C907F4">
        <w:rPr>
          <w:sz w:val="24"/>
          <w:szCs w:val="24"/>
          <w:lang w:val="eu-ES"/>
        </w:rPr>
        <w:t>Herritarren nahiei hobeki erantzuteko asmoz, Elkargoak webgune berria sortzea erabaki du.</w:t>
      </w:r>
    </w:p>
    <w:p w14:paraId="7FB1363C" w14:textId="41330F75" w:rsidR="009D2B8D" w:rsidRPr="00C907F4" w:rsidRDefault="00C907F4" w:rsidP="00C907F4">
      <w:pPr>
        <w:pStyle w:val="Paragraphedeliste"/>
        <w:numPr>
          <w:ilvl w:val="0"/>
          <w:numId w:val="22"/>
        </w:numPr>
        <w:spacing w:line="276" w:lineRule="auto"/>
        <w:rPr>
          <w:sz w:val="24"/>
          <w:szCs w:val="24"/>
          <w:lang w:val="eu-ES"/>
        </w:rPr>
      </w:pPr>
      <w:r w:rsidRPr="00C907F4">
        <w:rPr>
          <w:sz w:val="24"/>
          <w:szCs w:val="24"/>
          <w:lang w:val="eu-ES"/>
        </w:rPr>
        <w:t>Webgune hori zeinahi ezintasun (ikustekoa, entzutekoa, kognitiboa, motorea) dutenentzat helgarri izan dadin hartu du helburu. Halatan, bada, webgune berriak Administrazioentzako Helgarritasun Erreferentzia Orokorraren AA maila bete dezan nahi du.</w:t>
      </w:r>
    </w:p>
    <w:p w14:paraId="4C7A8A9E" w14:textId="4C14677D" w:rsidR="009D2B8D" w:rsidRPr="003B6037" w:rsidRDefault="009217B3" w:rsidP="00C907F4">
      <w:pPr>
        <w:pStyle w:val="Paragraphedeliste"/>
        <w:numPr>
          <w:ilvl w:val="0"/>
          <w:numId w:val="9"/>
        </w:numPr>
        <w:spacing w:before="360" w:after="0" w:line="276" w:lineRule="auto"/>
        <w:ind w:left="426" w:hanging="357"/>
        <w:contextualSpacing w:val="0"/>
        <w:rPr>
          <w:b/>
          <w:color w:val="2F5496" w:themeColor="accent1" w:themeShade="BF"/>
          <w:sz w:val="24"/>
          <w:szCs w:val="24"/>
          <w:lang w:val="eu-ES"/>
        </w:rPr>
      </w:pPr>
      <w:r w:rsidRPr="009217B3">
        <w:rPr>
          <w:b/>
          <w:color w:val="2F5496" w:themeColor="accent1" w:themeShade="BF"/>
          <w:sz w:val="24"/>
          <w:szCs w:val="24"/>
          <w:lang w:val="eu-ES"/>
        </w:rPr>
        <w:t>2018ko lanak</w:t>
      </w:r>
    </w:p>
    <w:p w14:paraId="6C8F5877" w14:textId="77777777" w:rsidR="00D76498" w:rsidRPr="00D76498" w:rsidRDefault="00D76498" w:rsidP="00D76498">
      <w:pPr>
        <w:pStyle w:val="Paragraphedeliste"/>
        <w:numPr>
          <w:ilvl w:val="0"/>
          <w:numId w:val="22"/>
        </w:numPr>
        <w:spacing w:line="276" w:lineRule="auto"/>
        <w:rPr>
          <w:sz w:val="24"/>
          <w:szCs w:val="24"/>
          <w:lang w:val="eu-ES"/>
        </w:rPr>
      </w:pPr>
      <w:r w:rsidRPr="00D76498">
        <w:rPr>
          <w:sz w:val="24"/>
          <w:szCs w:val="24"/>
          <w:lang w:val="eu-ES"/>
        </w:rPr>
        <w:t>Helgarritasunerako Herriarteko Batzordearen ezohiko bilkura antolatu zen 2018ko irailaren 26an.</w:t>
      </w:r>
    </w:p>
    <w:p w14:paraId="5241AF50" w14:textId="77777777" w:rsidR="00D76498" w:rsidRPr="00D76498" w:rsidRDefault="00D76498" w:rsidP="00D76498">
      <w:pPr>
        <w:pStyle w:val="Paragraphedeliste"/>
        <w:numPr>
          <w:ilvl w:val="0"/>
          <w:numId w:val="22"/>
        </w:numPr>
        <w:spacing w:line="276" w:lineRule="auto"/>
        <w:rPr>
          <w:sz w:val="24"/>
          <w:szCs w:val="24"/>
          <w:lang w:val="eu-ES"/>
        </w:rPr>
      </w:pPr>
      <w:r w:rsidRPr="00D76498">
        <w:rPr>
          <w:sz w:val="24"/>
          <w:szCs w:val="24"/>
          <w:lang w:val="eu-ES"/>
        </w:rPr>
        <w:t xml:space="preserve">Elkargoaren Komunikazio Zerbitzuak proiektuaren etapa nagusien eta giltza puntuen aurkezpena egin du. </w:t>
      </w:r>
    </w:p>
    <w:p w14:paraId="3CEF610F" w14:textId="77777777" w:rsidR="00D76498" w:rsidRPr="00D76498" w:rsidRDefault="00D76498" w:rsidP="00D76498">
      <w:pPr>
        <w:pStyle w:val="Paragraphedeliste"/>
        <w:numPr>
          <w:ilvl w:val="0"/>
          <w:numId w:val="22"/>
        </w:numPr>
        <w:spacing w:line="276" w:lineRule="auto"/>
        <w:rPr>
          <w:sz w:val="24"/>
          <w:szCs w:val="24"/>
          <w:lang w:val="eu-ES"/>
        </w:rPr>
      </w:pPr>
      <w:r w:rsidRPr="00D76498">
        <w:rPr>
          <w:sz w:val="24"/>
          <w:szCs w:val="24"/>
          <w:lang w:val="eu-ES"/>
        </w:rPr>
        <w:t xml:space="preserve">Bilkura horretan, batzordekideei Access First sozietatearen aholkularitza eskaini zaie, Elkargoaren laguntzailea baita proiektuan. Webguneen helgarritasunari buruzko araudiaren eta erabileren gaineko puntua egin da osoki. </w:t>
      </w:r>
    </w:p>
    <w:p w14:paraId="466B63DA" w14:textId="77777777" w:rsidR="00D76498" w:rsidRPr="00D76498" w:rsidRDefault="00D76498" w:rsidP="00D76498">
      <w:pPr>
        <w:pStyle w:val="Paragraphedeliste"/>
        <w:numPr>
          <w:ilvl w:val="0"/>
          <w:numId w:val="22"/>
        </w:numPr>
        <w:spacing w:line="276" w:lineRule="auto"/>
        <w:rPr>
          <w:sz w:val="24"/>
          <w:szCs w:val="24"/>
          <w:lang w:val="eu-ES"/>
        </w:rPr>
      </w:pPr>
      <w:r w:rsidRPr="00D76498">
        <w:rPr>
          <w:sz w:val="24"/>
          <w:szCs w:val="24"/>
          <w:lang w:val="eu-ES"/>
        </w:rPr>
        <w:t>2019an, elkarteei eskatuko zaie webgunearen «beta» bertsioaren testa egin dezaten.</w:t>
      </w:r>
    </w:p>
    <w:p w14:paraId="2D97B866" w14:textId="1AE8F27A" w:rsidR="009D2B8D" w:rsidRPr="003B6037" w:rsidRDefault="00B87A4D" w:rsidP="004712CF">
      <w:pPr>
        <w:pStyle w:val="Paragraphedeliste"/>
        <w:numPr>
          <w:ilvl w:val="0"/>
          <w:numId w:val="9"/>
        </w:numPr>
        <w:spacing w:before="360" w:after="0" w:line="276" w:lineRule="auto"/>
        <w:ind w:left="426" w:hanging="357"/>
        <w:contextualSpacing w:val="0"/>
        <w:rPr>
          <w:b/>
          <w:color w:val="2F5496" w:themeColor="accent1" w:themeShade="BF"/>
          <w:sz w:val="24"/>
          <w:szCs w:val="24"/>
          <w:lang w:val="eu-ES"/>
        </w:rPr>
      </w:pPr>
      <w:r w:rsidRPr="00B87A4D">
        <w:rPr>
          <w:b/>
          <w:color w:val="2F5496" w:themeColor="accent1" w:themeShade="BF"/>
          <w:sz w:val="24"/>
          <w:szCs w:val="24"/>
          <w:lang w:val="eu-ES"/>
        </w:rPr>
        <w:t>Helgarritasun digitalerako erreferentea</w:t>
      </w:r>
    </w:p>
    <w:p w14:paraId="74EF1015" w14:textId="77777777" w:rsidR="00AC1434" w:rsidRPr="00AC1434" w:rsidRDefault="00AC1434" w:rsidP="00AC1434">
      <w:pPr>
        <w:pStyle w:val="Paragraphedeliste"/>
        <w:numPr>
          <w:ilvl w:val="0"/>
          <w:numId w:val="22"/>
        </w:numPr>
        <w:spacing w:line="276" w:lineRule="auto"/>
        <w:rPr>
          <w:sz w:val="24"/>
          <w:szCs w:val="24"/>
          <w:lang w:val="eu-ES"/>
        </w:rPr>
      </w:pPr>
      <w:r w:rsidRPr="00AC1434">
        <w:rPr>
          <w:sz w:val="24"/>
          <w:szCs w:val="24"/>
          <w:lang w:val="eu-ES"/>
        </w:rPr>
        <w:t xml:space="preserve">Araudiaren asmoak betetze aldera, Elkargoak helgarritasun misioaren arduraduna izendatu du helgarritasun digitalerako erreferente. </w:t>
      </w:r>
    </w:p>
    <w:p w14:paraId="3717C420" w14:textId="379F0C23" w:rsidR="009D2B8D" w:rsidRPr="00AC1434" w:rsidRDefault="00AC1434" w:rsidP="00AC1434">
      <w:pPr>
        <w:pStyle w:val="Paragraphedeliste"/>
        <w:numPr>
          <w:ilvl w:val="0"/>
          <w:numId w:val="22"/>
        </w:numPr>
        <w:spacing w:line="276" w:lineRule="auto"/>
        <w:rPr>
          <w:sz w:val="24"/>
          <w:szCs w:val="24"/>
          <w:lang w:val="eu-ES"/>
        </w:rPr>
      </w:pPr>
      <w:r w:rsidRPr="00AC1434">
        <w:rPr>
          <w:sz w:val="24"/>
          <w:szCs w:val="24"/>
          <w:lang w:val="eu-ES"/>
        </w:rPr>
        <w:t>Zeregin hori betetzeko, 3 eguneko formakuntza egin zuen 2018an, Parisen, webguneen helgarritasun gaietan espezialista den Access42 sozietateak emanik.</w:t>
      </w:r>
    </w:p>
    <w:p w14:paraId="79391666" w14:textId="52734E25" w:rsidR="0058416B" w:rsidRPr="003B6037" w:rsidRDefault="00AC4F22" w:rsidP="00461B6D">
      <w:pPr>
        <w:spacing w:before="360" w:after="0" w:line="276" w:lineRule="auto"/>
        <w:ind w:right="113"/>
        <w:rPr>
          <w:b/>
          <w:color w:val="538135" w:themeColor="accent6" w:themeShade="BF"/>
          <w:sz w:val="24"/>
          <w:szCs w:val="24"/>
          <w:lang w:val="eu-ES"/>
        </w:rPr>
      </w:pPr>
      <w:r w:rsidRPr="00AC4F22">
        <w:rPr>
          <w:b/>
          <w:color w:val="538135" w:themeColor="accent6" w:themeShade="BF"/>
          <w:sz w:val="24"/>
          <w:szCs w:val="24"/>
          <w:lang w:val="eu-ES"/>
        </w:rPr>
        <w:t>BAZENEKIEN</w:t>
      </w:r>
      <w:r w:rsidR="0058416B" w:rsidRPr="003B6037">
        <w:rPr>
          <w:b/>
          <w:color w:val="538135" w:themeColor="accent6" w:themeShade="BF"/>
          <w:sz w:val="24"/>
          <w:szCs w:val="24"/>
          <w:lang w:val="eu-ES"/>
        </w:rPr>
        <w:t>?</w:t>
      </w:r>
    </w:p>
    <w:p w14:paraId="3317E3F8" w14:textId="77777777" w:rsidR="00D72F32" w:rsidRPr="00D72F32" w:rsidRDefault="00D72F32" w:rsidP="00D72F32">
      <w:pPr>
        <w:spacing w:after="0" w:line="276" w:lineRule="auto"/>
        <w:ind w:right="113"/>
        <w:rPr>
          <w:color w:val="538135" w:themeColor="accent6" w:themeShade="BF"/>
          <w:sz w:val="24"/>
          <w:szCs w:val="24"/>
          <w:lang w:val="eu-ES"/>
        </w:rPr>
      </w:pPr>
      <w:r w:rsidRPr="00D72F32">
        <w:rPr>
          <w:color w:val="538135" w:themeColor="accent6" w:themeShade="BF"/>
          <w:sz w:val="24"/>
          <w:szCs w:val="24"/>
          <w:lang w:val="eu-ES"/>
        </w:rPr>
        <w:t>Elkargoaren webgunea aditu independente batek ikuskatuko du eta Administrazioentzako Helgarritasun Erreferente Orokorrera egokitzen denaren adierazpena eginen du.</w:t>
      </w:r>
    </w:p>
    <w:p w14:paraId="28F6F2FC" w14:textId="77777777" w:rsidR="00D72F32" w:rsidRDefault="00D72F32" w:rsidP="00D72F32">
      <w:pPr>
        <w:spacing w:after="0" w:line="276" w:lineRule="auto"/>
        <w:ind w:right="113"/>
        <w:rPr>
          <w:color w:val="538135" w:themeColor="accent6" w:themeShade="BF"/>
          <w:sz w:val="24"/>
          <w:szCs w:val="24"/>
          <w:lang w:val="eu-ES"/>
        </w:rPr>
      </w:pPr>
      <w:r w:rsidRPr="00D72F32">
        <w:rPr>
          <w:color w:val="538135" w:themeColor="accent6" w:themeShade="BF"/>
          <w:sz w:val="24"/>
          <w:szCs w:val="24"/>
          <w:lang w:val="eu-ES"/>
        </w:rPr>
        <w:t>Adierazpen hori Elkargoaren webgunean argitaratuko da.</w:t>
      </w:r>
    </w:p>
    <w:p w14:paraId="4F56EA7C" w14:textId="4BFE14BB" w:rsidR="0058416B" w:rsidRPr="003B6037" w:rsidRDefault="005C3943" w:rsidP="00461B6D">
      <w:pPr>
        <w:spacing w:before="360" w:after="0" w:line="276" w:lineRule="auto"/>
        <w:ind w:right="113"/>
        <w:rPr>
          <w:b/>
          <w:color w:val="538135" w:themeColor="accent6" w:themeShade="BF"/>
          <w:sz w:val="24"/>
          <w:szCs w:val="24"/>
          <w:lang w:val="eu-ES"/>
        </w:rPr>
      </w:pPr>
      <w:r w:rsidRPr="005C3943">
        <w:rPr>
          <w:b/>
          <w:color w:val="538135" w:themeColor="accent6" w:themeShade="BF"/>
          <w:sz w:val="24"/>
          <w:szCs w:val="24"/>
          <w:lang w:val="eu-ES"/>
        </w:rPr>
        <w:t>GILTZA ZENBAKIAK</w:t>
      </w:r>
    </w:p>
    <w:p w14:paraId="755BB76D" w14:textId="77777777" w:rsidR="00D27071" w:rsidRPr="00D27071" w:rsidRDefault="00D27071" w:rsidP="00D27071">
      <w:pPr>
        <w:pStyle w:val="Paragraphedeliste"/>
        <w:numPr>
          <w:ilvl w:val="0"/>
          <w:numId w:val="10"/>
        </w:numPr>
        <w:spacing w:after="0" w:line="276" w:lineRule="auto"/>
        <w:ind w:right="113"/>
        <w:rPr>
          <w:bCs/>
          <w:color w:val="538135" w:themeColor="accent6" w:themeShade="BF"/>
          <w:sz w:val="24"/>
          <w:szCs w:val="24"/>
          <w:lang w:val="eu-ES"/>
        </w:rPr>
      </w:pPr>
      <w:r w:rsidRPr="00D27071">
        <w:rPr>
          <w:bCs/>
          <w:color w:val="538135" w:themeColor="accent6" w:themeShade="BF"/>
          <w:sz w:val="24"/>
          <w:szCs w:val="24"/>
          <w:lang w:val="eu-ES"/>
        </w:rPr>
        <w:t>2009: komunikazio zerbitzuen helgarritasun erreferentea sortzen duen dekretua eman zen urtea da.</w:t>
      </w:r>
    </w:p>
    <w:p w14:paraId="531681E8" w14:textId="77777777" w:rsidR="00D27071" w:rsidRDefault="00D27071" w:rsidP="00D27071">
      <w:pPr>
        <w:pStyle w:val="Paragraphedeliste"/>
        <w:numPr>
          <w:ilvl w:val="0"/>
          <w:numId w:val="10"/>
        </w:numPr>
        <w:spacing w:after="0" w:line="276" w:lineRule="auto"/>
        <w:ind w:right="113"/>
        <w:rPr>
          <w:bCs/>
          <w:color w:val="538135" w:themeColor="accent6" w:themeShade="BF"/>
          <w:sz w:val="24"/>
          <w:szCs w:val="24"/>
          <w:lang w:val="eu-ES"/>
        </w:rPr>
      </w:pPr>
      <w:r w:rsidRPr="00D27071">
        <w:rPr>
          <w:bCs/>
          <w:color w:val="538135" w:themeColor="accent6" w:themeShade="BF"/>
          <w:sz w:val="24"/>
          <w:szCs w:val="24"/>
          <w:lang w:val="eu-ES"/>
        </w:rPr>
        <w:t>3: dira Administrazioentzako Helgarritasun Erreferentze Orokorrean dauden mailak. A maila apalena da eta AAA maila gorena. Estatuak AA mailara heltzea gomendatzen du.</w:t>
      </w:r>
    </w:p>
    <w:p w14:paraId="65CDF932" w14:textId="3A07E692" w:rsidR="009D2B8D" w:rsidRPr="003B6037" w:rsidRDefault="007D064F" w:rsidP="00461B6D">
      <w:pPr>
        <w:pStyle w:val="Titre3"/>
        <w:spacing w:before="480" w:line="276" w:lineRule="auto"/>
        <w:rPr>
          <w:rFonts w:asciiTheme="minorHAnsi" w:hAnsiTheme="minorHAnsi" w:cstheme="minorHAnsi"/>
          <w:b/>
          <w:bCs/>
          <w:color w:val="2F5496" w:themeColor="accent1" w:themeShade="BF"/>
          <w:u w:val="single"/>
          <w:lang w:val="eu-ES"/>
        </w:rPr>
      </w:pPr>
      <w:r w:rsidRPr="007D064F">
        <w:rPr>
          <w:rFonts w:asciiTheme="minorHAnsi" w:hAnsiTheme="minorHAnsi" w:cstheme="minorHAnsi"/>
          <w:b/>
          <w:bCs/>
          <w:color w:val="2F5496" w:themeColor="accent1" w:themeShade="BF"/>
          <w:u w:val="single"/>
          <w:lang w:val="eu-ES"/>
        </w:rPr>
        <w:t>4. helburua</w:t>
      </w:r>
    </w:p>
    <w:p w14:paraId="1FEF20FC" w14:textId="77777777" w:rsidR="00CE06F1" w:rsidRDefault="00CE06F1" w:rsidP="00296131">
      <w:pPr>
        <w:spacing w:after="240" w:line="276" w:lineRule="auto"/>
        <w:ind w:hanging="11"/>
        <w:rPr>
          <w:rStyle w:val="lev"/>
          <w:b w:val="0"/>
          <w:sz w:val="24"/>
          <w:szCs w:val="24"/>
          <w:lang w:val="eu-ES"/>
        </w:rPr>
      </w:pPr>
      <w:r w:rsidRPr="00CE06F1">
        <w:rPr>
          <w:rStyle w:val="lev"/>
          <w:b w:val="0"/>
          <w:sz w:val="24"/>
          <w:szCs w:val="24"/>
          <w:lang w:val="eu-ES"/>
        </w:rPr>
        <w:t>Elkargoaren lurralde osoan diren Leku Publikoen eta Bideen Helgarritasunerako Planak eta Helgarritasun Programaturako Agendak zerrendatzea</w:t>
      </w:r>
    </w:p>
    <w:p w14:paraId="40448C0C" w14:textId="031C0C60" w:rsidR="009D2B8D" w:rsidRPr="003B6037" w:rsidRDefault="006F3D11"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6F3D11">
        <w:rPr>
          <w:b/>
          <w:color w:val="2F5496" w:themeColor="accent1" w:themeShade="BF"/>
          <w:sz w:val="24"/>
          <w:szCs w:val="24"/>
          <w:lang w:val="eu-ES"/>
        </w:rPr>
        <w:lastRenderedPageBreak/>
        <w:t>Testuingurua</w:t>
      </w:r>
    </w:p>
    <w:p w14:paraId="0B8C4646" w14:textId="77777777" w:rsidR="00461B6D" w:rsidRPr="00461B6D" w:rsidRDefault="00461B6D" w:rsidP="00461B6D">
      <w:pPr>
        <w:pStyle w:val="Paragraphedeliste"/>
        <w:numPr>
          <w:ilvl w:val="0"/>
          <w:numId w:val="22"/>
        </w:numPr>
        <w:spacing w:line="276" w:lineRule="auto"/>
        <w:rPr>
          <w:sz w:val="24"/>
          <w:szCs w:val="24"/>
          <w:lang w:val="eu-ES"/>
        </w:rPr>
      </w:pPr>
      <w:r w:rsidRPr="00461B6D">
        <w:rPr>
          <w:sz w:val="24"/>
          <w:szCs w:val="24"/>
          <w:lang w:val="eu-ES"/>
        </w:rPr>
        <w:t>Lurralde Kolektibitateen Kode Nagusiak agintzen du Helgarritasunerako Herriarteko Batzordeak egiaztatuko duela dauden eraikinen, bideen, leku publikoen eta garraioen helgarritasun egoera.</w:t>
      </w:r>
    </w:p>
    <w:p w14:paraId="22BF9E9D" w14:textId="7D1EC4E6" w:rsidR="009D2B8D" w:rsidRPr="00461B6D" w:rsidRDefault="00461B6D" w:rsidP="00461B6D">
      <w:pPr>
        <w:pStyle w:val="Paragraphedeliste"/>
        <w:numPr>
          <w:ilvl w:val="0"/>
          <w:numId w:val="22"/>
        </w:numPr>
        <w:spacing w:line="276" w:lineRule="auto"/>
        <w:rPr>
          <w:sz w:val="24"/>
          <w:szCs w:val="24"/>
          <w:lang w:val="eu-ES"/>
        </w:rPr>
      </w:pPr>
      <w:r w:rsidRPr="00461B6D">
        <w:rPr>
          <w:sz w:val="24"/>
          <w:szCs w:val="24"/>
          <w:lang w:val="eu-ES"/>
        </w:rPr>
        <w:t>Horren harira, Batzordeak jakin nahi ukan du zenbat Helgarritasun Programaturako Agenda eta Bideak eta Leku Publikoak Helgarri egiteko zenbat Plan dauden lurraldean.</w:t>
      </w:r>
    </w:p>
    <w:p w14:paraId="2C34AF0C" w14:textId="66E21BBD" w:rsidR="009D2B8D" w:rsidRPr="003B6037" w:rsidRDefault="00FA100B" w:rsidP="00461B6D">
      <w:pPr>
        <w:pStyle w:val="Paragraphedeliste"/>
        <w:numPr>
          <w:ilvl w:val="0"/>
          <w:numId w:val="9"/>
        </w:numPr>
        <w:spacing w:before="360" w:after="0" w:line="276" w:lineRule="auto"/>
        <w:ind w:left="426" w:hanging="357"/>
        <w:contextualSpacing w:val="0"/>
        <w:rPr>
          <w:b/>
          <w:color w:val="2F5496" w:themeColor="accent1" w:themeShade="BF"/>
          <w:sz w:val="24"/>
          <w:szCs w:val="24"/>
          <w:lang w:val="eu-ES"/>
        </w:rPr>
      </w:pPr>
      <w:r w:rsidRPr="00FA100B">
        <w:rPr>
          <w:b/>
          <w:color w:val="2F5496" w:themeColor="accent1" w:themeShade="BF"/>
          <w:sz w:val="24"/>
          <w:szCs w:val="24"/>
          <w:lang w:val="eu-ES"/>
        </w:rPr>
        <w:t>Erabili diren baliabideak eta metodologia</w:t>
      </w:r>
    </w:p>
    <w:p w14:paraId="68BB0452" w14:textId="77777777" w:rsidR="00E944E1" w:rsidRPr="00E944E1" w:rsidRDefault="00E944E1" w:rsidP="00E944E1">
      <w:pPr>
        <w:pStyle w:val="Paragraphedeliste"/>
        <w:numPr>
          <w:ilvl w:val="0"/>
          <w:numId w:val="22"/>
        </w:numPr>
        <w:spacing w:line="276" w:lineRule="auto"/>
        <w:rPr>
          <w:sz w:val="24"/>
          <w:szCs w:val="24"/>
          <w:lang w:val="eu-ES"/>
        </w:rPr>
      </w:pPr>
      <w:r w:rsidRPr="00E944E1">
        <w:rPr>
          <w:sz w:val="24"/>
          <w:szCs w:val="24"/>
          <w:lang w:val="eu-ES"/>
        </w:rPr>
        <w:t>Helgarritasun misioak gidatzen du erroldatzea. Elkargoaren geografia informaziorako sistemaren zerbitzuaren laguntza du.</w:t>
      </w:r>
    </w:p>
    <w:p w14:paraId="69A1AC02" w14:textId="77777777" w:rsidR="00E944E1" w:rsidRPr="00E944E1" w:rsidRDefault="00E944E1" w:rsidP="00E944E1">
      <w:pPr>
        <w:pStyle w:val="Paragraphedeliste"/>
        <w:numPr>
          <w:ilvl w:val="0"/>
          <w:numId w:val="22"/>
        </w:numPr>
        <w:spacing w:line="276" w:lineRule="auto"/>
        <w:rPr>
          <w:sz w:val="24"/>
          <w:szCs w:val="24"/>
          <w:lang w:val="eu-ES"/>
        </w:rPr>
      </w:pPr>
      <w:r w:rsidRPr="00E944E1">
        <w:rPr>
          <w:sz w:val="24"/>
          <w:szCs w:val="24"/>
          <w:lang w:val="eu-ES"/>
        </w:rPr>
        <w:t>Erroldatzea lurraldeko herri guztietan egiten da, baita 5000 biztanle baino gehiagoko herrietan ere</w:t>
      </w:r>
    </w:p>
    <w:p w14:paraId="40687D92" w14:textId="27D17D57" w:rsidR="009D2B8D" w:rsidRPr="003B6037" w:rsidRDefault="00CC6906" w:rsidP="00E944E1">
      <w:pPr>
        <w:pStyle w:val="Paragraphedeliste"/>
        <w:numPr>
          <w:ilvl w:val="0"/>
          <w:numId w:val="9"/>
        </w:numPr>
        <w:spacing w:before="360" w:after="0" w:line="276" w:lineRule="auto"/>
        <w:ind w:left="426" w:hanging="357"/>
        <w:contextualSpacing w:val="0"/>
        <w:rPr>
          <w:b/>
          <w:color w:val="2F5496" w:themeColor="accent1" w:themeShade="BF"/>
          <w:sz w:val="24"/>
          <w:szCs w:val="24"/>
          <w:lang w:val="eu-ES"/>
        </w:rPr>
      </w:pPr>
      <w:r w:rsidRPr="00CC6906">
        <w:rPr>
          <w:b/>
          <w:color w:val="2F5496" w:themeColor="accent1" w:themeShade="BF"/>
          <w:sz w:val="24"/>
          <w:szCs w:val="24"/>
          <w:lang w:val="eu-ES"/>
        </w:rPr>
        <w:t>2018ko lanak</w:t>
      </w:r>
    </w:p>
    <w:p w14:paraId="4B68B454" w14:textId="77777777" w:rsidR="00C0695C" w:rsidRPr="00C0695C" w:rsidRDefault="00C0695C" w:rsidP="00C0695C">
      <w:pPr>
        <w:pStyle w:val="Paragraphedeliste"/>
        <w:numPr>
          <w:ilvl w:val="0"/>
          <w:numId w:val="22"/>
        </w:numPr>
        <w:spacing w:after="0" w:line="276" w:lineRule="auto"/>
        <w:rPr>
          <w:sz w:val="24"/>
          <w:szCs w:val="24"/>
          <w:lang w:val="eu-ES"/>
        </w:rPr>
      </w:pPr>
      <w:r w:rsidRPr="00C0695C">
        <w:rPr>
          <w:sz w:val="24"/>
          <w:szCs w:val="24"/>
          <w:lang w:val="eu-ES"/>
        </w:rPr>
        <w:t>Erroldatzea bidean da. Herri guztiak izan dira harremanetan jarriak. Honako informazio hau ziurtatu da:</w:t>
      </w:r>
    </w:p>
    <w:p w14:paraId="0ADADF13" w14:textId="77777777" w:rsidR="00C0695C" w:rsidRPr="00C0695C" w:rsidRDefault="00C0695C" w:rsidP="00C0695C">
      <w:pPr>
        <w:pStyle w:val="Paragraphedeliste"/>
        <w:numPr>
          <w:ilvl w:val="1"/>
          <w:numId w:val="22"/>
        </w:numPr>
        <w:spacing w:after="0" w:line="276" w:lineRule="auto"/>
        <w:rPr>
          <w:sz w:val="24"/>
          <w:szCs w:val="24"/>
          <w:lang w:val="eu-ES"/>
        </w:rPr>
      </w:pPr>
      <w:r w:rsidRPr="00C0695C">
        <w:rPr>
          <w:sz w:val="24"/>
          <w:szCs w:val="24"/>
          <w:lang w:val="eu-ES"/>
        </w:rPr>
        <w:t>Helgarritasun Programaturako Agenda eman duzue?</w:t>
      </w:r>
    </w:p>
    <w:p w14:paraId="09AC863E" w14:textId="77777777" w:rsidR="00C0695C" w:rsidRPr="00C0695C" w:rsidRDefault="00C0695C" w:rsidP="00C0695C">
      <w:pPr>
        <w:pStyle w:val="Paragraphedeliste"/>
        <w:numPr>
          <w:ilvl w:val="1"/>
          <w:numId w:val="22"/>
        </w:numPr>
        <w:spacing w:after="0" w:line="276" w:lineRule="auto"/>
        <w:rPr>
          <w:sz w:val="24"/>
          <w:szCs w:val="24"/>
          <w:lang w:val="eu-ES"/>
        </w:rPr>
      </w:pPr>
      <w:r w:rsidRPr="00C0695C">
        <w:rPr>
          <w:sz w:val="24"/>
          <w:szCs w:val="24"/>
          <w:lang w:val="eu-ES"/>
        </w:rPr>
        <w:t>Bideak eta Leku Publikoak Helgarri egiteko Plana egin duzue (PAVE-BLKHP)? (1000 biztanle baino gehiagoko herrientzat).</w:t>
      </w:r>
    </w:p>
    <w:p w14:paraId="3AA69DB0" w14:textId="77777777" w:rsidR="00C0695C" w:rsidRPr="00C0695C" w:rsidRDefault="00C0695C" w:rsidP="00C0695C">
      <w:pPr>
        <w:pStyle w:val="Paragraphedeliste"/>
        <w:numPr>
          <w:ilvl w:val="0"/>
          <w:numId w:val="22"/>
        </w:numPr>
        <w:spacing w:after="0" w:line="276" w:lineRule="auto"/>
        <w:rPr>
          <w:sz w:val="24"/>
          <w:szCs w:val="24"/>
          <w:lang w:val="eu-ES"/>
        </w:rPr>
      </w:pPr>
      <w:r w:rsidRPr="00C0695C">
        <w:rPr>
          <w:sz w:val="24"/>
          <w:szCs w:val="24"/>
          <w:lang w:val="eu-ES"/>
        </w:rPr>
        <w:t>138 herri ikuskatu dira 2018an. Erroldatzeko 23 herri daude oraino.</w:t>
      </w:r>
    </w:p>
    <w:p w14:paraId="3646572F" w14:textId="210FB371" w:rsidR="009D2B8D" w:rsidRPr="003B6037" w:rsidRDefault="008343A2" w:rsidP="00296131">
      <w:pPr>
        <w:spacing w:before="240" w:after="0" w:line="276" w:lineRule="auto"/>
        <w:ind w:right="113"/>
        <w:rPr>
          <w:b/>
          <w:color w:val="538135" w:themeColor="accent6" w:themeShade="BF"/>
          <w:sz w:val="24"/>
          <w:szCs w:val="24"/>
          <w:lang w:val="eu-ES"/>
        </w:rPr>
      </w:pPr>
      <w:r w:rsidRPr="008343A2">
        <w:rPr>
          <w:b/>
          <w:color w:val="538135" w:themeColor="accent6" w:themeShade="BF"/>
          <w:sz w:val="24"/>
          <w:szCs w:val="24"/>
          <w:lang w:val="eu-ES"/>
        </w:rPr>
        <w:t>BAZENEKIEN</w:t>
      </w:r>
      <w:r w:rsidR="00296131" w:rsidRPr="003B6037">
        <w:rPr>
          <w:b/>
          <w:color w:val="538135" w:themeColor="accent6" w:themeShade="BF"/>
          <w:sz w:val="24"/>
          <w:szCs w:val="24"/>
          <w:lang w:val="eu-ES"/>
        </w:rPr>
        <w:t>?</w:t>
      </w:r>
    </w:p>
    <w:p w14:paraId="23A761C9" w14:textId="77777777" w:rsidR="000F21FD" w:rsidRPr="000F21FD" w:rsidRDefault="000F21FD" w:rsidP="000F21FD">
      <w:pPr>
        <w:pStyle w:val="Paragraphedeliste"/>
        <w:numPr>
          <w:ilvl w:val="0"/>
          <w:numId w:val="10"/>
        </w:numPr>
        <w:spacing w:after="0" w:line="276" w:lineRule="auto"/>
        <w:ind w:right="113"/>
        <w:rPr>
          <w:bCs/>
          <w:color w:val="538135" w:themeColor="accent6" w:themeShade="BF"/>
          <w:sz w:val="24"/>
          <w:szCs w:val="24"/>
          <w:lang w:val="eu-ES"/>
        </w:rPr>
      </w:pPr>
      <w:r w:rsidRPr="000F21FD">
        <w:rPr>
          <w:bCs/>
          <w:color w:val="538135" w:themeColor="accent6" w:themeShade="BF"/>
          <w:sz w:val="24"/>
          <w:szCs w:val="24"/>
          <w:lang w:val="eu-ES"/>
        </w:rPr>
        <w:t>Helgarritasun Programaturako Agenda (Ad’AP-HPA) eraikinaren helgarritasunari buruzko dokumentua da.</w:t>
      </w:r>
    </w:p>
    <w:p w14:paraId="1EF6FCE8" w14:textId="77777777" w:rsidR="000F21FD" w:rsidRDefault="000F21FD" w:rsidP="000F21FD">
      <w:pPr>
        <w:pStyle w:val="Paragraphedeliste"/>
        <w:numPr>
          <w:ilvl w:val="0"/>
          <w:numId w:val="10"/>
        </w:numPr>
        <w:spacing w:after="0" w:line="276" w:lineRule="auto"/>
        <w:ind w:right="113"/>
        <w:rPr>
          <w:bCs/>
          <w:color w:val="538135" w:themeColor="accent6" w:themeShade="BF"/>
          <w:sz w:val="24"/>
          <w:szCs w:val="24"/>
          <w:lang w:val="eu-ES"/>
        </w:rPr>
      </w:pPr>
      <w:r w:rsidRPr="000F21FD">
        <w:rPr>
          <w:bCs/>
          <w:color w:val="538135" w:themeColor="accent6" w:themeShade="BF"/>
          <w:sz w:val="24"/>
          <w:szCs w:val="24"/>
          <w:lang w:val="eu-ES"/>
        </w:rPr>
        <w:t>Bideak eta Leku Publikoak Helgarri egiteko Plana (PAVE-BLKHP) bideen helgarritasunari buruzko dokumentua da.</w:t>
      </w:r>
    </w:p>
    <w:p w14:paraId="7536E875" w14:textId="77777777" w:rsidR="00AB6ECD" w:rsidRDefault="00AB6ECD" w:rsidP="00296131">
      <w:pPr>
        <w:spacing w:before="240" w:after="0" w:line="276" w:lineRule="auto"/>
        <w:ind w:right="113"/>
        <w:rPr>
          <w:b/>
          <w:color w:val="538135" w:themeColor="accent6" w:themeShade="BF"/>
          <w:sz w:val="24"/>
          <w:szCs w:val="24"/>
          <w:lang w:val="eu-ES"/>
        </w:rPr>
      </w:pPr>
      <w:r w:rsidRPr="00AB6ECD">
        <w:rPr>
          <w:b/>
          <w:color w:val="538135" w:themeColor="accent6" w:themeShade="BF"/>
          <w:sz w:val="24"/>
          <w:szCs w:val="24"/>
          <w:lang w:val="eu-ES"/>
        </w:rPr>
        <w:t>GILTZA ZENBAKIAK</w:t>
      </w:r>
    </w:p>
    <w:p w14:paraId="3233E405" w14:textId="1F6D063E" w:rsidR="009D2B8D" w:rsidRPr="003B6037" w:rsidRDefault="00BA536C" w:rsidP="00BA536C">
      <w:pPr>
        <w:spacing w:after="0" w:line="276" w:lineRule="auto"/>
        <w:ind w:right="113"/>
        <w:rPr>
          <w:b/>
          <w:color w:val="538135" w:themeColor="accent6" w:themeShade="BF"/>
          <w:sz w:val="24"/>
          <w:szCs w:val="24"/>
          <w:lang w:val="eu-ES"/>
        </w:rPr>
      </w:pPr>
      <w:r w:rsidRPr="00BA536C">
        <w:rPr>
          <w:b/>
          <w:color w:val="538135" w:themeColor="accent6" w:themeShade="BF"/>
          <w:sz w:val="24"/>
          <w:szCs w:val="24"/>
          <w:lang w:val="eu-ES"/>
        </w:rPr>
        <w:t>2018an</w:t>
      </w:r>
    </w:p>
    <w:p w14:paraId="3CE8827B" w14:textId="77777777" w:rsidR="000861E4" w:rsidRPr="000861E4" w:rsidRDefault="000861E4" w:rsidP="000861E4">
      <w:pPr>
        <w:pStyle w:val="Paragraphedeliste"/>
        <w:numPr>
          <w:ilvl w:val="0"/>
          <w:numId w:val="10"/>
        </w:numPr>
        <w:spacing w:after="0" w:line="276" w:lineRule="auto"/>
        <w:ind w:right="113"/>
        <w:rPr>
          <w:bCs/>
          <w:color w:val="538135" w:themeColor="accent6" w:themeShade="BF"/>
          <w:sz w:val="24"/>
          <w:szCs w:val="24"/>
          <w:lang w:val="eu-ES"/>
        </w:rPr>
      </w:pPr>
      <w:r w:rsidRPr="000861E4">
        <w:rPr>
          <w:bCs/>
          <w:color w:val="538135" w:themeColor="accent6" w:themeShade="BF"/>
          <w:sz w:val="24"/>
          <w:szCs w:val="24"/>
          <w:lang w:val="eu-ES"/>
        </w:rPr>
        <w:t>99: dira Helgarritasun Programaturako Agenda eskaria egin duten lurraldeko herriak.</w:t>
      </w:r>
    </w:p>
    <w:p w14:paraId="3EE28D03" w14:textId="77777777" w:rsidR="000861E4" w:rsidRPr="000861E4" w:rsidRDefault="000861E4" w:rsidP="000861E4">
      <w:pPr>
        <w:pStyle w:val="Paragraphedeliste"/>
        <w:numPr>
          <w:ilvl w:val="0"/>
          <w:numId w:val="10"/>
        </w:numPr>
        <w:spacing w:after="0" w:line="276" w:lineRule="auto"/>
        <w:ind w:right="113"/>
        <w:rPr>
          <w:bCs/>
          <w:color w:val="538135" w:themeColor="accent6" w:themeShade="BF"/>
          <w:sz w:val="24"/>
          <w:szCs w:val="24"/>
          <w:lang w:val="eu-ES"/>
        </w:rPr>
      </w:pPr>
      <w:r w:rsidRPr="000861E4">
        <w:rPr>
          <w:bCs/>
          <w:color w:val="538135" w:themeColor="accent6" w:themeShade="BF"/>
          <w:sz w:val="24"/>
          <w:szCs w:val="24"/>
          <w:lang w:val="eu-ES"/>
        </w:rPr>
        <w:t>10: dira «Helgarritasun Programaturako Agenda» dokumentua egin bidean duten herriak.</w:t>
      </w:r>
    </w:p>
    <w:p w14:paraId="14488E40" w14:textId="77777777" w:rsidR="000861E4" w:rsidRPr="000861E4" w:rsidRDefault="000861E4" w:rsidP="000861E4">
      <w:pPr>
        <w:pStyle w:val="Paragraphedeliste"/>
        <w:numPr>
          <w:ilvl w:val="0"/>
          <w:numId w:val="10"/>
        </w:numPr>
        <w:spacing w:after="0" w:line="276" w:lineRule="auto"/>
        <w:ind w:right="113"/>
        <w:rPr>
          <w:bCs/>
          <w:color w:val="538135" w:themeColor="accent6" w:themeShade="BF"/>
          <w:sz w:val="24"/>
          <w:szCs w:val="24"/>
          <w:lang w:val="eu-ES"/>
        </w:rPr>
      </w:pPr>
      <w:r w:rsidRPr="000861E4">
        <w:rPr>
          <w:bCs/>
          <w:color w:val="538135" w:themeColor="accent6" w:themeShade="BF"/>
          <w:sz w:val="24"/>
          <w:szCs w:val="24"/>
          <w:lang w:val="eu-ES"/>
        </w:rPr>
        <w:t>11: dira «Bideak eta Leku Publikoak Helgarri egiteko Plana» dokumentua eginik duten herriak».</w:t>
      </w:r>
    </w:p>
    <w:p w14:paraId="5D7A8FC1" w14:textId="77777777" w:rsidR="000861E4" w:rsidRDefault="000861E4" w:rsidP="000861E4">
      <w:pPr>
        <w:pStyle w:val="Paragraphedeliste"/>
        <w:numPr>
          <w:ilvl w:val="0"/>
          <w:numId w:val="10"/>
        </w:numPr>
        <w:spacing w:after="0" w:line="276" w:lineRule="auto"/>
        <w:ind w:right="113"/>
        <w:rPr>
          <w:bCs/>
          <w:color w:val="538135" w:themeColor="accent6" w:themeShade="BF"/>
          <w:sz w:val="24"/>
          <w:szCs w:val="24"/>
          <w:lang w:val="eu-ES"/>
        </w:rPr>
      </w:pPr>
      <w:r w:rsidRPr="000861E4">
        <w:rPr>
          <w:bCs/>
          <w:color w:val="538135" w:themeColor="accent6" w:themeShade="BF"/>
          <w:sz w:val="24"/>
          <w:szCs w:val="24"/>
          <w:lang w:val="eu-ES"/>
        </w:rPr>
        <w:t>3: dira «Bideak eta Leku Publikoak Helgarri egiteko Plana» dokumentua egiteko bidean diren herriak».</w:t>
      </w:r>
    </w:p>
    <w:p w14:paraId="10219E5E" w14:textId="63816004" w:rsidR="009D2B8D" w:rsidRPr="003B6037" w:rsidRDefault="00294B96" w:rsidP="008E757A">
      <w:pPr>
        <w:pStyle w:val="Paragraphedeliste"/>
        <w:numPr>
          <w:ilvl w:val="0"/>
          <w:numId w:val="9"/>
        </w:numPr>
        <w:spacing w:before="240" w:after="0" w:line="276" w:lineRule="auto"/>
        <w:ind w:left="425" w:hanging="357"/>
        <w:contextualSpacing w:val="0"/>
        <w:rPr>
          <w:b/>
          <w:color w:val="2F5496" w:themeColor="accent1" w:themeShade="BF"/>
          <w:sz w:val="24"/>
          <w:szCs w:val="24"/>
          <w:lang w:val="eu-ES"/>
        </w:rPr>
      </w:pPr>
      <w:r w:rsidRPr="00294B96">
        <w:rPr>
          <w:b/>
          <w:color w:val="2F5496" w:themeColor="accent1" w:themeShade="BF"/>
          <w:sz w:val="24"/>
          <w:szCs w:val="24"/>
          <w:lang w:val="eu-ES"/>
        </w:rPr>
        <w:t>Herritarrei zabalik diren lurraldeko eraikinen erroldatzeari beha</w:t>
      </w:r>
    </w:p>
    <w:p w14:paraId="74C54547" w14:textId="7124147C" w:rsidR="009D2B8D" w:rsidRPr="003B6037" w:rsidRDefault="00957FAF" w:rsidP="008E757A">
      <w:pPr>
        <w:pStyle w:val="Paragraphedeliste"/>
        <w:numPr>
          <w:ilvl w:val="0"/>
          <w:numId w:val="23"/>
        </w:numPr>
        <w:spacing w:before="120" w:after="0" w:line="276" w:lineRule="auto"/>
        <w:ind w:left="709" w:hanging="357"/>
        <w:contextualSpacing w:val="0"/>
        <w:rPr>
          <w:bCs/>
          <w:color w:val="2F5496" w:themeColor="accent1" w:themeShade="BF"/>
          <w:sz w:val="24"/>
          <w:szCs w:val="24"/>
          <w:lang w:val="eu-ES"/>
        </w:rPr>
      </w:pPr>
      <w:r w:rsidRPr="00957FAF">
        <w:rPr>
          <w:bCs/>
          <w:color w:val="2F5496" w:themeColor="accent1" w:themeShade="BF"/>
          <w:sz w:val="24"/>
          <w:szCs w:val="24"/>
          <w:lang w:val="eu-ES"/>
        </w:rPr>
        <w:t>Testuingurua</w:t>
      </w:r>
    </w:p>
    <w:p w14:paraId="7AB60E51" w14:textId="5F4463E4" w:rsidR="00AF5E24" w:rsidRDefault="00AF5E24" w:rsidP="008E757A">
      <w:pPr>
        <w:pStyle w:val="Paragraphedeliste"/>
        <w:numPr>
          <w:ilvl w:val="0"/>
          <w:numId w:val="22"/>
        </w:numPr>
        <w:spacing w:line="276" w:lineRule="auto"/>
        <w:ind w:left="993"/>
        <w:rPr>
          <w:sz w:val="24"/>
          <w:szCs w:val="24"/>
          <w:lang w:val="eu-ES"/>
        </w:rPr>
      </w:pPr>
      <w:r w:rsidRPr="00AF5E24">
        <w:rPr>
          <w:sz w:val="24"/>
          <w:szCs w:val="24"/>
          <w:lang w:val="eu-ES"/>
        </w:rPr>
        <w:t>Lurraldeko Kolektibitateen Kode Nagusiak agintzen du Helgarritasunerako Herri Batzordeak  eta Herriarteko Batzordeak elektronikoki egunera ditzaten herriko nola herriarteko lurraldean helgarritasunerako agenda eginik duten herritarrei zabalduriko eraikinen zerrenda eta ezintasun berezia dutenentzat helgarri diren eraikinen zerrenda</w:t>
      </w:r>
    </w:p>
    <w:p w14:paraId="3EAD9BFA" w14:textId="554BEE5C" w:rsidR="009D2B8D" w:rsidRPr="003B6037" w:rsidRDefault="005B7529" w:rsidP="008E757A">
      <w:pPr>
        <w:pStyle w:val="Paragraphedeliste"/>
        <w:numPr>
          <w:ilvl w:val="0"/>
          <w:numId w:val="23"/>
        </w:numPr>
        <w:spacing w:before="120" w:after="0" w:line="276" w:lineRule="auto"/>
        <w:ind w:left="709" w:hanging="357"/>
        <w:contextualSpacing w:val="0"/>
        <w:rPr>
          <w:bCs/>
          <w:color w:val="2F5496" w:themeColor="accent1" w:themeShade="BF"/>
          <w:sz w:val="24"/>
          <w:szCs w:val="24"/>
          <w:lang w:val="eu-ES"/>
        </w:rPr>
      </w:pPr>
      <w:r w:rsidRPr="005B7529">
        <w:rPr>
          <w:bCs/>
          <w:color w:val="2F5496" w:themeColor="accent1" w:themeShade="BF"/>
          <w:sz w:val="24"/>
          <w:szCs w:val="24"/>
          <w:lang w:val="eu-ES"/>
        </w:rPr>
        <w:lastRenderedPageBreak/>
        <w:t>Erabili diren baliabideak eta metodologia</w:t>
      </w:r>
    </w:p>
    <w:p w14:paraId="7189FC67" w14:textId="77777777" w:rsidR="001D3A42" w:rsidRPr="001D3A42" w:rsidRDefault="001D3A42" w:rsidP="001D3A42">
      <w:pPr>
        <w:pStyle w:val="Paragraphedeliste"/>
        <w:numPr>
          <w:ilvl w:val="0"/>
          <w:numId w:val="22"/>
        </w:numPr>
        <w:spacing w:line="276" w:lineRule="auto"/>
        <w:ind w:left="993"/>
        <w:rPr>
          <w:sz w:val="24"/>
          <w:szCs w:val="24"/>
          <w:lang w:val="eu-ES"/>
        </w:rPr>
      </w:pPr>
      <w:r w:rsidRPr="001D3A42">
        <w:rPr>
          <w:sz w:val="24"/>
          <w:szCs w:val="24"/>
          <w:lang w:val="eu-ES"/>
        </w:rPr>
        <w:t xml:space="preserve">Helgarritasun misioak gidatzen du erroldatzea. Ezintasuna ezagutua zaion langile bat kontratatu da helgarritasun misioa azkartzeko eta herritarrei zabalik diren eraikinen erroldatzen laguntzeko. </w:t>
      </w:r>
    </w:p>
    <w:p w14:paraId="55A4F434" w14:textId="77777777" w:rsidR="001D3A42" w:rsidRPr="001D3A42" w:rsidRDefault="001D3A42" w:rsidP="001D3A42">
      <w:pPr>
        <w:pStyle w:val="Paragraphedeliste"/>
        <w:numPr>
          <w:ilvl w:val="0"/>
          <w:numId w:val="22"/>
        </w:numPr>
        <w:spacing w:line="276" w:lineRule="auto"/>
        <w:ind w:left="993"/>
        <w:rPr>
          <w:sz w:val="24"/>
          <w:szCs w:val="24"/>
          <w:lang w:val="eu-ES"/>
        </w:rPr>
      </w:pPr>
      <w:r w:rsidRPr="001D3A42">
        <w:rPr>
          <w:sz w:val="24"/>
          <w:szCs w:val="24"/>
          <w:lang w:val="eu-ES"/>
        </w:rPr>
        <w:t>Elkargoaren geografia informazio sistemaren zerbitzuak laguntzen du urraspide hori.</w:t>
      </w:r>
    </w:p>
    <w:p w14:paraId="3439413D" w14:textId="77777777" w:rsidR="001D3A42" w:rsidRPr="001D3A42" w:rsidRDefault="001D3A42" w:rsidP="001D3A42">
      <w:pPr>
        <w:pStyle w:val="Paragraphedeliste"/>
        <w:numPr>
          <w:ilvl w:val="0"/>
          <w:numId w:val="22"/>
        </w:numPr>
        <w:spacing w:line="276" w:lineRule="auto"/>
        <w:ind w:left="993"/>
        <w:rPr>
          <w:sz w:val="24"/>
          <w:szCs w:val="24"/>
          <w:lang w:val="eu-ES"/>
        </w:rPr>
      </w:pPr>
      <w:r w:rsidRPr="001D3A42">
        <w:rPr>
          <w:sz w:val="24"/>
          <w:szCs w:val="24"/>
          <w:lang w:val="eu-ES"/>
        </w:rPr>
        <w:t xml:space="preserve">Errolda 5000 biztanle baino gutxiagoko lurraldeko herri guztien partez egiten da. </w:t>
      </w:r>
    </w:p>
    <w:p w14:paraId="13888C8B" w14:textId="77777777" w:rsidR="001D3A42" w:rsidRPr="001D3A42" w:rsidRDefault="001D3A42" w:rsidP="001D3A42">
      <w:pPr>
        <w:pStyle w:val="Paragraphedeliste"/>
        <w:numPr>
          <w:ilvl w:val="0"/>
          <w:numId w:val="22"/>
        </w:numPr>
        <w:spacing w:line="276" w:lineRule="auto"/>
        <w:ind w:left="993"/>
        <w:rPr>
          <w:sz w:val="24"/>
          <w:szCs w:val="24"/>
          <w:lang w:val="eu-ES"/>
        </w:rPr>
      </w:pPr>
      <w:r w:rsidRPr="001D3A42">
        <w:rPr>
          <w:sz w:val="24"/>
          <w:szCs w:val="24"/>
          <w:lang w:val="eu-ES"/>
        </w:rPr>
        <w:t>5000 biztanle baino gehiago duten herrien kasuan, berriz, Helgarritasunerako haien Herri Batzordeak egiten du herrian diren herritarrei zabalik diren eraikinen zerrenda, salbu Hego Lapurdiko Eremuko herrien kasuan, errolda hori Herriarteko Batzordearen esku utzi baitzuten 2016an.</w:t>
      </w:r>
    </w:p>
    <w:p w14:paraId="7C000F80" w14:textId="2912B2CC" w:rsidR="009D2B8D" w:rsidRPr="003B6037" w:rsidRDefault="006A099B" w:rsidP="008E757A">
      <w:pPr>
        <w:pStyle w:val="Paragraphedeliste"/>
        <w:numPr>
          <w:ilvl w:val="0"/>
          <w:numId w:val="23"/>
        </w:numPr>
        <w:spacing w:before="240" w:after="0" w:line="276" w:lineRule="auto"/>
        <w:ind w:left="709" w:hanging="357"/>
        <w:contextualSpacing w:val="0"/>
        <w:rPr>
          <w:bCs/>
          <w:color w:val="2F5496" w:themeColor="accent1" w:themeShade="BF"/>
          <w:sz w:val="24"/>
          <w:szCs w:val="24"/>
          <w:lang w:val="eu-ES"/>
        </w:rPr>
      </w:pPr>
      <w:r w:rsidRPr="006A099B">
        <w:rPr>
          <w:bCs/>
          <w:color w:val="2F5496" w:themeColor="accent1" w:themeShade="BF"/>
          <w:sz w:val="24"/>
          <w:szCs w:val="24"/>
          <w:lang w:val="eu-ES"/>
        </w:rPr>
        <w:t>2018ko lanak</w:t>
      </w:r>
    </w:p>
    <w:p w14:paraId="7BA03C91" w14:textId="77777777" w:rsidR="00462E04" w:rsidRPr="00462E04" w:rsidRDefault="00462E04" w:rsidP="00462E04">
      <w:pPr>
        <w:pStyle w:val="Paragraphedeliste"/>
        <w:numPr>
          <w:ilvl w:val="0"/>
          <w:numId w:val="22"/>
        </w:numPr>
        <w:spacing w:line="276" w:lineRule="auto"/>
        <w:ind w:left="993"/>
        <w:rPr>
          <w:sz w:val="24"/>
          <w:szCs w:val="24"/>
          <w:lang w:val="eu-ES"/>
        </w:rPr>
      </w:pPr>
      <w:r w:rsidRPr="00462E04">
        <w:rPr>
          <w:sz w:val="24"/>
          <w:szCs w:val="24"/>
          <w:lang w:val="eu-ES"/>
        </w:rPr>
        <w:t>Herritarrei Zabalduriko Eraikin guztien errolda abian da jadanik. Elkargoaren Geografia Informazio Sistemaren bidez egiten da (SIG-GIS).</w:t>
      </w:r>
    </w:p>
    <w:p w14:paraId="4D407C03" w14:textId="77777777" w:rsidR="00462E04" w:rsidRPr="00462E04" w:rsidRDefault="00462E04" w:rsidP="00462E04">
      <w:pPr>
        <w:pStyle w:val="Paragraphedeliste"/>
        <w:numPr>
          <w:ilvl w:val="0"/>
          <w:numId w:val="22"/>
        </w:numPr>
        <w:spacing w:line="276" w:lineRule="auto"/>
        <w:ind w:left="993"/>
        <w:rPr>
          <w:sz w:val="24"/>
          <w:szCs w:val="24"/>
          <w:lang w:val="eu-ES"/>
        </w:rPr>
      </w:pPr>
      <w:r w:rsidRPr="00462E04">
        <w:rPr>
          <w:sz w:val="24"/>
          <w:szCs w:val="24"/>
          <w:lang w:val="eu-ES"/>
        </w:rPr>
        <w:t>Lehen etapa batean, Suteen eta Sokorrien Departamentu Zerbitzuaren datu basea Elkargoaren GISean sartu da. Datu base horren osatzeko, fitxa eredu bat sortu da.</w:t>
      </w:r>
    </w:p>
    <w:p w14:paraId="3DE26A50" w14:textId="77777777" w:rsidR="00462E04" w:rsidRPr="00462E04" w:rsidRDefault="00462E04" w:rsidP="00462E04">
      <w:pPr>
        <w:pStyle w:val="Paragraphedeliste"/>
        <w:numPr>
          <w:ilvl w:val="0"/>
          <w:numId w:val="22"/>
        </w:numPr>
        <w:spacing w:line="276" w:lineRule="auto"/>
        <w:ind w:left="993"/>
        <w:rPr>
          <w:sz w:val="24"/>
          <w:szCs w:val="24"/>
          <w:lang w:val="eu-ES"/>
        </w:rPr>
      </w:pPr>
      <w:r w:rsidRPr="00462E04">
        <w:rPr>
          <w:sz w:val="24"/>
          <w:szCs w:val="24"/>
          <w:lang w:val="eu-ES"/>
        </w:rPr>
        <w:t>Bigarren etapa egin bidean da. Herri bakoitzean bildu den informazioa egiaztatu eta eredu den fitxa osatzen da.</w:t>
      </w:r>
    </w:p>
    <w:p w14:paraId="32155621" w14:textId="77777777" w:rsidR="00462E04" w:rsidRPr="00462E04" w:rsidRDefault="00462E04" w:rsidP="00462E04">
      <w:pPr>
        <w:pStyle w:val="Paragraphedeliste"/>
        <w:numPr>
          <w:ilvl w:val="0"/>
          <w:numId w:val="22"/>
        </w:numPr>
        <w:spacing w:line="276" w:lineRule="auto"/>
        <w:ind w:left="993"/>
        <w:rPr>
          <w:sz w:val="24"/>
          <w:szCs w:val="24"/>
          <w:lang w:val="eu-ES"/>
        </w:rPr>
      </w:pPr>
      <w:r w:rsidRPr="00462E04">
        <w:rPr>
          <w:sz w:val="24"/>
          <w:szCs w:val="24"/>
          <w:lang w:val="eu-ES"/>
        </w:rPr>
        <w:t>Gaur egunean, 138 herri dira erroldaturik.</w:t>
      </w:r>
    </w:p>
    <w:p w14:paraId="00F5D3FC" w14:textId="63F385BF" w:rsidR="00296131" w:rsidRPr="003B6037" w:rsidRDefault="002066E6" w:rsidP="00296131">
      <w:pPr>
        <w:spacing w:before="240" w:after="0" w:line="276" w:lineRule="auto"/>
        <w:ind w:right="113"/>
        <w:rPr>
          <w:b/>
          <w:color w:val="538135" w:themeColor="accent6" w:themeShade="BF"/>
          <w:sz w:val="24"/>
          <w:szCs w:val="24"/>
          <w:lang w:val="eu-ES"/>
        </w:rPr>
      </w:pPr>
      <w:r w:rsidRPr="002066E6">
        <w:rPr>
          <w:b/>
          <w:color w:val="538135" w:themeColor="accent6" w:themeShade="BF"/>
          <w:sz w:val="24"/>
          <w:szCs w:val="24"/>
          <w:lang w:val="eu-ES"/>
        </w:rPr>
        <w:t>BAZENEKIEN</w:t>
      </w:r>
      <w:r w:rsidR="00296131" w:rsidRPr="003B6037">
        <w:rPr>
          <w:b/>
          <w:color w:val="538135" w:themeColor="accent6" w:themeShade="BF"/>
          <w:sz w:val="24"/>
          <w:szCs w:val="24"/>
          <w:lang w:val="eu-ES"/>
        </w:rPr>
        <w:t>?</w:t>
      </w:r>
    </w:p>
    <w:p w14:paraId="6A0AA448" w14:textId="77777777" w:rsidR="008439FA" w:rsidRPr="008439FA" w:rsidRDefault="008439FA" w:rsidP="008439FA">
      <w:pPr>
        <w:spacing w:after="0" w:line="276" w:lineRule="auto"/>
        <w:rPr>
          <w:color w:val="538135" w:themeColor="accent6" w:themeShade="BF"/>
          <w:sz w:val="24"/>
          <w:szCs w:val="24"/>
          <w:lang w:val="eu-ES"/>
        </w:rPr>
      </w:pPr>
      <w:r w:rsidRPr="008439FA">
        <w:rPr>
          <w:color w:val="538135" w:themeColor="accent6" w:themeShade="BF"/>
          <w:sz w:val="24"/>
          <w:szCs w:val="24"/>
          <w:lang w:val="eu-ES"/>
        </w:rPr>
        <w:t>Herritarrei Zabalik den Eraikin baten jabe pribatu nola publikoak helgarritasun programaturako agenda bat egin behar du bere eraikina helgarritasun arauetan ez bazen 2015eko urtarrilaren lehenean.</w:t>
      </w:r>
    </w:p>
    <w:p w14:paraId="354D4A6E" w14:textId="7BD87399" w:rsidR="008439FA" w:rsidRPr="008439FA" w:rsidRDefault="008439FA" w:rsidP="008439FA">
      <w:pPr>
        <w:spacing w:after="0" w:line="276" w:lineRule="auto"/>
        <w:rPr>
          <w:color w:val="538135" w:themeColor="accent6" w:themeShade="BF"/>
          <w:sz w:val="24"/>
          <w:szCs w:val="24"/>
          <w:lang w:val="eu-ES"/>
        </w:rPr>
      </w:pPr>
      <w:r w:rsidRPr="008439FA">
        <w:rPr>
          <w:color w:val="538135" w:themeColor="accent6" w:themeShade="BF"/>
          <w:sz w:val="24"/>
          <w:szCs w:val="24"/>
          <w:lang w:val="eu-ES"/>
        </w:rPr>
        <w:t>Asmo txarreko enpresek betebehar horretaz baliatzen dira merkatariei, lanbide liberalei eta abarrei dirua kentzeko. Kontuan har ezazu Estatuaren zerbitzuek dutela helgarritasun akatsa gaztigatzeko eskumena. (Harremanetarako: DDTM-LIDZ Angelu: 05 59 15 19 63 edo DDTM-LIDZ Paue: 05 59 80 87 73 (Zuberoko herrietarako) edo https://www.ecologique-solidaire.gouv.fr/ladap-agenda-daccessibilite-programmee).</w:t>
      </w:r>
    </w:p>
    <w:p w14:paraId="7AF09D88" w14:textId="39D7A4E6" w:rsidR="008439FA" w:rsidRDefault="008439FA" w:rsidP="008439FA">
      <w:pPr>
        <w:spacing w:after="0" w:line="276" w:lineRule="auto"/>
        <w:rPr>
          <w:color w:val="538135" w:themeColor="accent6" w:themeShade="BF"/>
          <w:sz w:val="24"/>
          <w:szCs w:val="24"/>
          <w:lang w:val="eu-ES"/>
        </w:rPr>
      </w:pPr>
      <w:r w:rsidRPr="008439FA">
        <w:rPr>
          <w:color w:val="538135" w:themeColor="accent6" w:themeShade="BF"/>
          <w:sz w:val="24"/>
          <w:szCs w:val="24"/>
          <w:lang w:val="eu-ES"/>
        </w:rPr>
        <w:t>Jabe bakoitzak, helgarritasun lanak egin ondoren, Prefekturara igorri behar du eraikina helgarria dela frogatzen duen agiria. Dokumentuaren kopia igorri behar zaio helgarritasunerako Herri Batzordeari edo Herriarteko Batzordeari.</w:t>
      </w:r>
    </w:p>
    <w:p w14:paraId="50AD68C7" w14:textId="1F52CD17" w:rsidR="009D2B8D" w:rsidRPr="003B6037" w:rsidRDefault="00B23CBF" w:rsidP="00296131">
      <w:pPr>
        <w:spacing w:before="240" w:after="0" w:line="276" w:lineRule="auto"/>
        <w:ind w:right="113"/>
        <w:rPr>
          <w:b/>
          <w:color w:val="538135" w:themeColor="accent6" w:themeShade="BF"/>
          <w:sz w:val="24"/>
          <w:szCs w:val="24"/>
          <w:lang w:val="eu-ES"/>
        </w:rPr>
      </w:pPr>
      <w:r w:rsidRPr="00B23CBF">
        <w:rPr>
          <w:b/>
          <w:color w:val="538135" w:themeColor="accent6" w:themeShade="BF"/>
          <w:sz w:val="24"/>
          <w:szCs w:val="24"/>
          <w:lang w:val="eu-ES"/>
        </w:rPr>
        <w:t>GILTZA ZENBAKIAK</w:t>
      </w:r>
    </w:p>
    <w:p w14:paraId="7ACAA129" w14:textId="77777777" w:rsidR="00435E8C" w:rsidRPr="00435E8C" w:rsidRDefault="00435E8C" w:rsidP="00435E8C">
      <w:pPr>
        <w:pStyle w:val="Paragraphedeliste"/>
        <w:numPr>
          <w:ilvl w:val="0"/>
          <w:numId w:val="10"/>
        </w:numPr>
        <w:spacing w:after="0" w:line="276" w:lineRule="auto"/>
        <w:ind w:right="113"/>
        <w:rPr>
          <w:bCs/>
          <w:color w:val="538135" w:themeColor="accent6" w:themeShade="BF"/>
          <w:sz w:val="24"/>
          <w:szCs w:val="24"/>
          <w:lang w:val="eu-ES"/>
        </w:rPr>
      </w:pPr>
      <w:r w:rsidRPr="00435E8C">
        <w:rPr>
          <w:bCs/>
          <w:color w:val="538135" w:themeColor="accent6" w:themeShade="BF"/>
          <w:sz w:val="24"/>
          <w:szCs w:val="24"/>
          <w:lang w:val="eu-ES"/>
        </w:rPr>
        <w:t>951: dira Herriarteko Batzordeak erroldatu dituen herrien eraikinak.</w:t>
      </w:r>
    </w:p>
    <w:p w14:paraId="4A95A864" w14:textId="77777777" w:rsidR="00435E8C" w:rsidRPr="00435E8C" w:rsidRDefault="00435E8C" w:rsidP="00435E8C">
      <w:pPr>
        <w:pStyle w:val="Paragraphedeliste"/>
        <w:numPr>
          <w:ilvl w:val="0"/>
          <w:numId w:val="10"/>
        </w:numPr>
        <w:spacing w:after="0" w:line="276" w:lineRule="auto"/>
        <w:ind w:right="113"/>
        <w:rPr>
          <w:bCs/>
          <w:color w:val="538135" w:themeColor="accent6" w:themeShade="BF"/>
          <w:sz w:val="24"/>
          <w:szCs w:val="24"/>
          <w:lang w:val="eu-ES"/>
        </w:rPr>
      </w:pPr>
      <w:r w:rsidRPr="00435E8C">
        <w:rPr>
          <w:bCs/>
          <w:color w:val="538135" w:themeColor="accent6" w:themeShade="BF"/>
          <w:sz w:val="24"/>
          <w:szCs w:val="24"/>
          <w:lang w:val="eu-ES"/>
        </w:rPr>
        <w:t>112: dira Herriarteko Batzordeak erroldatu dituen Elkargoaren eraikinak.</w:t>
      </w:r>
    </w:p>
    <w:p w14:paraId="6A69DFF7" w14:textId="77777777" w:rsidR="00435E8C" w:rsidRPr="00435E8C" w:rsidRDefault="00435E8C" w:rsidP="00435E8C">
      <w:pPr>
        <w:pStyle w:val="Paragraphedeliste"/>
        <w:numPr>
          <w:ilvl w:val="0"/>
          <w:numId w:val="10"/>
        </w:numPr>
        <w:spacing w:after="0" w:line="276" w:lineRule="auto"/>
        <w:ind w:right="113"/>
        <w:rPr>
          <w:bCs/>
          <w:color w:val="538135" w:themeColor="accent6" w:themeShade="BF"/>
          <w:sz w:val="24"/>
          <w:szCs w:val="24"/>
          <w:lang w:val="eu-ES"/>
        </w:rPr>
      </w:pPr>
      <w:r w:rsidRPr="00435E8C">
        <w:rPr>
          <w:bCs/>
          <w:color w:val="538135" w:themeColor="accent6" w:themeShade="BF"/>
          <w:sz w:val="24"/>
          <w:szCs w:val="24"/>
          <w:lang w:val="eu-ES"/>
        </w:rPr>
        <w:t>144: dira Elkargoak erroldatzen dituen 5000 biztanle baino gutxiagoko lurraldeko herriak.</w:t>
      </w:r>
    </w:p>
    <w:p w14:paraId="1068AF62" w14:textId="449FC654" w:rsidR="00435E8C" w:rsidRDefault="00435E8C" w:rsidP="00435E8C">
      <w:pPr>
        <w:pStyle w:val="Paragraphedeliste"/>
        <w:numPr>
          <w:ilvl w:val="0"/>
          <w:numId w:val="10"/>
        </w:numPr>
        <w:spacing w:after="0" w:line="276" w:lineRule="auto"/>
        <w:ind w:right="113"/>
        <w:rPr>
          <w:bCs/>
          <w:color w:val="538135" w:themeColor="accent6" w:themeShade="BF"/>
          <w:sz w:val="24"/>
          <w:szCs w:val="24"/>
          <w:lang w:val="eu-ES"/>
        </w:rPr>
      </w:pPr>
      <w:r w:rsidRPr="00435E8C">
        <w:rPr>
          <w:bCs/>
          <w:color w:val="538135" w:themeColor="accent6" w:themeShade="BF"/>
          <w:sz w:val="24"/>
          <w:szCs w:val="24"/>
          <w:lang w:val="eu-ES"/>
        </w:rPr>
        <w:t>5: dira herritarrei zabalik diren eraikinak Elkargoak erroldatzen dizkien 5000 biztanle baino gehiagoko Hego Lapurdiko herriak</w:t>
      </w:r>
      <w:r>
        <w:rPr>
          <w:bCs/>
          <w:color w:val="538135" w:themeColor="accent6" w:themeShade="BF"/>
          <w:sz w:val="24"/>
          <w:szCs w:val="24"/>
          <w:lang w:val="eu-ES"/>
        </w:rPr>
        <w:t>.</w:t>
      </w:r>
    </w:p>
    <w:p w14:paraId="73A80D94" w14:textId="1589F702" w:rsidR="009D2B8D" w:rsidRPr="003B6037" w:rsidRDefault="007B350D" w:rsidP="00296131">
      <w:pPr>
        <w:pStyle w:val="Titre3"/>
        <w:spacing w:before="360" w:line="276" w:lineRule="auto"/>
        <w:rPr>
          <w:rFonts w:asciiTheme="minorHAnsi" w:hAnsiTheme="minorHAnsi" w:cstheme="minorHAnsi"/>
          <w:b/>
          <w:bCs/>
          <w:color w:val="2F5496" w:themeColor="accent1" w:themeShade="BF"/>
          <w:u w:val="single"/>
          <w:lang w:val="eu-ES"/>
        </w:rPr>
      </w:pPr>
      <w:r w:rsidRPr="007B350D">
        <w:rPr>
          <w:rFonts w:asciiTheme="minorHAnsi" w:hAnsiTheme="minorHAnsi" w:cstheme="minorHAnsi"/>
          <w:b/>
          <w:bCs/>
          <w:color w:val="2F5496" w:themeColor="accent1" w:themeShade="BF"/>
          <w:u w:val="single"/>
          <w:lang w:val="eu-ES"/>
        </w:rPr>
        <w:lastRenderedPageBreak/>
        <w:t>5. helburua</w:t>
      </w:r>
    </w:p>
    <w:p w14:paraId="292724F1" w14:textId="77777777" w:rsidR="00AD000D" w:rsidRDefault="00AD000D" w:rsidP="00296131">
      <w:pPr>
        <w:spacing w:after="240" w:line="276" w:lineRule="auto"/>
        <w:ind w:hanging="11"/>
        <w:rPr>
          <w:rStyle w:val="lev"/>
          <w:b w:val="0"/>
          <w:sz w:val="24"/>
          <w:szCs w:val="24"/>
          <w:lang w:val="eu-ES"/>
        </w:rPr>
      </w:pPr>
      <w:r w:rsidRPr="00AD000D">
        <w:rPr>
          <w:rStyle w:val="lev"/>
          <w:b w:val="0"/>
          <w:sz w:val="24"/>
          <w:szCs w:val="24"/>
          <w:lang w:val="eu-ES"/>
        </w:rPr>
        <w:t>Elkargoaren Helgarritasun Eskema Zuzentzailea-Helgarritasun Programaturako Agendaren jarraipena egitea (Sd’AP-HPEZ)</w:t>
      </w:r>
    </w:p>
    <w:p w14:paraId="43CDC2DB" w14:textId="79289E76" w:rsidR="009D2B8D" w:rsidRPr="003B6037" w:rsidRDefault="0037654C"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37654C">
        <w:rPr>
          <w:b/>
          <w:color w:val="2F5496" w:themeColor="accent1" w:themeShade="BF"/>
          <w:sz w:val="24"/>
          <w:szCs w:val="24"/>
          <w:lang w:val="eu-ES"/>
        </w:rPr>
        <w:t>Testuingurua</w:t>
      </w:r>
    </w:p>
    <w:p w14:paraId="5FD0C331" w14:textId="77777777" w:rsidR="00DA51AE" w:rsidRPr="00DA51AE" w:rsidRDefault="00DA51AE" w:rsidP="00DA51AE">
      <w:pPr>
        <w:pStyle w:val="Paragraphedeliste"/>
        <w:numPr>
          <w:ilvl w:val="0"/>
          <w:numId w:val="22"/>
        </w:numPr>
        <w:spacing w:after="0" w:line="276" w:lineRule="auto"/>
        <w:rPr>
          <w:sz w:val="24"/>
          <w:szCs w:val="24"/>
          <w:lang w:val="eu-ES"/>
        </w:rPr>
      </w:pPr>
      <w:r w:rsidRPr="00DA51AE">
        <w:rPr>
          <w:sz w:val="24"/>
          <w:szCs w:val="24"/>
          <w:lang w:val="eu-ES"/>
        </w:rPr>
        <w:t>Elkargoak Euskal Herri-Aturriko Mugikortasun Sindikatuaren eskuetan utzi du garraioen eskumena.</w:t>
      </w:r>
    </w:p>
    <w:p w14:paraId="66DD232A" w14:textId="77777777" w:rsidR="00DA51AE" w:rsidRPr="00DA51AE" w:rsidRDefault="00DA51AE" w:rsidP="00DA51AE">
      <w:pPr>
        <w:pStyle w:val="Paragraphedeliste"/>
        <w:numPr>
          <w:ilvl w:val="0"/>
          <w:numId w:val="22"/>
        </w:numPr>
        <w:spacing w:after="0" w:line="276" w:lineRule="auto"/>
        <w:rPr>
          <w:sz w:val="24"/>
          <w:szCs w:val="24"/>
          <w:lang w:val="eu-ES"/>
        </w:rPr>
      </w:pPr>
      <w:r w:rsidRPr="00DA51AE">
        <w:rPr>
          <w:sz w:val="24"/>
          <w:szCs w:val="24"/>
          <w:lang w:val="eu-ES"/>
        </w:rPr>
        <w:t xml:space="preserve">Sindikatuak hartzen duen lurraldea Euskal Hirigune Elkargoaren lurralde osoa gehi Tarnozeko hiria da (40). </w:t>
      </w:r>
    </w:p>
    <w:p w14:paraId="25E5654C" w14:textId="44D1E5F9" w:rsidR="009D2B8D" w:rsidRPr="00DA51AE" w:rsidRDefault="00DA51AE" w:rsidP="00DA51AE">
      <w:pPr>
        <w:pStyle w:val="Paragraphedeliste"/>
        <w:numPr>
          <w:ilvl w:val="0"/>
          <w:numId w:val="22"/>
        </w:numPr>
        <w:spacing w:after="0" w:line="276" w:lineRule="auto"/>
        <w:rPr>
          <w:sz w:val="24"/>
          <w:szCs w:val="24"/>
          <w:lang w:val="eu-ES"/>
        </w:rPr>
      </w:pPr>
      <w:r w:rsidRPr="00DA51AE">
        <w:rPr>
          <w:sz w:val="24"/>
          <w:szCs w:val="24"/>
          <w:lang w:val="eu-ES"/>
        </w:rPr>
        <w:t>Gaur egun, helgarritasun Programaturako 2 Eskema Zuzentzaile daude: 1 Chronoplus sarerako eta 1 Hegobus sarerako.</w:t>
      </w:r>
    </w:p>
    <w:p w14:paraId="6C6BDCEA" w14:textId="4C5FDE5A" w:rsidR="009D2B8D" w:rsidRPr="003B6037" w:rsidRDefault="00306478"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306478">
        <w:rPr>
          <w:b/>
          <w:color w:val="2F5496" w:themeColor="accent1" w:themeShade="BF"/>
          <w:sz w:val="24"/>
          <w:szCs w:val="24"/>
          <w:lang w:val="eu-ES"/>
        </w:rPr>
        <w:t>Erabili diren baliabideak eta metodologia</w:t>
      </w:r>
    </w:p>
    <w:p w14:paraId="281DC80C" w14:textId="77777777" w:rsidR="008245B9" w:rsidRPr="008245B9" w:rsidRDefault="008245B9" w:rsidP="008245B9">
      <w:pPr>
        <w:pStyle w:val="Paragraphedeliste"/>
        <w:numPr>
          <w:ilvl w:val="0"/>
          <w:numId w:val="22"/>
        </w:numPr>
        <w:spacing w:after="0" w:line="276" w:lineRule="auto"/>
        <w:rPr>
          <w:sz w:val="24"/>
          <w:szCs w:val="24"/>
          <w:lang w:val="eu-ES"/>
        </w:rPr>
      </w:pPr>
      <w:r w:rsidRPr="008245B9">
        <w:rPr>
          <w:sz w:val="24"/>
          <w:szCs w:val="24"/>
          <w:lang w:val="eu-ES"/>
        </w:rPr>
        <w:t>Estatuaren zerbitzuekin mintzatu ondoren, dauden Sd’AP-HPEZak berrikustea erabaki da, Mugikortasunen Sindikatuaren eskuetan utzi diren herriarteko lineak sartu eta Elkargoaren lurralde berria hartzen duen helgarritasun programaturako eskema zuzentzaile bakarra sortzeko. Eskema berri horrek bere egin beharko ditu gutxienik lehen bi eskemetan ziren helburuak.</w:t>
      </w:r>
    </w:p>
    <w:p w14:paraId="000DE1C1" w14:textId="1AD4C0B6" w:rsidR="009D2B8D" w:rsidRPr="008245B9" w:rsidRDefault="008245B9" w:rsidP="008245B9">
      <w:pPr>
        <w:pStyle w:val="Paragraphedeliste"/>
        <w:numPr>
          <w:ilvl w:val="0"/>
          <w:numId w:val="22"/>
        </w:numPr>
        <w:spacing w:after="0" w:line="276" w:lineRule="auto"/>
        <w:rPr>
          <w:sz w:val="24"/>
          <w:szCs w:val="24"/>
          <w:lang w:val="eu-ES"/>
        </w:rPr>
      </w:pPr>
      <w:r w:rsidRPr="008245B9">
        <w:rPr>
          <w:sz w:val="24"/>
          <w:szCs w:val="24"/>
          <w:lang w:val="eu-ES"/>
        </w:rPr>
        <w:t>Mugikortasunen Sindikatuak gidatzen du dosierra Elkargoaren Helgarritasun Misioarekin eta Helgarritasunaren Herriarteko Batzordearekin elkarlanean.</w:t>
      </w:r>
    </w:p>
    <w:p w14:paraId="620A5AAB" w14:textId="42AF33CD" w:rsidR="009D2B8D" w:rsidRPr="003B6037" w:rsidRDefault="007425D2"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7425D2">
        <w:rPr>
          <w:b/>
          <w:color w:val="2F5496" w:themeColor="accent1" w:themeShade="BF"/>
          <w:sz w:val="24"/>
          <w:szCs w:val="24"/>
          <w:lang w:val="eu-ES"/>
        </w:rPr>
        <w:t>2018ko lanak</w:t>
      </w:r>
    </w:p>
    <w:p w14:paraId="220FAFA6" w14:textId="77777777" w:rsidR="00461D62" w:rsidRDefault="00461D62" w:rsidP="00296131">
      <w:pPr>
        <w:spacing w:line="276" w:lineRule="auto"/>
        <w:rPr>
          <w:sz w:val="24"/>
          <w:szCs w:val="24"/>
          <w:lang w:val="eu-ES"/>
        </w:rPr>
      </w:pPr>
      <w:r w:rsidRPr="00461D62">
        <w:rPr>
          <w:sz w:val="24"/>
          <w:szCs w:val="24"/>
          <w:lang w:val="eu-ES"/>
        </w:rPr>
        <w:t xml:space="preserve">Mugikortasunen Sindikatua 2018ko abenduko Helgarritasunerako Herriarteko Batzordearen bilkuran mintzatu zen. </w:t>
      </w:r>
    </w:p>
    <w:p w14:paraId="75C50ABB" w14:textId="3706FFF7" w:rsidR="009D2B8D" w:rsidRPr="003B6037" w:rsidRDefault="00A21A02" w:rsidP="00296131">
      <w:pPr>
        <w:spacing w:after="0" w:line="276" w:lineRule="auto"/>
        <w:rPr>
          <w:sz w:val="24"/>
          <w:szCs w:val="24"/>
          <w:lang w:val="eu-ES"/>
        </w:rPr>
      </w:pPr>
      <w:r w:rsidRPr="00A21A02">
        <w:rPr>
          <w:sz w:val="24"/>
          <w:szCs w:val="24"/>
          <w:lang w:val="eu-ES"/>
        </w:rPr>
        <w:t>Sindikatuaren aurkezpen osoa egin zen han, honako hauek zehaztuz:</w:t>
      </w:r>
    </w:p>
    <w:p w14:paraId="03E64809" w14:textId="77777777" w:rsidR="00CF49FB" w:rsidRPr="00CF49FB" w:rsidRDefault="00CF49FB" w:rsidP="00CF49FB">
      <w:pPr>
        <w:pStyle w:val="Paragraphedeliste"/>
        <w:numPr>
          <w:ilvl w:val="0"/>
          <w:numId w:val="22"/>
        </w:numPr>
        <w:spacing w:after="0" w:line="276" w:lineRule="auto"/>
        <w:rPr>
          <w:sz w:val="24"/>
          <w:szCs w:val="24"/>
          <w:lang w:val="eu-ES"/>
        </w:rPr>
      </w:pPr>
      <w:r w:rsidRPr="00CF49FB">
        <w:rPr>
          <w:sz w:val="24"/>
          <w:szCs w:val="24"/>
          <w:lang w:val="eu-ES"/>
        </w:rPr>
        <w:t>Duen antolaketa sistema;</w:t>
      </w:r>
    </w:p>
    <w:p w14:paraId="346638B8" w14:textId="77777777" w:rsidR="00CF49FB" w:rsidRPr="00CF49FB" w:rsidRDefault="00CF49FB" w:rsidP="00CF49FB">
      <w:pPr>
        <w:pStyle w:val="Paragraphedeliste"/>
        <w:numPr>
          <w:ilvl w:val="0"/>
          <w:numId w:val="22"/>
        </w:numPr>
        <w:spacing w:after="0" w:line="276" w:lineRule="auto"/>
        <w:rPr>
          <w:sz w:val="24"/>
          <w:szCs w:val="24"/>
          <w:lang w:val="eu-ES"/>
        </w:rPr>
      </w:pPr>
      <w:r w:rsidRPr="00CF49FB">
        <w:rPr>
          <w:sz w:val="24"/>
          <w:szCs w:val="24"/>
          <w:lang w:val="eu-ES"/>
        </w:rPr>
        <w:t>Hartzen duen lurraldea;</w:t>
      </w:r>
    </w:p>
    <w:p w14:paraId="509AAE34" w14:textId="77777777" w:rsidR="00CF49FB" w:rsidRPr="00CF49FB" w:rsidRDefault="00CF49FB" w:rsidP="00CF49FB">
      <w:pPr>
        <w:pStyle w:val="Paragraphedeliste"/>
        <w:numPr>
          <w:ilvl w:val="0"/>
          <w:numId w:val="22"/>
        </w:numPr>
        <w:spacing w:after="0" w:line="276" w:lineRule="auto"/>
        <w:rPr>
          <w:sz w:val="24"/>
          <w:szCs w:val="24"/>
          <w:lang w:val="eu-ES"/>
        </w:rPr>
      </w:pPr>
      <w:r w:rsidRPr="00CF49FB">
        <w:rPr>
          <w:sz w:val="24"/>
          <w:szCs w:val="24"/>
          <w:lang w:val="eu-ES"/>
        </w:rPr>
        <w:t>Ustiatzen dituen lineak;</w:t>
      </w:r>
    </w:p>
    <w:p w14:paraId="5919E60B" w14:textId="77777777" w:rsidR="00CF49FB" w:rsidRPr="00CF49FB" w:rsidRDefault="00CF49FB" w:rsidP="00CF49FB">
      <w:pPr>
        <w:pStyle w:val="Paragraphedeliste"/>
        <w:numPr>
          <w:ilvl w:val="0"/>
          <w:numId w:val="22"/>
        </w:numPr>
        <w:spacing w:after="0" w:line="276" w:lineRule="auto"/>
        <w:rPr>
          <w:sz w:val="24"/>
          <w:szCs w:val="24"/>
          <w:lang w:val="eu-ES"/>
        </w:rPr>
      </w:pPr>
      <w:r w:rsidRPr="00CF49FB">
        <w:rPr>
          <w:sz w:val="24"/>
          <w:szCs w:val="24"/>
          <w:lang w:val="eu-ES"/>
        </w:rPr>
        <w:t>Proiektu nagusiak (Tram’bus, Hiri Bidaietako Plana, Helgarritasun Programaturako Eskema Zuzentzailea, etab…).</w:t>
      </w:r>
    </w:p>
    <w:p w14:paraId="595A12B1" w14:textId="77777777" w:rsidR="002A5B2A" w:rsidRDefault="002A5B2A" w:rsidP="00296131">
      <w:pPr>
        <w:spacing w:line="276" w:lineRule="auto"/>
        <w:rPr>
          <w:sz w:val="24"/>
          <w:szCs w:val="24"/>
          <w:lang w:val="eu-ES"/>
        </w:rPr>
      </w:pPr>
      <w:r w:rsidRPr="002A5B2A">
        <w:rPr>
          <w:sz w:val="24"/>
          <w:szCs w:val="24"/>
          <w:lang w:val="eu-ES"/>
        </w:rPr>
        <w:t>Helgarritasun Programaturako Eskema Zuzentzaileari dagokionean bereziki, Mugikortasunen Sindikatuak batzordeari jakinarazi dio bulego aztertzaile baten laguntza eskatzeko asmo duela, jadanik badauden 2 HPEZak batu eta HPEZ berria sortzeko.</w:t>
      </w:r>
    </w:p>
    <w:p w14:paraId="5EBC13E6" w14:textId="77777777" w:rsidR="00433D2B" w:rsidRDefault="00433D2B" w:rsidP="00433D2B">
      <w:pPr>
        <w:spacing w:after="360" w:line="276" w:lineRule="auto"/>
        <w:rPr>
          <w:sz w:val="24"/>
          <w:szCs w:val="24"/>
          <w:lang w:val="eu-ES"/>
        </w:rPr>
      </w:pPr>
      <w:r w:rsidRPr="00433D2B">
        <w:rPr>
          <w:sz w:val="24"/>
          <w:szCs w:val="24"/>
          <w:lang w:val="eu-ES"/>
        </w:rPr>
        <w:t>Horren egiteko sostengua eskatu dio batzordeari. Batzordearen lantaldeak eginen du dosierraren jarraipena.</w:t>
      </w:r>
    </w:p>
    <w:p w14:paraId="323B97DF" w14:textId="2811441B" w:rsidR="00296131" w:rsidRPr="003B6037" w:rsidRDefault="00D770FF" w:rsidP="00296131">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32C569FE" w14:textId="77777777" w:rsidR="00EF5D48" w:rsidRPr="00EF5D48" w:rsidRDefault="00EF5D48" w:rsidP="00EF5D48">
      <w:pPr>
        <w:spacing w:after="0" w:line="276" w:lineRule="auto"/>
        <w:rPr>
          <w:color w:val="538135" w:themeColor="accent6" w:themeShade="BF"/>
          <w:sz w:val="24"/>
          <w:szCs w:val="24"/>
          <w:lang w:val="eu-ES"/>
        </w:rPr>
      </w:pPr>
      <w:r w:rsidRPr="00EF5D48">
        <w:rPr>
          <w:color w:val="538135" w:themeColor="accent6" w:themeShade="BF"/>
          <w:sz w:val="24"/>
          <w:szCs w:val="24"/>
          <w:lang w:val="eu-ES"/>
        </w:rPr>
        <w:t>Helgarritasunerako Eskema Zuzentzailea – Helgarritasun Programaturako Agenda garraioen helgarritasunari buruz ari den dokumentua da.</w:t>
      </w:r>
    </w:p>
    <w:p w14:paraId="259F8B7E" w14:textId="77777777" w:rsidR="00EF5D48" w:rsidRDefault="00EF5D48" w:rsidP="00EF5D48">
      <w:pPr>
        <w:spacing w:after="0" w:line="276" w:lineRule="auto"/>
        <w:rPr>
          <w:color w:val="538135" w:themeColor="accent6" w:themeShade="BF"/>
          <w:sz w:val="24"/>
          <w:szCs w:val="24"/>
          <w:lang w:val="eu-ES"/>
        </w:rPr>
      </w:pPr>
      <w:r w:rsidRPr="00EF5D48">
        <w:rPr>
          <w:color w:val="538135" w:themeColor="accent6" w:themeShade="BF"/>
          <w:sz w:val="24"/>
          <w:szCs w:val="24"/>
          <w:lang w:val="eu-ES"/>
        </w:rPr>
        <w:t>Behin berrikusia izan eta azken dokumentua Elkargo Kontseiluak bozkatuko du eta Prefekturara igorriko da onar dezan.</w:t>
      </w:r>
    </w:p>
    <w:p w14:paraId="77D5F13B" w14:textId="68C39EDE" w:rsidR="00296131" w:rsidRPr="003B6037" w:rsidRDefault="00D770FF" w:rsidP="00296131">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lastRenderedPageBreak/>
        <w:t>GILTZA ZENBAKIAK</w:t>
      </w:r>
    </w:p>
    <w:p w14:paraId="06DE9902" w14:textId="77777777" w:rsidR="00316B09" w:rsidRDefault="00316B09" w:rsidP="00296131">
      <w:pPr>
        <w:spacing w:line="276" w:lineRule="auto"/>
        <w:rPr>
          <w:bCs/>
          <w:color w:val="538135" w:themeColor="accent6" w:themeShade="BF"/>
          <w:sz w:val="24"/>
          <w:szCs w:val="24"/>
          <w:lang w:val="eu-ES"/>
        </w:rPr>
      </w:pPr>
      <w:r w:rsidRPr="00316B09">
        <w:rPr>
          <w:bCs/>
          <w:color w:val="538135" w:themeColor="accent6" w:themeShade="BF"/>
          <w:sz w:val="24"/>
          <w:szCs w:val="24"/>
          <w:lang w:val="eu-ES"/>
        </w:rPr>
        <w:t>24: dira 2018an arauetan eman diren lehentasunezko geldilekuak</w:t>
      </w:r>
      <w:r w:rsidRPr="00316B09">
        <w:rPr>
          <w:bCs/>
          <w:color w:val="538135" w:themeColor="accent6" w:themeShade="BF"/>
          <w:sz w:val="24"/>
          <w:szCs w:val="24"/>
          <w:lang w:val="eu-ES"/>
        </w:rPr>
        <w:t xml:space="preserve"> </w:t>
      </w:r>
    </w:p>
    <w:p w14:paraId="123DE440" w14:textId="79BC7476" w:rsidR="009D2B8D" w:rsidRPr="003B6037" w:rsidRDefault="00225452" w:rsidP="00296131">
      <w:pPr>
        <w:pStyle w:val="Titre3"/>
        <w:spacing w:before="360" w:line="276" w:lineRule="auto"/>
        <w:rPr>
          <w:rFonts w:asciiTheme="minorHAnsi" w:hAnsiTheme="minorHAnsi" w:cstheme="minorHAnsi"/>
          <w:b/>
          <w:bCs/>
          <w:color w:val="2F5496" w:themeColor="accent1" w:themeShade="BF"/>
          <w:u w:val="single"/>
          <w:lang w:val="eu-ES"/>
        </w:rPr>
      </w:pPr>
      <w:r w:rsidRPr="00225452">
        <w:rPr>
          <w:rFonts w:asciiTheme="minorHAnsi" w:hAnsiTheme="minorHAnsi" w:cstheme="minorHAnsi"/>
          <w:b/>
          <w:bCs/>
          <w:color w:val="2F5496" w:themeColor="accent1" w:themeShade="BF"/>
          <w:u w:val="single"/>
          <w:lang w:val="eu-ES"/>
        </w:rPr>
        <w:t>6. helburua</w:t>
      </w:r>
    </w:p>
    <w:p w14:paraId="03543144" w14:textId="77777777" w:rsidR="005102E6" w:rsidRDefault="005102E6" w:rsidP="00296131">
      <w:pPr>
        <w:spacing w:after="240" w:line="276" w:lineRule="auto"/>
        <w:ind w:hanging="11"/>
        <w:rPr>
          <w:rStyle w:val="lev"/>
          <w:b w:val="0"/>
          <w:sz w:val="24"/>
          <w:szCs w:val="24"/>
          <w:lang w:val="eu-ES"/>
        </w:rPr>
      </w:pPr>
      <w:r w:rsidRPr="005102E6">
        <w:rPr>
          <w:rStyle w:val="lev"/>
          <w:b w:val="0"/>
          <w:sz w:val="24"/>
          <w:szCs w:val="24"/>
          <w:lang w:val="eu-ES"/>
        </w:rPr>
        <w:t>Harrera-langileentzako formakuntza modulua plantan ematea</w:t>
      </w:r>
    </w:p>
    <w:p w14:paraId="6157952C" w14:textId="2CE6BF29" w:rsidR="009D2B8D" w:rsidRPr="003B6037" w:rsidRDefault="001C4AE3"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1C4AE3">
        <w:rPr>
          <w:b/>
          <w:color w:val="2F5496" w:themeColor="accent1" w:themeShade="BF"/>
          <w:sz w:val="24"/>
          <w:szCs w:val="24"/>
          <w:lang w:val="eu-ES"/>
        </w:rPr>
        <w:t>Testuingurua</w:t>
      </w:r>
    </w:p>
    <w:p w14:paraId="2502A65A" w14:textId="77777777" w:rsidR="001D4B08" w:rsidRPr="001D4B08" w:rsidRDefault="001D4B08" w:rsidP="001D4B08">
      <w:pPr>
        <w:pStyle w:val="Paragraphedeliste"/>
        <w:numPr>
          <w:ilvl w:val="0"/>
          <w:numId w:val="22"/>
        </w:numPr>
        <w:spacing w:after="0" w:line="276" w:lineRule="auto"/>
        <w:rPr>
          <w:sz w:val="24"/>
          <w:szCs w:val="24"/>
          <w:lang w:val="eu-ES"/>
        </w:rPr>
      </w:pPr>
      <w:r w:rsidRPr="001D4B08">
        <w:rPr>
          <w:sz w:val="24"/>
          <w:szCs w:val="24"/>
          <w:lang w:val="eu-ES"/>
        </w:rPr>
        <w:t>Helgarritasun araudiak herritarrei zabalik diren eraikin guztietan helgarritasun erregistroa plantan ematea aurreikusten du. Erregistro horrek, bereziki lehen kategoriako eraikinetatik 4. kategorietarainokoen kasuan, ezintasunen bat duten pertsonak hartzeko ardura duten langileen formakuntza jardunak azaltzen dituen agiri bat dauka, enplegatzaileak sinatu eta urtero eguneratzen duena.</w:t>
      </w:r>
    </w:p>
    <w:p w14:paraId="1759E839" w14:textId="6ED09621" w:rsidR="009D2B8D" w:rsidRPr="001D4B08" w:rsidRDefault="001D4B08" w:rsidP="001D4B08">
      <w:pPr>
        <w:pStyle w:val="Paragraphedeliste"/>
        <w:numPr>
          <w:ilvl w:val="0"/>
          <w:numId w:val="22"/>
        </w:numPr>
        <w:spacing w:after="0" w:line="276" w:lineRule="auto"/>
        <w:contextualSpacing w:val="0"/>
        <w:rPr>
          <w:sz w:val="24"/>
          <w:szCs w:val="24"/>
          <w:lang w:val="eu-ES"/>
        </w:rPr>
      </w:pPr>
      <w:r w:rsidRPr="001D4B08">
        <w:rPr>
          <w:sz w:val="24"/>
          <w:szCs w:val="24"/>
          <w:lang w:val="eu-ES"/>
        </w:rPr>
        <w:t>Elkargoari eta elkargokide diren herriei betebehar hori betetzen laguntzeko, Helgarritasunerako Herriarteko Batzordeak bere lantaldearen esku utzi du formakuntza modulu baten egitea</w:t>
      </w:r>
    </w:p>
    <w:p w14:paraId="6F2E8462" w14:textId="5815BA53" w:rsidR="009D2B8D" w:rsidRPr="003B6037" w:rsidRDefault="00620E19"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620E19">
        <w:rPr>
          <w:b/>
          <w:color w:val="2F5496" w:themeColor="accent1" w:themeShade="BF"/>
          <w:sz w:val="24"/>
          <w:szCs w:val="24"/>
          <w:lang w:val="eu-ES"/>
        </w:rPr>
        <w:t>Erabili diren baliabideak eta metodologia</w:t>
      </w:r>
    </w:p>
    <w:p w14:paraId="4827392F" w14:textId="77777777" w:rsidR="0049001B" w:rsidRPr="0049001B" w:rsidRDefault="0049001B" w:rsidP="0049001B">
      <w:pPr>
        <w:pStyle w:val="Paragraphedeliste"/>
        <w:numPr>
          <w:ilvl w:val="0"/>
          <w:numId w:val="22"/>
        </w:numPr>
        <w:spacing w:after="0" w:line="276" w:lineRule="auto"/>
        <w:rPr>
          <w:sz w:val="24"/>
          <w:szCs w:val="24"/>
          <w:lang w:val="eu-ES"/>
        </w:rPr>
      </w:pPr>
      <w:r w:rsidRPr="0049001B">
        <w:rPr>
          <w:sz w:val="24"/>
          <w:szCs w:val="24"/>
          <w:lang w:val="eu-ES"/>
        </w:rPr>
        <w:t>Helgarritasunerako Herriarteko Batzordearen lantaldeak gidatzen du formakuntza modulua plantan ematea.</w:t>
      </w:r>
    </w:p>
    <w:p w14:paraId="23C9A0E3" w14:textId="77777777" w:rsidR="0049001B" w:rsidRPr="0049001B" w:rsidRDefault="0049001B" w:rsidP="0049001B">
      <w:pPr>
        <w:pStyle w:val="Paragraphedeliste"/>
        <w:numPr>
          <w:ilvl w:val="0"/>
          <w:numId w:val="22"/>
        </w:numPr>
        <w:spacing w:after="0" w:line="276" w:lineRule="auto"/>
        <w:rPr>
          <w:sz w:val="24"/>
          <w:szCs w:val="24"/>
          <w:lang w:val="eu-ES"/>
        </w:rPr>
      </w:pPr>
      <w:r w:rsidRPr="0049001B">
        <w:rPr>
          <w:sz w:val="24"/>
          <w:szCs w:val="24"/>
          <w:lang w:val="eu-ES"/>
        </w:rPr>
        <w:t>Lantaldeak ere egiten ditu formakuntzak.</w:t>
      </w:r>
    </w:p>
    <w:p w14:paraId="5885CD64" w14:textId="661F6D06" w:rsidR="009D2B8D" w:rsidRPr="0049001B" w:rsidRDefault="0049001B" w:rsidP="0049001B">
      <w:pPr>
        <w:pStyle w:val="Paragraphedeliste"/>
        <w:numPr>
          <w:ilvl w:val="0"/>
          <w:numId w:val="22"/>
        </w:numPr>
        <w:spacing w:after="0" w:line="276" w:lineRule="auto"/>
        <w:rPr>
          <w:sz w:val="24"/>
          <w:szCs w:val="24"/>
          <w:lang w:val="eu-ES"/>
        </w:rPr>
      </w:pPr>
      <w:r w:rsidRPr="0049001B">
        <w:rPr>
          <w:sz w:val="24"/>
          <w:szCs w:val="24"/>
          <w:lang w:val="eu-ES"/>
        </w:rPr>
        <w:t>Lantaldeko kideak (hautetsiak eta elkarteak) urririk aritzen dira lanean. Elkargoak bere gain hartzen du formakuntzen antolaketa eta gastuak.</w:t>
      </w:r>
    </w:p>
    <w:p w14:paraId="5DA8720B" w14:textId="57CDB52D" w:rsidR="009D2B8D" w:rsidRPr="003B6037" w:rsidRDefault="00614F11" w:rsidP="008E757A">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614F11">
        <w:rPr>
          <w:b/>
          <w:color w:val="2F5496" w:themeColor="accent1" w:themeShade="BF"/>
          <w:sz w:val="24"/>
          <w:szCs w:val="24"/>
          <w:lang w:val="eu-ES"/>
        </w:rPr>
        <w:t>2018ko lanak</w:t>
      </w:r>
    </w:p>
    <w:p w14:paraId="7C67CD9A" w14:textId="77777777" w:rsidR="00AF74EE"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t>Formakuntzaren edukia ezartzeko, lantaldea hiru aldiz bildu zen 2018ko hastapenean (urtarrila-otsaila-martxoa).</w:t>
      </w:r>
    </w:p>
    <w:p w14:paraId="35477F10" w14:textId="77777777" w:rsidR="00AF74EE"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t xml:space="preserve">Abiatu diren lanek honako antolaketa hau ezartzeko aukera eman dute: </w:t>
      </w:r>
    </w:p>
    <w:p w14:paraId="12E254DE" w14:textId="77777777" w:rsidR="00AF74EE" w:rsidRPr="00AF74EE" w:rsidRDefault="00AF74EE" w:rsidP="00AF74EE">
      <w:pPr>
        <w:pStyle w:val="Paragraphedeliste"/>
        <w:numPr>
          <w:ilvl w:val="1"/>
          <w:numId w:val="22"/>
        </w:numPr>
        <w:spacing w:after="0" w:line="276" w:lineRule="auto"/>
        <w:rPr>
          <w:sz w:val="24"/>
          <w:szCs w:val="24"/>
          <w:lang w:val="eu-ES"/>
        </w:rPr>
      </w:pPr>
      <w:r w:rsidRPr="00AF74EE">
        <w:rPr>
          <w:sz w:val="24"/>
          <w:szCs w:val="24"/>
          <w:lang w:val="eu-ES"/>
        </w:rPr>
        <w:t>Ezintasun mota oro (entzunezkoa, kognitiboa, ikustekoa, motorea) eta bakoitza lantegi baten langaia da.</w:t>
      </w:r>
    </w:p>
    <w:p w14:paraId="0FDE8A24" w14:textId="77777777" w:rsidR="00AF74EE" w:rsidRPr="00AF74EE" w:rsidRDefault="00AF74EE" w:rsidP="00AF74EE">
      <w:pPr>
        <w:pStyle w:val="Paragraphedeliste"/>
        <w:numPr>
          <w:ilvl w:val="1"/>
          <w:numId w:val="22"/>
        </w:numPr>
        <w:spacing w:after="0" w:line="276" w:lineRule="auto"/>
        <w:rPr>
          <w:sz w:val="24"/>
          <w:szCs w:val="24"/>
          <w:lang w:val="eu-ES"/>
        </w:rPr>
      </w:pPr>
      <w:r w:rsidRPr="00AF74EE">
        <w:rPr>
          <w:sz w:val="24"/>
          <w:szCs w:val="24"/>
          <w:lang w:val="eu-ES"/>
        </w:rPr>
        <w:t>Lantegi bakoitzaren animatzaileak lantegi horrek lantzen duen ezintasun motaz arduratzen diren elkarte bat edo bi dira.</w:t>
      </w:r>
    </w:p>
    <w:p w14:paraId="6766311C" w14:textId="77777777" w:rsidR="00AF74EE" w:rsidRPr="00AF74EE" w:rsidRDefault="00AF74EE" w:rsidP="00AF74EE">
      <w:pPr>
        <w:pStyle w:val="Paragraphedeliste"/>
        <w:numPr>
          <w:ilvl w:val="1"/>
          <w:numId w:val="22"/>
        </w:numPr>
        <w:spacing w:after="0" w:line="276" w:lineRule="auto"/>
        <w:rPr>
          <w:sz w:val="24"/>
          <w:szCs w:val="24"/>
          <w:lang w:val="eu-ES"/>
        </w:rPr>
      </w:pPr>
      <w:r w:rsidRPr="00AF74EE">
        <w:rPr>
          <w:sz w:val="24"/>
          <w:szCs w:val="24"/>
          <w:lang w:val="eu-ES"/>
        </w:rPr>
        <w:t>Lantegi bakoitzerako ereduzko eduki bat ezarri da. Helburu nagusia partaide bakoitza egoeran kokatzea da.</w:t>
      </w:r>
    </w:p>
    <w:p w14:paraId="5676FB8D" w14:textId="77777777" w:rsidR="00AF74EE"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t xml:space="preserve">Lantegien edukiaz gain, Helgarritasunerako Herriarteko Batzordeko kideak fitxa praktikoak egiten aritu dira ere. Ezintasun bakoitzerako fitxa 1 (entzunezkoa, kognitiboa, ikustekoa, motorea) ezarri da. Ezintasunen bat duen pertsona batekin jokatzeko moldearen funtsezko puntuak hartzen ditu. Fitxa horiek formakuntzan parte hartu dutenetako bakoitzari emateko dira. </w:t>
      </w:r>
    </w:p>
    <w:p w14:paraId="2D9D3E25" w14:textId="77777777" w:rsidR="00AF74EE"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t xml:space="preserve">Azkenik, lantaldeak galdetegi bat egin du formakuntza ebaluatu eta zerbait zuzendu beharko balitz haren egiteko. </w:t>
      </w:r>
    </w:p>
    <w:p w14:paraId="0465D6D4" w14:textId="77777777" w:rsidR="00AF74EE"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t>2018ko apirilaren 20an, lantaldeak bere lanen emaitzak aurkeztu zizkien batzordekide titular eta ordezko guztiei. Kide guztiek «testatu» dute lantegi bakoitza 14:00etatik 17:00etara. Test horren ondoren, batzordekideek formakuntzaren edukia onartu dute.</w:t>
      </w:r>
    </w:p>
    <w:p w14:paraId="506F441C" w14:textId="25B10A65" w:rsidR="009D2B8D" w:rsidRPr="00AF74EE" w:rsidRDefault="00AF74EE" w:rsidP="00AF74EE">
      <w:pPr>
        <w:pStyle w:val="Paragraphedeliste"/>
        <w:numPr>
          <w:ilvl w:val="0"/>
          <w:numId w:val="22"/>
        </w:numPr>
        <w:spacing w:after="0" w:line="276" w:lineRule="auto"/>
        <w:rPr>
          <w:sz w:val="24"/>
          <w:szCs w:val="24"/>
          <w:lang w:val="eu-ES"/>
        </w:rPr>
      </w:pPr>
      <w:r w:rsidRPr="00AF74EE">
        <w:rPr>
          <w:sz w:val="24"/>
          <w:szCs w:val="24"/>
          <w:lang w:val="eu-ES"/>
        </w:rPr>
        <w:lastRenderedPageBreak/>
        <w:t>Formakuntzak 2018ko irailean hasi dira, hilean formakuntza bat eginez. Emaitzak oso onak dira eta ez dira aldaketak egin behar izan.</w:t>
      </w:r>
    </w:p>
    <w:p w14:paraId="4942A23A" w14:textId="69631C60" w:rsidR="00D62166" w:rsidRPr="003B6037" w:rsidRDefault="00D770FF" w:rsidP="00D6216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636DB010" w14:textId="77777777" w:rsidR="00480A3C" w:rsidRPr="00480A3C" w:rsidRDefault="00480A3C" w:rsidP="00480A3C">
      <w:pPr>
        <w:spacing w:after="120" w:line="276" w:lineRule="auto"/>
        <w:rPr>
          <w:bCs/>
          <w:color w:val="538135" w:themeColor="accent6" w:themeShade="BF"/>
          <w:sz w:val="24"/>
          <w:szCs w:val="24"/>
          <w:lang w:val="eu-ES"/>
        </w:rPr>
      </w:pPr>
      <w:r w:rsidRPr="00480A3C">
        <w:rPr>
          <w:bCs/>
          <w:color w:val="538135" w:themeColor="accent6" w:themeShade="BF"/>
          <w:sz w:val="24"/>
          <w:szCs w:val="24"/>
          <w:lang w:val="eu-ES"/>
        </w:rPr>
        <w:t>Formakuntzak urririk dira eta Elkargoaren kide diren herri guztietara zabalik.</w:t>
      </w:r>
    </w:p>
    <w:p w14:paraId="020850EC" w14:textId="77777777" w:rsidR="00480A3C" w:rsidRPr="00480A3C" w:rsidRDefault="00480A3C" w:rsidP="00480A3C">
      <w:pPr>
        <w:spacing w:after="0" w:line="276" w:lineRule="auto"/>
        <w:rPr>
          <w:bCs/>
          <w:color w:val="538135" w:themeColor="accent6" w:themeShade="BF"/>
          <w:sz w:val="24"/>
          <w:szCs w:val="24"/>
          <w:lang w:val="eu-ES"/>
        </w:rPr>
      </w:pPr>
      <w:r w:rsidRPr="00480A3C">
        <w:rPr>
          <w:bCs/>
          <w:color w:val="538135" w:themeColor="accent6" w:themeShade="BF"/>
          <w:sz w:val="24"/>
          <w:szCs w:val="24"/>
          <w:lang w:val="eu-ES"/>
        </w:rPr>
        <w:t xml:space="preserve">Elkargoaren lokaletan egiten dira: </w:t>
      </w:r>
    </w:p>
    <w:p w14:paraId="141531EC" w14:textId="199BE58E" w:rsidR="00480A3C" w:rsidRPr="00480A3C" w:rsidRDefault="00480A3C" w:rsidP="00480A3C">
      <w:pPr>
        <w:pStyle w:val="Paragraphedeliste"/>
        <w:numPr>
          <w:ilvl w:val="0"/>
          <w:numId w:val="24"/>
        </w:numPr>
        <w:spacing w:line="276" w:lineRule="auto"/>
        <w:rPr>
          <w:color w:val="538135" w:themeColor="accent6" w:themeShade="BF"/>
          <w:sz w:val="24"/>
          <w:szCs w:val="24"/>
          <w:lang w:val="eu-ES"/>
        </w:rPr>
      </w:pPr>
      <w:r w:rsidRPr="00480A3C">
        <w:rPr>
          <w:color w:val="538135" w:themeColor="accent6" w:themeShade="BF"/>
          <w:sz w:val="24"/>
          <w:szCs w:val="24"/>
          <w:lang w:val="eu-ES"/>
        </w:rPr>
        <w:t xml:space="preserve">Herritarrentzako Zerbitzuen Etxean, Maulen, </w:t>
      </w:r>
    </w:p>
    <w:p w14:paraId="0C28E975" w14:textId="13BEC9D8" w:rsidR="00480A3C" w:rsidRPr="00480A3C" w:rsidRDefault="00480A3C" w:rsidP="00480A3C">
      <w:pPr>
        <w:pStyle w:val="Paragraphedeliste"/>
        <w:numPr>
          <w:ilvl w:val="0"/>
          <w:numId w:val="24"/>
        </w:numPr>
        <w:spacing w:line="276" w:lineRule="auto"/>
        <w:rPr>
          <w:color w:val="538135" w:themeColor="accent6" w:themeShade="BF"/>
          <w:sz w:val="24"/>
          <w:szCs w:val="24"/>
          <w:lang w:val="eu-ES"/>
        </w:rPr>
      </w:pPr>
      <w:r w:rsidRPr="00480A3C">
        <w:rPr>
          <w:color w:val="538135" w:themeColor="accent6" w:themeShade="BF"/>
          <w:sz w:val="24"/>
          <w:szCs w:val="24"/>
          <w:lang w:val="eu-ES"/>
        </w:rPr>
        <w:t xml:space="preserve">Zuberoko Eremuaren egoitzan, Donazaharren, </w:t>
      </w:r>
    </w:p>
    <w:p w14:paraId="1890D2E5" w14:textId="7F917933" w:rsidR="00480A3C" w:rsidRPr="00480A3C" w:rsidRDefault="00480A3C" w:rsidP="00480A3C">
      <w:pPr>
        <w:pStyle w:val="Paragraphedeliste"/>
        <w:numPr>
          <w:ilvl w:val="0"/>
          <w:numId w:val="24"/>
        </w:numPr>
        <w:spacing w:after="120" w:line="276" w:lineRule="auto"/>
        <w:rPr>
          <w:color w:val="538135" w:themeColor="accent6" w:themeShade="BF"/>
          <w:sz w:val="24"/>
          <w:szCs w:val="24"/>
          <w:lang w:val="eu-ES"/>
        </w:rPr>
      </w:pPr>
      <w:r w:rsidRPr="00480A3C">
        <w:rPr>
          <w:color w:val="538135" w:themeColor="accent6" w:themeShade="BF"/>
          <w:sz w:val="24"/>
          <w:szCs w:val="24"/>
          <w:lang w:val="eu-ES"/>
        </w:rPr>
        <w:t>Hego Lapurdiko Eremuaren egoitzan, Urruñan.</w:t>
      </w:r>
    </w:p>
    <w:p w14:paraId="479BD262" w14:textId="77777777" w:rsidR="00480A3C" w:rsidRDefault="00480A3C" w:rsidP="00480A3C">
      <w:pPr>
        <w:spacing w:after="0" w:line="276" w:lineRule="auto"/>
        <w:rPr>
          <w:bCs/>
          <w:color w:val="538135" w:themeColor="accent6" w:themeShade="BF"/>
          <w:sz w:val="24"/>
          <w:szCs w:val="24"/>
          <w:lang w:val="eu-ES"/>
        </w:rPr>
      </w:pPr>
      <w:r w:rsidRPr="00480A3C">
        <w:rPr>
          <w:bCs/>
          <w:color w:val="538135" w:themeColor="accent6" w:themeShade="BF"/>
          <w:sz w:val="24"/>
          <w:szCs w:val="24"/>
          <w:lang w:val="eu-ES"/>
        </w:rPr>
        <w:t>Eta «Ororentzako Etxean» ere bai, Elkargoari urririk utzi baitio Angeluko Herriak.</w:t>
      </w:r>
    </w:p>
    <w:p w14:paraId="7DD18384" w14:textId="6606D93F" w:rsidR="00D62166" w:rsidRPr="003B6037" w:rsidRDefault="00D770FF" w:rsidP="00D6216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308880D6" w14:textId="77777777" w:rsidR="00784CF4" w:rsidRDefault="00784CF4" w:rsidP="00296131">
      <w:pPr>
        <w:spacing w:line="276" w:lineRule="auto"/>
        <w:rPr>
          <w:bCs/>
          <w:color w:val="538135" w:themeColor="accent6" w:themeShade="BF"/>
          <w:sz w:val="24"/>
          <w:szCs w:val="24"/>
          <w:lang w:val="eu-ES"/>
        </w:rPr>
      </w:pPr>
      <w:r w:rsidRPr="00784CF4">
        <w:rPr>
          <w:bCs/>
          <w:color w:val="538135" w:themeColor="accent6" w:themeShade="BF"/>
          <w:sz w:val="24"/>
          <w:szCs w:val="24"/>
          <w:lang w:val="eu-ES"/>
        </w:rPr>
        <w:t>4: dira 2018an arauetan eman diren lehentasunezko geldilekuak.</w:t>
      </w:r>
    </w:p>
    <w:p w14:paraId="26FA0F1C" w14:textId="77777777" w:rsidR="00D62166" w:rsidRPr="003B6037" w:rsidRDefault="00D62166">
      <w:pPr>
        <w:rPr>
          <w:color w:val="538135" w:themeColor="accent6" w:themeShade="BF"/>
          <w:sz w:val="24"/>
          <w:szCs w:val="24"/>
          <w:lang w:val="eu-ES"/>
        </w:rPr>
      </w:pPr>
      <w:r w:rsidRPr="003B6037">
        <w:rPr>
          <w:color w:val="538135" w:themeColor="accent6" w:themeShade="BF"/>
          <w:sz w:val="24"/>
          <w:szCs w:val="24"/>
          <w:lang w:val="eu-ES"/>
        </w:rPr>
        <w:br w:type="page"/>
      </w:r>
    </w:p>
    <w:p w14:paraId="3C38CF17" w14:textId="6F898E0F" w:rsidR="009D2B8D" w:rsidRPr="003B6037" w:rsidRDefault="003C34EE" w:rsidP="00D62166">
      <w:pPr>
        <w:pStyle w:val="Titre1"/>
        <w:spacing w:line="276" w:lineRule="auto"/>
        <w:rPr>
          <w:rStyle w:val="lev"/>
          <w:b/>
          <w:bCs w:val="0"/>
          <w:lang w:val="eu-ES"/>
        </w:rPr>
      </w:pPr>
      <w:bookmarkStart w:id="8" w:name="_Toc68103374"/>
      <w:r w:rsidRPr="003C34EE">
        <w:rPr>
          <w:rStyle w:val="lev"/>
          <w:b/>
          <w:bCs w:val="0"/>
          <w:lang w:val="eu-ES"/>
        </w:rPr>
        <w:lastRenderedPageBreak/>
        <w:t>2019rako helburuak</w:t>
      </w:r>
      <w:bookmarkEnd w:id="8"/>
    </w:p>
    <w:p w14:paraId="6A6D88DC" w14:textId="410014EB" w:rsidR="009D2B8D" w:rsidRPr="003B6037" w:rsidRDefault="007B3699" w:rsidP="007E4E1E">
      <w:pPr>
        <w:pStyle w:val="Titre2"/>
        <w:numPr>
          <w:ilvl w:val="0"/>
          <w:numId w:val="25"/>
        </w:numPr>
        <w:spacing w:before="400"/>
        <w:ind w:left="426" w:hanging="426"/>
        <w:rPr>
          <w:lang w:val="eu-ES"/>
        </w:rPr>
      </w:pPr>
      <w:bookmarkStart w:id="9" w:name="_Toc68103375"/>
      <w:r w:rsidRPr="007B3699">
        <w:rPr>
          <w:lang w:val="eu-ES"/>
        </w:rPr>
        <w:t>Testuingurua</w:t>
      </w:r>
      <w:bookmarkEnd w:id="9"/>
    </w:p>
    <w:p w14:paraId="43AD6F7D" w14:textId="3467517D" w:rsidR="00196302" w:rsidRDefault="00196302" w:rsidP="007E4E1E">
      <w:pPr>
        <w:spacing w:before="360" w:after="480" w:line="276" w:lineRule="auto"/>
        <w:rPr>
          <w:sz w:val="24"/>
          <w:szCs w:val="24"/>
          <w:lang w:val="eu-ES"/>
        </w:rPr>
      </w:pPr>
      <w:r w:rsidRPr="00196302">
        <w:rPr>
          <w:sz w:val="24"/>
          <w:szCs w:val="24"/>
          <w:lang w:val="eu-ES"/>
        </w:rPr>
        <w:t>2018ko abenduko saioan, Helgarritasunerako Herriarteko Batzordeko kideek Batzordearen 2019rako helburuak erabaki zituzten.</w:t>
      </w:r>
    </w:p>
    <w:p w14:paraId="2E7EB107" w14:textId="14620664" w:rsidR="009D2B8D" w:rsidRPr="003B6037" w:rsidRDefault="00EC2B7E" w:rsidP="007E4E1E">
      <w:pPr>
        <w:pStyle w:val="Titre2"/>
        <w:numPr>
          <w:ilvl w:val="0"/>
          <w:numId w:val="25"/>
        </w:numPr>
        <w:spacing w:before="400"/>
        <w:ind w:left="426" w:hanging="426"/>
        <w:rPr>
          <w:lang w:val="eu-ES"/>
        </w:rPr>
      </w:pPr>
      <w:bookmarkStart w:id="10" w:name="_Toc68103376"/>
      <w:r w:rsidRPr="00EC2B7E">
        <w:rPr>
          <w:lang w:val="eu-ES"/>
        </w:rPr>
        <w:t>Helgarritasunerako Herriarteko Batzordearen 2019rako helburuak</w:t>
      </w:r>
      <w:bookmarkEnd w:id="10"/>
    </w:p>
    <w:p w14:paraId="719CB81D" w14:textId="77777777" w:rsidR="00DC177B" w:rsidRPr="00DC177B" w:rsidRDefault="00DC177B" w:rsidP="007E4E1E">
      <w:pPr>
        <w:pStyle w:val="Paragraphedeliste"/>
        <w:numPr>
          <w:ilvl w:val="0"/>
          <w:numId w:val="9"/>
        </w:numPr>
        <w:spacing w:before="180" w:after="0" w:line="276" w:lineRule="auto"/>
        <w:ind w:left="426" w:hanging="357"/>
        <w:contextualSpacing w:val="0"/>
        <w:rPr>
          <w:bCs/>
          <w:sz w:val="24"/>
          <w:szCs w:val="24"/>
          <w:lang w:val="eu-ES"/>
        </w:rPr>
      </w:pPr>
      <w:r w:rsidRPr="00DC177B">
        <w:rPr>
          <w:bCs/>
          <w:sz w:val="24"/>
          <w:szCs w:val="24"/>
          <w:lang w:val="eu-ES"/>
        </w:rPr>
        <w:t xml:space="preserve">Euskal Herriko-Aturriko Mugigarritasunen Sindikatua laguntzea honako hauetan: </w:t>
      </w:r>
    </w:p>
    <w:p w14:paraId="24503695" w14:textId="77777777" w:rsidR="00DC177B" w:rsidRPr="00DC177B" w:rsidRDefault="00DC177B" w:rsidP="00DC177B">
      <w:pPr>
        <w:pStyle w:val="Paragraphedeliste"/>
        <w:numPr>
          <w:ilvl w:val="0"/>
          <w:numId w:val="22"/>
        </w:numPr>
        <w:spacing w:after="0" w:line="276" w:lineRule="auto"/>
        <w:ind w:left="709" w:hanging="357"/>
        <w:contextualSpacing w:val="0"/>
        <w:rPr>
          <w:sz w:val="24"/>
          <w:szCs w:val="24"/>
          <w:lang w:val="eu-ES"/>
        </w:rPr>
      </w:pPr>
      <w:r w:rsidRPr="00DC177B">
        <w:rPr>
          <w:sz w:val="24"/>
          <w:szCs w:val="24"/>
          <w:lang w:val="eu-ES"/>
        </w:rPr>
        <w:t xml:space="preserve">Tram’busa gauzatzen </w:t>
      </w:r>
    </w:p>
    <w:p w14:paraId="344ACA52" w14:textId="77777777" w:rsidR="00DC177B" w:rsidRPr="00DC177B" w:rsidRDefault="00DC177B" w:rsidP="00DC177B">
      <w:pPr>
        <w:pStyle w:val="Paragraphedeliste"/>
        <w:numPr>
          <w:ilvl w:val="0"/>
          <w:numId w:val="22"/>
        </w:numPr>
        <w:spacing w:after="0" w:line="276" w:lineRule="auto"/>
        <w:ind w:left="709" w:hanging="357"/>
        <w:contextualSpacing w:val="0"/>
        <w:rPr>
          <w:sz w:val="24"/>
          <w:szCs w:val="24"/>
          <w:lang w:val="eu-ES"/>
        </w:rPr>
      </w:pPr>
      <w:r w:rsidRPr="00DC177B">
        <w:rPr>
          <w:sz w:val="24"/>
          <w:szCs w:val="24"/>
          <w:lang w:val="eu-ES"/>
        </w:rPr>
        <w:t>Hiriko Bidaietako Plana egiten</w:t>
      </w:r>
    </w:p>
    <w:p w14:paraId="34407D9D" w14:textId="77777777" w:rsidR="00DC177B" w:rsidRPr="00DC177B" w:rsidRDefault="00DC177B" w:rsidP="00DC177B">
      <w:pPr>
        <w:pStyle w:val="Paragraphedeliste"/>
        <w:numPr>
          <w:ilvl w:val="0"/>
          <w:numId w:val="22"/>
        </w:numPr>
        <w:spacing w:after="0" w:line="276" w:lineRule="auto"/>
        <w:ind w:left="709" w:hanging="357"/>
        <w:contextualSpacing w:val="0"/>
        <w:rPr>
          <w:sz w:val="24"/>
          <w:szCs w:val="24"/>
          <w:lang w:val="eu-ES"/>
        </w:rPr>
      </w:pPr>
      <w:r w:rsidRPr="00DC177B">
        <w:rPr>
          <w:sz w:val="24"/>
          <w:szCs w:val="24"/>
          <w:lang w:val="eu-ES"/>
        </w:rPr>
        <w:t>Helgarritasun Programaturako Eskema Zuzentzailearen berrikusten</w:t>
      </w:r>
    </w:p>
    <w:p w14:paraId="291FB100" w14:textId="77777777" w:rsidR="00DC177B" w:rsidRPr="00DC177B" w:rsidRDefault="00DC177B" w:rsidP="007E4E1E">
      <w:pPr>
        <w:pStyle w:val="Paragraphedeliste"/>
        <w:numPr>
          <w:ilvl w:val="0"/>
          <w:numId w:val="9"/>
        </w:numPr>
        <w:spacing w:before="120" w:after="0" w:line="276" w:lineRule="auto"/>
        <w:ind w:left="426" w:hanging="357"/>
        <w:contextualSpacing w:val="0"/>
        <w:rPr>
          <w:bCs/>
          <w:sz w:val="24"/>
          <w:szCs w:val="24"/>
          <w:lang w:val="eu-ES"/>
        </w:rPr>
      </w:pPr>
      <w:r w:rsidRPr="00DC177B">
        <w:rPr>
          <w:bCs/>
          <w:sz w:val="24"/>
          <w:szCs w:val="24"/>
          <w:lang w:val="eu-ES"/>
        </w:rPr>
        <w:t>Euskal Hirigune Elkargoaren lurraldeko herrietan diren herritarrei zabalduriko eraikinen erroldatzen jarraitzea</w:t>
      </w:r>
    </w:p>
    <w:p w14:paraId="6F7B676D" w14:textId="77777777" w:rsidR="00DC177B" w:rsidRDefault="00DC177B" w:rsidP="007E4E1E">
      <w:pPr>
        <w:pStyle w:val="Paragraphedeliste"/>
        <w:numPr>
          <w:ilvl w:val="0"/>
          <w:numId w:val="9"/>
        </w:numPr>
        <w:spacing w:before="120" w:after="0" w:line="276" w:lineRule="auto"/>
        <w:ind w:left="426" w:hanging="357"/>
        <w:contextualSpacing w:val="0"/>
        <w:rPr>
          <w:bCs/>
          <w:sz w:val="24"/>
          <w:szCs w:val="24"/>
          <w:lang w:val="eu-ES"/>
        </w:rPr>
      </w:pPr>
      <w:r w:rsidRPr="00DC177B">
        <w:rPr>
          <w:bCs/>
          <w:sz w:val="24"/>
          <w:szCs w:val="24"/>
          <w:lang w:val="eu-ES"/>
        </w:rPr>
        <w:t>Harrera-langileen formakuntzarekin jarraitzea. «Igerileku» modulu bat plantan ematea.</w:t>
      </w:r>
    </w:p>
    <w:p w14:paraId="351F4E4C" w14:textId="4BCF5E5B" w:rsidR="00472087" w:rsidRPr="003B6037" w:rsidRDefault="00912B59" w:rsidP="007E4E1E">
      <w:pPr>
        <w:pStyle w:val="Titre2"/>
        <w:numPr>
          <w:ilvl w:val="0"/>
          <w:numId w:val="25"/>
        </w:numPr>
        <w:spacing w:before="400"/>
        <w:ind w:left="426" w:hanging="426"/>
        <w:rPr>
          <w:lang w:val="eu-ES"/>
        </w:rPr>
      </w:pPr>
      <w:bookmarkStart w:id="11" w:name="_Toc68103377"/>
      <w:r w:rsidRPr="00912B59">
        <w:rPr>
          <w:lang w:val="eu-ES"/>
        </w:rPr>
        <w:t>Testuingurua</w:t>
      </w:r>
      <w:bookmarkEnd w:id="11"/>
    </w:p>
    <w:p w14:paraId="30A8C475" w14:textId="0814F50E" w:rsidR="00476260" w:rsidRDefault="00476260" w:rsidP="007E4E1E">
      <w:pPr>
        <w:spacing w:before="360" w:after="480" w:line="276" w:lineRule="auto"/>
        <w:rPr>
          <w:sz w:val="24"/>
          <w:szCs w:val="24"/>
          <w:lang w:val="eu-ES"/>
        </w:rPr>
      </w:pPr>
      <w:r w:rsidRPr="00476260">
        <w:rPr>
          <w:sz w:val="24"/>
          <w:szCs w:val="24"/>
          <w:lang w:val="eu-ES"/>
        </w:rPr>
        <w:t>2018ko abenduko bilkuran, helgarritasunerako herri eta herriarteko batzordeen sareko hautetsiek 2019ko helburuak erabaki zituzten.</w:t>
      </w:r>
    </w:p>
    <w:p w14:paraId="6B6F08E6" w14:textId="0F802C39" w:rsidR="009D2B8D" w:rsidRPr="003B6037" w:rsidRDefault="00174565" w:rsidP="007E4E1E">
      <w:pPr>
        <w:pStyle w:val="Titre2"/>
        <w:numPr>
          <w:ilvl w:val="0"/>
          <w:numId w:val="25"/>
        </w:numPr>
        <w:spacing w:before="400"/>
        <w:ind w:left="426" w:hanging="426"/>
        <w:rPr>
          <w:lang w:val="eu-ES"/>
        </w:rPr>
      </w:pPr>
      <w:bookmarkStart w:id="12" w:name="_Toc68103378"/>
      <w:r w:rsidRPr="00174565">
        <w:rPr>
          <w:lang w:val="eu-ES"/>
        </w:rPr>
        <w:t>Helgarritasunerako Herri eta Herriarteko Batzordeen sareko 2019rako helburuak</w:t>
      </w:r>
      <w:bookmarkEnd w:id="12"/>
    </w:p>
    <w:p w14:paraId="66F183B0" w14:textId="77777777" w:rsidR="008F10A7" w:rsidRPr="008F10A7" w:rsidRDefault="008F10A7" w:rsidP="008F10A7">
      <w:pPr>
        <w:pStyle w:val="Paragraphedeliste"/>
        <w:numPr>
          <w:ilvl w:val="0"/>
          <w:numId w:val="9"/>
        </w:numPr>
        <w:spacing w:before="240" w:after="0" w:line="276" w:lineRule="auto"/>
        <w:ind w:left="426" w:hanging="357"/>
        <w:contextualSpacing w:val="0"/>
        <w:rPr>
          <w:bCs/>
          <w:sz w:val="24"/>
          <w:szCs w:val="24"/>
          <w:lang w:val="eu-ES"/>
        </w:rPr>
      </w:pPr>
      <w:r w:rsidRPr="008F10A7">
        <w:rPr>
          <w:bCs/>
          <w:sz w:val="24"/>
          <w:szCs w:val="24"/>
          <w:lang w:val="eu-ES"/>
        </w:rPr>
        <w:t>Bideetako teknikarien helgarritasunerako herri eta herriarteko batzordeen sareak honako hauek landuko ditu:</w:t>
      </w:r>
    </w:p>
    <w:p w14:paraId="5A55DDBA" w14:textId="77777777" w:rsidR="008F10A7" w:rsidRPr="008F10A7" w:rsidRDefault="008F10A7" w:rsidP="008F10A7">
      <w:pPr>
        <w:pStyle w:val="Paragraphedeliste"/>
        <w:numPr>
          <w:ilvl w:val="0"/>
          <w:numId w:val="22"/>
        </w:numPr>
        <w:spacing w:after="0" w:line="276" w:lineRule="auto"/>
        <w:ind w:left="709" w:hanging="357"/>
        <w:contextualSpacing w:val="0"/>
        <w:rPr>
          <w:sz w:val="24"/>
          <w:szCs w:val="24"/>
          <w:lang w:val="eu-ES"/>
        </w:rPr>
      </w:pPr>
      <w:r w:rsidRPr="008F10A7">
        <w:rPr>
          <w:sz w:val="24"/>
          <w:szCs w:val="24"/>
          <w:lang w:val="eu-ES"/>
        </w:rPr>
        <w:t>«Bus» kaien antolatzeko erreferentzial bat plantan ematea (Euskal Herri-Aturriko Mugikortasunen Sindikatuarekin elkarlanean).</w:t>
      </w:r>
    </w:p>
    <w:p w14:paraId="2B282195" w14:textId="77777777" w:rsidR="008F10A7" w:rsidRPr="008F10A7" w:rsidRDefault="008F10A7" w:rsidP="008F10A7">
      <w:pPr>
        <w:pStyle w:val="Paragraphedeliste"/>
        <w:numPr>
          <w:ilvl w:val="0"/>
          <w:numId w:val="22"/>
        </w:numPr>
        <w:spacing w:after="0" w:line="276" w:lineRule="auto"/>
        <w:ind w:left="709" w:hanging="357"/>
        <w:contextualSpacing w:val="0"/>
        <w:rPr>
          <w:sz w:val="24"/>
          <w:szCs w:val="24"/>
          <w:lang w:val="eu-ES"/>
        </w:rPr>
      </w:pPr>
      <w:r w:rsidRPr="008F10A7">
        <w:rPr>
          <w:sz w:val="24"/>
          <w:szCs w:val="24"/>
          <w:lang w:val="eu-ES"/>
        </w:rPr>
        <w:t>Oinezkoen pasabideen detektatzeko gaitasuna</w:t>
      </w:r>
    </w:p>
    <w:p w14:paraId="3D9D1204" w14:textId="77777777" w:rsidR="008F10A7" w:rsidRPr="008F10A7" w:rsidRDefault="008F10A7" w:rsidP="008F10A7">
      <w:pPr>
        <w:pStyle w:val="Paragraphedeliste"/>
        <w:numPr>
          <w:ilvl w:val="0"/>
          <w:numId w:val="22"/>
        </w:numPr>
        <w:spacing w:after="0" w:line="276" w:lineRule="auto"/>
        <w:ind w:left="709" w:hanging="357"/>
        <w:contextualSpacing w:val="0"/>
        <w:rPr>
          <w:sz w:val="24"/>
          <w:szCs w:val="24"/>
          <w:lang w:val="eu-ES"/>
        </w:rPr>
      </w:pPr>
      <w:r w:rsidRPr="008F10A7">
        <w:rPr>
          <w:sz w:val="24"/>
          <w:szCs w:val="24"/>
          <w:lang w:val="eu-ES"/>
        </w:rPr>
        <w:t>Hilerrien antolaketa</w:t>
      </w:r>
    </w:p>
    <w:p w14:paraId="4DC908D5" w14:textId="77777777" w:rsidR="008F10A7" w:rsidRPr="008F10A7" w:rsidRDefault="008F10A7" w:rsidP="007E4E1E">
      <w:pPr>
        <w:pStyle w:val="Paragraphedeliste"/>
        <w:numPr>
          <w:ilvl w:val="0"/>
          <w:numId w:val="9"/>
        </w:numPr>
        <w:spacing w:before="120" w:after="0" w:line="276" w:lineRule="auto"/>
        <w:ind w:left="426" w:hanging="357"/>
        <w:contextualSpacing w:val="0"/>
        <w:rPr>
          <w:bCs/>
          <w:sz w:val="24"/>
          <w:szCs w:val="24"/>
          <w:lang w:val="eu-ES"/>
        </w:rPr>
      </w:pPr>
      <w:r w:rsidRPr="008F10A7">
        <w:rPr>
          <w:bCs/>
          <w:sz w:val="24"/>
          <w:szCs w:val="24"/>
          <w:lang w:val="eu-ES"/>
        </w:rPr>
        <w:t xml:space="preserve">Eraikinen teknikarien helgarritasunerako herri eta herriarteko batzordeen sareak honako hauek landuko ditu: </w:t>
      </w:r>
    </w:p>
    <w:p w14:paraId="3464A401" w14:textId="77777777" w:rsidR="008F10A7" w:rsidRPr="008F10A7" w:rsidRDefault="008F10A7" w:rsidP="007E4E1E">
      <w:pPr>
        <w:pStyle w:val="Paragraphedeliste"/>
        <w:numPr>
          <w:ilvl w:val="0"/>
          <w:numId w:val="9"/>
        </w:numPr>
        <w:spacing w:before="120" w:after="480" w:line="276" w:lineRule="auto"/>
        <w:ind w:left="426" w:hanging="357"/>
        <w:contextualSpacing w:val="0"/>
        <w:rPr>
          <w:bCs/>
          <w:sz w:val="24"/>
          <w:szCs w:val="24"/>
          <w:lang w:val="eu-ES"/>
        </w:rPr>
      </w:pPr>
      <w:r w:rsidRPr="008F10A7">
        <w:rPr>
          <w:bCs/>
          <w:sz w:val="24"/>
          <w:szCs w:val="24"/>
          <w:lang w:val="eu-ES"/>
        </w:rPr>
        <w:t xml:space="preserve">Helgarritasun produktu berezien erreferentzial bateratua plantan ematea. </w:t>
      </w:r>
    </w:p>
    <w:p w14:paraId="34A170CD" w14:textId="3EA5113D" w:rsidR="009D2B8D" w:rsidRPr="003B6037" w:rsidRDefault="000324AF" w:rsidP="00296131">
      <w:pPr>
        <w:pStyle w:val="Titre1"/>
        <w:spacing w:line="276" w:lineRule="auto"/>
        <w:rPr>
          <w:rStyle w:val="lev"/>
          <w:b/>
          <w:bCs w:val="0"/>
          <w:lang w:val="eu-ES"/>
        </w:rPr>
      </w:pPr>
      <w:bookmarkStart w:id="13" w:name="_Toc68103379"/>
      <w:r w:rsidRPr="000324AF">
        <w:rPr>
          <w:rStyle w:val="lev"/>
          <w:b/>
          <w:bCs w:val="0"/>
          <w:lang w:val="eu-ES"/>
        </w:rPr>
        <w:lastRenderedPageBreak/>
        <w:t>Helgarritasuna lurraldean honako hau da ere</w:t>
      </w:r>
      <w:r>
        <w:rPr>
          <w:rStyle w:val="lev"/>
          <w:b/>
          <w:bCs w:val="0"/>
          <w:lang w:val="eu-ES"/>
        </w:rPr>
        <w:t>:</w:t>
      </w:r>
      <w:bookmarkEnd w:id="13"/>
    </w:p>
    <w:p w14:paraId="661BEC86" w14:textId="77777777" w:rsidR="00DA428B" w:rsidRPr="00DA428B" w:rsidRDefault="00DA428B" w:rsidP="00DA428B">
      <w:pPr>
        <w:pStyle w:val="Titre2"/>
        <w:numPr>
          <w:ilvl w:val="0"/>
          <w:numId w:val="26"/>
        </w:numPr>
        <w:ind w:left="426" w:hanging="426"/>
        <w:rPr>
          <w:b w:val="0"/>
          <w:bCs/>
          <w:lang w:val="eu-ES"/>
        </w:rPr>
      </w:pPr>
      <w:bookmarkStart w:id="14" w:name="_Toc68103380"/>
      <w:r w:rsidRPr="00DA428B">
        <w:rPr>
          <w:b w:val="0"/>
          <w:bCs/>
          <w:lang w:val="eu-ES"/>
        </w:rPr>
        <w:t>Elkargoaren Helgarritasun Programaturako Agenden jarraipena</w:t>
      </w:r>
      <w:bookmarkEnd w:id="14"/>
    </w:p>
    <w:p w14:paraId="050C7D19" w14:textId="1C59A1E7" w:rsidR="009D2B8D" w:rsidRPr="003B6037" w:rsidRDefault="001527A0" w:rsidP="00782954">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1527A0">
        <w:rPr>
          <w:b/>
          <w:color w:val="2F5496" w:themeColor="accent1" w:themeShade="BF"/>
          <w:sz w:val="24"/>
          <w:szCs w:val="24"/>
          <w:lang w:val="eu-ES"/>
        </w:rPr>
        <w:t>Testuingurua</w:t>
      </w:r>
    </w:p>
    <w:p w14:paraId="4B27E7D8" w14:textId="09BFFD50" w:rsidR="009D2B8D" w:rsidRPr="003B6037" w:rsidRDefault="00F95795" w:rsidP="00F95795">
      <w:pPr>
        <w:spacing w:after="0" w:line="276" w:lineRule="auto"/>
        <w:ind w:left="352"/>
        <w:rPr>
          <w:sz w:val="24"/>
          <w:szCs w:val="24"/>
          <w:lang w:val="eu-ES"/>
        </w:rPr>
      </w:pPr>
      <w:r w:rsidRPr="00F95795">
        <w:rPr>
          <w:sz w:val="24"/>
          <w:szCs w:val="24"/>
          <w:lang w:val="eu-ES"/>
        </w:rPr>
        <w:t>2014ko azaroaren 5eko 2014-1327 Dekretuaren arabera, herritarrei zabalik den eraikin bat edota herritarrei zabalik diren instalazioak dituen jabe orok helgarritasun programaturako agenda bat aurkeztu behar du baldin eta 2015eko urtarrilaren lehenean helgarritasun arauetan ez bazen eraikin edo instalazio hori.</w:t>
      </w:r>
    </w:p>
    <w:p w14:paraId="54F63969" w14:textId="0A403EB5" w:rsidR="009D2B8D" w:rsidRPr="003B6037" w:rsidRDefault="00C52A52" w:rsidP="00782954">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C52A52">
        <w:rPr>
          <w:b/>
          <w:color w:val="2F5496" w:themeColor="accent1" w:themeShade="BF"/>
          <w:sz w:val="24"/>
          <w:szCs w:val="24"/>
          <w:lang w:val="eu-ES"/>
        </w:rPr>
        <w:t>Erabili diren baliabideak eta metodologia</w:t>
      </w:r>
    </w:p>
    <w:p w14:paraId="5348C2B5" w14:textId="77777777" w:rsidR="00FA5AEF" w:rsidRPr="00FA5AEF" w:rsidRDefault="00FA5AEF" w:rsidP="00FA5AEF">
      <w:pPr>
        <w:pStyle w:val="Paragraphedeliste"/>
        <w:numPr>
          <w:ilvl w:val="0"/>
          <w:numId w:val="22"/>
        </w:numPr>
        <w:spacing w:after="0" w:line="276" w:lineRule="auto"/>
        <w:rPr>
          <w:sz w:val="24"/>
          <w:szCs w:val="24"/>
          <w:lang w:val="eu-ES"/>
        </w:rPr>
      </w:pPr>
      <w:r w:rsidRPr="00FA5AEF">
        <w:rPr>
          <w:sz w:val="24"/>
          <w:szCs w:val="24"/>
          <w:lang w:val="eu-ES"/>
        </w:rPr>
        <w:t xml:space="preserve">Helgarritasun misioak gidatzen du helgarritasun programaturako agenden jarraipena. </w:t>
      </w:r>
    </w:p>
    <w:p w14:paraId="393C9EA6" w14:textId="3DC9C3B7" w:rsidR="009D2B8D" w:rsidRPr="00FA5AEF" w:rsidRDefault="00FA5AEF" w:rsidP="00FA5AEF">
      <w:pPr>
        <w:pStyle w:val="Paragraphedeliste"/>
        <w:numPr>
          <w:ilvl w:val="0"/>
          <w:numId w:val="22"/>
        </w:numPr>
        <w:spacing w:after="0" w:line="276" w:lineRule="auto"/>
        <w:contextualSpacing w:val="0"/>
        <w:rPr>
          <w:sz w:val="24"/>
          <w:szCs w:val="24"/>
          <w:lang w:val="eu-ES"/>
        </w:rPr>
      </w:pPr>
      <w:r w:rsidRPr="00FA5AEF">
        <w:rPr>
          <w:sz w:val="24"/>
          <w:szCs w:val="24"/>
          <w:lang w:val="eu-ES"/>
        </w:rPr>
        <w:t>Eraikinen Ondarearen eta Baliabide Orokorren Zuzendaritzak du lanak eta haien jarraipena egiteko ardura.</w:t>
      </w:r>
    </w:p>
    <w:p w14:paraId="659F0FF5" w14:textId="5702A63C" w:rsidR="009D2B8D" w:rsidRPr="003B6037" w:rsidRDefault="00BF4437" w:rsidP="00782954">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BF4437">
        <w:rPr>
          <w:b/>
          <w:color w:val="2F5496" w:themeColor="accent1" w:themeShade="BF"/>
          <w:sz w:val="24"/>
          <w:szCs w:val="24"/>
          <w:lang w:val="eu-ES"/>
        </w:rPr>
        <w:t>2018ko jarraipena</w:t>
      </w:r>
    </w:p>
    <w:p w14:paraId="743AD0AA" w14:textId="77777777" w:rsidR="002E2070" w:rsidRPr="002E2070" w:rsidRDefault="002E2070" w:rsidP="002E2070">
      <w:pPr>
        <w:pStyle w:val="Paragraphedeliste"/>
        <w:numPr>
          <w:ilvl w:val="0"/>
          <w:numId w:val="22"/>
        </w:numPr>
        <w:rPr>
          <w:sz w:val="24"/>
          <w:szCs w:val="24"/>
          <w:lang w:val="eu-ES"/>
        </w:rPr>
      </w:pPr>
      <w:r w:rsidRPr="002E2070">
        <w:rPr>
          <w:sz w:val="24"/>
          <w:szCs w:val="24"/>
          <w:lang w:val="eu-ES"/>
        </w:rPr>
        <w:t xml:space="preserve">Euskal Hirigune Elkargoa sortu baino lehen helgarritasun programaturako 6 agenda aurkezturik ziren (Amikuze – Euskal Kostaldea-Aturri – Garazi-Baigorri – Hazparneko Herrialdea – Zuberoa – Hego Lapurdi). </w:t>
      </w:r>
    </w:p>
    <w:p w14:paraId="13C2CAFC" w14:textId="77777777" w:rsidR="009634DB" w:rsidRPr="009634DB" w:rsidRDefault="009634DB" w:rsidP="009634DB">
      <w:pPr>
        <w:pStyle w:val="Paragraphedeliste"/>
        <w:numPr>
          <w:ilvl w:val="0"/>
          <w:numId w:val="22"/>
        </w:numPr>
        <w:spacing w:after="0" w:line="276" w:lineRule="auto"/>
        <w:rPr>
          <w:sz w:val="24"/>
          <w:szCs w:val="24"/>
          <w:lang w:val="eu-ES"/>
        </w:rPr>
      </w:pPr>
      <w:r w:rsidRPr="009634DB">
        <w:rPr>
          <w:sz w:val="24"/>
          <w:szCs w:val="24"/>
          <w:lang w:val="eu-ES"/>
        </w:rPr>
        <w:t xml:space="preserve">Helgarritasun Programaturako Agenda bakoitzaren jarraipen txosten bana egin eta Prefekturara igorri da. </w:t>
      </w:r>
    </w:p>
    <w:p w14:paraId="32F1DE0B" w14:textId="77777777" w:rsidR="009634DB" w:rsidRPr="009634DB" w:rsidRDefault="009634DB" w:rsidP="009634DB">
      <w:pPr>
        <w:pStyle w:val="Paragraphedeliste"/>
        <w:numPr>
          <w:ilvl w:val="0"/>
          <w:numId w:val="22"/>
        </w:numPr>
        <w:spacing w:after="0" w:line="276" w:lineRule="auto"/>
        <w:rPr>
          <w:sz w:val="24"/>
          <w:szCs w:val="24"/>
          <w:lang w:val="eu-ES"/>
        </w:rPr>
      </w:pPr>
      <w:r w:rsidRPr="009634DB">
        <w:rPr>
          <w:sz w:val="24"/>
          <w:szCs w:val="24"/>
          <w:lang w:val="eu-ES"/>
        </w:rPr>
        <w:t xml:space="preserve">Errobi Eremuaren lurraldean dauden 13 eraikinei buruzko helgarritasun programaturako agenda berri bat egin zen eta aurkeztu 2018ko abuztuan. Dokumentua Estatuaren zerbitzuek balidatu zuten 2018ko azaroaren 23an. Lanak 2019tik 2024 artean eginen dira). </w:t>
      </w:r>
    </w:p>
    <w:p w14:paraId="43337147" w14:textId="7C911DE1" w:rsidR="009D2B8D" w:rsidRPr="003B6037" w:rsidRDefault="00977918" w:rsidP="00782954">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977918">
        <w:rPr>
          <w:b/>
          <w:color w:val="2F5496" w:themeColor="accent1" w:themeShade="BF"/>
          <w:sz w:val="24"/>
          <w:szCs w:val="24"/>
          <w:lang w:val="eu-ES"/>
        </w:rPr>
        <w:t>2018ko lanak</w:t>
      </w:r>
    </w:p>
    <w:p w14:paraId="68870A48" w14:textId="77777777" w:rsidR="009518FA" w:rsidRPr="009518FA" w:rsidRDefault="009518FA" w:rsidP="009518FA">
      <w:pPr>
        <w:pStyle w:val="Paragraphedeliste"/>
        <w:numPr>
          <w:ilvl w:val="0"/>
          <w:numId w:val="22"/>
        </w:numPr>
        <w:spacing w:after="0" w:line="276" w:lineRule="auto"/>
        <w:rPr>
          <w:sz w:val="24"/>
          <w:szCs w:val="24"/>
          <w:lang w:val="eu-ES"/>
        </w:rPr>
      </w:pPr>
      <w:r w:rsidRPr="009518FA">
        <w:rPr>
          <w:sz w:val="24"/>
          <w:szCs w:val="24"/>
          <w:lang w:val="eu-ES"/>
        </w:rPr>
        <w:t xml:space="preserve">Amikuzeko Ad’AP-HPEZa: </w:t>
      </w:r>
    </w:p>
    <w:p w14:paraId="1FA24B64" w14:textId="77777777" w:rsidR="009518FA" w:rsidRPr="009518FA" w:rsidRDefault="009518FA" w:rsidP="009518FA">
      <w:pPr>
        <w:pStyle w:val="Paragraphedeliste"/>
        <w:numPr>
          <w:ilvl w:val="1"/>
          <w:numId w:val="22"/>
        </w:numPr>
        <w:spacing w:after="0" w:line="276" w:lineRule="auto"/>
        <w:rPr>
          <w:sz w:val="24"/>
          <w:szCs w:val="24"/>
          <w:lang w:val="eu-ES"/>
        </w:rPr>
      </w:pPr>
      <w:r w:rsidRPr="009518FA">
        <w:rPr>
          <w:sz w:val="24"/>
          <w:szCs w:val="24"/>
          <w:lang w:val="eu-ES"/>
        </w:rPr>
        <w:t>Haurtzaindegiko lanak bururatu dira.</w:t>
      </w:r>
    </w:p>
    <w:p w14:paraId="30331000" w14:textId="77777777" w:rsidR="009518FA" w:rsidRPr="009518FA" w:rsidRDefault="009518FA" w:rsidP="009518FA">
      <w:pPr>
        <w:pStyle w:val="Paragraphedeliste"/>
        <w:numPr>
          <w:ilvl w:val="1"/>
          <w:numId w:val="22"/>
        </w:numPr>
        <w:spacing w:after="0" w:line="276" w:lineRule="auto"/>
        <w:rPr>
          <w:sz w:val="24"/>
          <w:szCs w:val="24"/>
          <w:lang w:val="eu-ES"/>
        </w:rPr>
      </w:pPr>
      <w:r w:rsidRPr="009518FA">
        <w:rPr>
          <w:sz w:val="24"/>
          <w:szCs w:val="24"/>
          <w:lang w:val="eu-ES"/>
        </w:rPr>
        <w:t>Donapaleuko errugbi estadioko, mediatekako, herritarrentzako zerbitzuen etxeko eta futbol estadioko lanetarako baimen eskariak aurkeztu dira eta Estatuaren zerbitzuek balidatu dituzte.</w:t>
      </w:r>
    </w:p>
    <w:p w14:paraId="31F98D38" w14:textId="77777777" w:rsidR="009518FA" w:rsidRPr="009518FA" w:rsidRDefault="009518FA" w:rsidP="009518FA">
      <w:pPr>
        <w:pStyle w:val="Paragraphedeliste"/>
        <w:numPr>
          <w:ilvl w:val="1"/>
          <w:numId w:val="22"/>
        </w:numPr>
        <w:spacing w:after="0" w:line="276" w:lineRule="auto"/>
        <w:rPr>
          <w:sz w:val="24"/>
          <w:szCs w:val="24"/>
          <w:lang w:val="eu-ES"/>
        </w:rPr>
      </w:pPr>
      <w:r w:rsidRPr="009518FA">
        <w:rPr>
          <w:sz w:val="24"/>
          <w:szCs w:val="24"/>
          <w:lang w:val="eu-ES"/>
        </w:rPr>
        <w:t>Enpresentzako deialdia abiatua da. Lanak 2019an eginen dira.</w:t>
      </w:r>
    </w:p>
    <w:p w14:paraId="4DAB602E" w14:textId="295A1663" w:rsidR="009518FA" w:rsidRPr="009518FA" w:rsidRDefault="009518FA" w:rsidP="009518FA">
      <w:pPr>
        <w:pStyle w:val="Paragraphedeliste"/>
        <w:numPr>
          <w:ilvl w:val="0"/>
          <w:numId w:val="22"/>
        </w:numPr>
        <w:spacing w:after="0" w:line="276" w:lineRule="auto"/>
        <w:rPr>
          <w:sz w:val="24"/>
          <w:szCs w:val="24"/>
          <w:lang w:val="eu-ES"/>
        </w:rPr>
      </w:pPr>
      <w:r w:rsidRPr="009518FA">
        <w:rPr>
          <w:sz w:val="24"/>
          <w:szCs w:val="24"/>
          <w:lang w:val="eu-ES"/>
        </w:rPr>
        <w:t>Euskal Kostaldea-Aturriko Ad’AP-HPEZa:</w:t>
      </w:r>
    </w:p>
    <w:p w14:paraId="42959F73" w14:textId="77777777" w:rsidR="009518FA" w:rsidRPr="009518FA" w:rsidRDefault="009518FA" w:rsidP="009518FA">
      <w:pPr>
        <w:pStyle w:val="Paragraphedeliste"/>
        <w:numPr>
          <w:ilvl w:val="1"/>
          <w:numId w:val="22"/>
        </w:numPr>
        <w:spacing w:after="0" w:line="276" w:lineRule="auto"/>
        <w:rPr>
          <w:sz w:val="24"/>
          <w:szCs w:val="24"/>
          <w:lang w:val="eu-ES"/>
        </w:rPr>
      </w:pPr>
      <w:r w:rsidRPr="009518FA">
        <w:rPr>
          <w:sz w:val="24"/>
          <w:szCs w:val="24"/>
          <w:lang w:val="eu-ES"/>
        </w:rPr>
        <w:t xml:space="preserve">Bururaturik dira Itsas Etorbideko 47ko lanak, CTE eraikina A, Montaury etxea, Laket portuaren kapitandegia, Izarbel Teknoguneko Etxea. </w:t>
      </w:r>
    </w:p>
    <w:p w14:paraId="0112D759" w14:textId="77777777" w:rsidR="009518FA" w:rsidRPr="009518FA" w:rsidRDefault="009518FA" w:rsidP="008506DA">
      <w:pPr>
        <w:pStyle w:val="Paragraphedeliste"/>
        <w:numPr>
          <w:ilvl w:val="1"/>
          <w:numId w:val="22"/>
        </w:numPr>
        <w:spacing w:after="0" w:line="276" w:lineRule="auto"/>
        <w:rPr>
          <w:sz w:val="24"/>
          <w:szCs w:val="24"/>
          <w:lang w:val="eu-ES"/>
        </w:rPr>
      </w:pPr>
      <w:r w:rsidRPr="009518FA">
        <w:rPr>
          <w:sz w:val="24"/>
          <w:szCs w:val="24"/>
          <w:lang w:val="eu-ES"/>
        </w:rPr>
        <w:t>Baionako Arteen Hiriaren Entzunaretoko lanak aitzinetik egin dira.</w:t>
      </w:r>
    </w:p>
    <w:p w14:paraId="4ADC1945" w14:textId="77777777" w:rsidR="009518FA" w:rsidRPr="009518FA" w:rsidRDefault="009518FA" w:rsidP="008506DA">
      <w:pPr>
        <w:pStyle w:val="Paragraphedeliste"/>
        <w:numPr>
          <w:ilvl w:val="1"/>
          <w:numId w:val="22"/>
        </w:numPr>
        <w:spacing w:after="0" w:line="276" w:lineRule="auto"/>
        <w:rPr>
          <w:sz w:val="24"/>
          <w:szCs w:val="24"/>
          <w:lang w:val="eu-ES"/>
        </w:rPr>
      </w:pPr>
      <w:r w:rsidRPr="009518FA">
        <w:rPr>
          <w:sz w:val="24"/>
          <w:szCs w:val="24"/>
          <w:lang w:val="eu-ES"/>
        </w:rPr>
        <w:lastRenderedPageBreak/>
        <w:t>Elkargoaren Egoitzako eta haren eranskineko lanak, Baionako Arteen Hiriko lanak, CCR Biarritz egin bidean dira.</w:t>
      </w:r>
    </w:p>
    <w:p w14:paraId="78C23EC9" w14:textId="73FCABB4" w:rsidR="009518FA" w:rsidRPr="009518FA" w:rsidRDefault="009518FA" w:rsidP="009518FA">
      <w:pPr>
        <w:pStyle w:val="Paragraphedeliste"/>
        <w:numPr>
          <w:ilvl w:val="0"/>
          <w:numId w:val="22"/>
        </w:numPr>
        <w:spacing w:after="0" w:line="276" w:lineRule="auto"/>
        <w:rPr>
          <w:sz w:val="24"/>
          <w:szCs w:val="24"/>
          <w:lang w:val="eu-ES"/>
        </w:rPr>
      </w:pPr>
      <w:r w:rsidRPr="009518FA">
        <w:rPr>
          <w:sz w:val="24"/>
          <w:szCs w:val="24"/>
          <w:lang w:val="eu-ES"/>
        </w:rPr>
        <w:t>Hazparne Herrialdeko Ad’AP-HPEZa:</w:t>
      </w:r>
    </w:p>
    <w:p w14:paraId="4EEF9EB4" w14:textId="77777777" w:rsidR="009518FA" w:rsidRPr="009518FA" w:rsidRDefault="009518FA" w:rsidP="008506DA">
      <w:pPr>
        <w:pStyle w:val="Paragraphedeliste"/>
        <w:numPr>
          <w:ilvl w:val="1"/>
          <w:numId w:val="22"/>
        </w:numPr>
        <w:spacing w:after="0" w:line="276" w:lineRule="auto"/>
        <w:rPr>
          <w:sz w:val="24"/>
          <w:szCs w:val="24"/>
          <w:lang w:val="eu-ES"/>
        </w:rPr>
      </w:pPr>
      <w:r w:rsidRPr="009518FA">
        <w:rPr>
          <w:sz w:val="24"/>
          <w:szCs w:val="24"/>
          <w:lang w:val="eu-ES"/>
        </w:rPr>
        <w:t>Baigurako aisialdi gunea: kanpoko sarbideetako lanak eta seinaletika landu dira.</w:t>
      </w:r>
    </w:p>
    <w:p w14:paraId="59A838A1" w14:textId="172F4AF7" w:rsidR="009518FA" w:rsidRPr="009518FA" w:rsidRDefault="009518FA" w:rsidP="009518FA">
      <w:pPr>
        <w:pStyle w:val="Paragraphedeliste"/>
        <w:numPr>
          <w:ilvl w:val="0"/>
          <w:numId w:val="22"/>
        </w:numPr>
        <w:spacing w:after="0" w:line="276" w:lineRule="auto"/>
        <w:rPr>
          <w:sz w:val="24"/>
          <w:szCs w:val="24"/>
          <w:lang w:val="eu-ES"/>
        </w:rPr>
      </w:pPr>
      <w:r w:rsidRPr="009518FA">
        <w:rPr>
          <w:sz w:val="24"/>
          <w:szCs w:val="24"/>
          <w:lang w:val="eu-ES"/>
        </w:rPr>
        <w:t>Zuberoko Ad’AP-HPEZa:</w:t>
      </w:r>
    </w:p>
    <w:p w14:paraId="47A11507" w14:textId="7BB68A98" w:rsidR="009D2B8D" w:rsidRPr="009518FA" w:rsidRDefault="009518FA" w:rsidP="008506DA">
      <w:pPr>
        <w:pStyle w:val="Paragraphedeliste"/>
        <w:numPr>
          <w:ilvl w:val="1"/>
          <w:numId w:val="22"/>
        </w:numPr>
        <w:spacing w:after="0" w:line="276" w:lineRule="auto"/>
        <w:rPr>
          <w:sz w:val="24"/>
          <w:szCs w:val="24"/>
          <w:lang w:val="eu-ES"/>
        </w:rPr>
      </w:pPr>
      <w:r w:rsidRPr="009518FA">
        <w:rPr>
          <w:sz w:val="24"/>
          <w:szCs w:val="24"/>
          <w:lang w:val="eu-ES"/>
        </w:rPr>
        <w:t>Egin bidean dira Mauleko Zerbitzuanitzeko Zentroko lanak, Mauleko Haur Txikien Gunekoak, Gunearen egoitzekoak, Barkoxeko Osasun Etxekoak, Irabarneko mintegikoak, Atharratzeko Zerbitzuanitzeko Zentrokoak eta Alozeko Haur Txikien Gunekoak.</w:t>
      </w:r>
    </w:p>
    <w:p w14:paraId="0F5A9FBF" w14:textId="4FE4A9F5" w:rsidR="00782954" w:rsidRPr="003B6037" w:rsidRDefault="00D770FF" w:rsidP="00782954">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769FDEDC" w14:textId="77777777" w:rsidR="00414A1C" w:rsidRDefault="00414A1C" w:rsidP="00782954">
      <w:pPr>
        <w:spacing w:after="0" w:line="276" w:lineRule="auto"/>
        <w:rPr>
          <w:color w:val="538135" w:themeColor="accent6" w:themeShade="BF"/>
          <w:sz w:val="24"/>
          <w:szCs w:val="24"/>
          <w:lang w:val="eu-ES"/>
        </w:rPr>
      </w:pPr>
      <w:r w:rsidRPr="00414A1C">
        <w:rPr>
          <w:color w:val="538135" w:themeColor="accent6" w:themeShade="BF"/>
          <w:sz w:val="24"/>
          <w:szCs w:val="24"/>
          <w:lang w:val="eu-ES"/>
        </w:rPr>
        <w:t>Helgarritasun Programaturako Agenda bakoitzerako jarraipen txosten bat egin eta prefektuari igorri behar zaio.</w:t>
      </w:r>
    </w:p>
    <w:p w14:paraId="30F09AC1" w14:textId="5702F87E" w:rsidR="00782954" w:rsidRPr="003B6037" w:rsidRDefault="00D770FF" w:rsidP="00782954">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0ADBEA97" w14:textId="77777777" w:rsidR="003012CB" w:rsidRPr="003012CB" w:rsidRDefault="003012CB" w:rsidP="003012CB">
      <w:pPr>
        <w:pStyle w:val="Paragraphedeliste"/>
        <w:numPr>
          <w:ilvl w:val="0"/>
          <w:numId w:val="10"/>
        </w:numPr>
        <w:spacing w:after="0" w:line="276" w:lineRule="auto"/>
        <w:ind w:right="113"/>
        <w:rPr>
          <w:bCs/>
          <w:color w:val="538135" w:themeColor="accent6" w:themeShade="BF"/>
          <w:sz w:val="24"/>
          <w:szCs w:val="24"/>
          <w:lang w:val="eu-ES"/>
        </w:rPr>
      </w:pPr>
      <w:r w:rsidRPr="003012CB">
        <w:rPr>
          <w:bCs/>
          <w:color w:val="538135" w:themeColor="accent6" w:themeShade="BF"/>
          <w:sz w:val="24"/>
          <w:szCs w:val="24"/>
          <w:lang w:val="eu-ES"/>
        </w:rPr>
        <w:t>156 340: eurokoa da Errobi Eremuaren eraikinak helgarri egiteko aurreikusi diren lanen diru kopurua.</w:t>
      </w:r>
    </w:p>
    <w:p w14:paraId="13BBB3B2" w14:textId="77777777" w:rsidR="003012CB" w:rsidRDefault="003012CB" w:rsidP="003012CB">
      <w:pPr>
        <w:pStyle w:val="Paragraphedeliste"/>
        <w:numPr>
          <w:ilvl w:val="0"/>
          <w:numId w:val="10"/>
        </w:numPr>
        <w:spacing w:after="0" w:line="276" w:lineRule="auto"/>
        <w:ind w:right="113"/>
        <w:rPr>
          <w:bCs/>
          <w:color w:val="538135" w:themeColor="accent6" w:themeShade="BF"/>
          <w:sz w:val="24"/>
          <w:szCs w:val="24"/>
          <w:lang w:val="eu-ES"/>
        </w:rPr>
      </w:pPr>
      <w:r w:rsidRPr="003012CB">
        <w:rPr>
          <w:bCs/>
          <w:color w:val="538135" w:themeColor="accent6" w:themeShade="BF"/>
          <w:sz w:val="24"/>
          <w:szCs w:val="24"/>
          <w:lang w:val="eu-ES"/>
        </w:rPr>
        <w:t>6: dira Estatuak lanak egiteko eman dituen urteak.</w:t>
      </w:r>
    </w:p>
    <w:p w14:paraId="0FB5B03A" w14:textId="77777777" w:rsidR="0005370A" w:rsidRPr="0005370A" w:rsidRDefault="0005370A" w:rsidP="0005370A">
      <w:pPr>
        <w:pStyle w:val="Titre2"/>
        <w:numPr>
          <w:ilvl w:val="0"/>
          <w:numId w:val="26"/>
        </w:numPr>
        <w:ind w:left="426" w:hanging="426"/>
        <w:rPr>
          <w:lang w:val="eu-ES"/>
        </w:rPr>
      </w:pPr>
      <w:bookmarkStart w:id="15" w:name="_Toc68103381"/>
      <w:r w:rsidRPr="0005370A">
        <w:rPr>
          <w:lang w:val="eu-ES"/>
        </w:rPr>
        <w:t>LIFI teknologia ororen zerbitzura</w:t>
      </w:r>
      <w:bookmarkEnd w:id="15"/>
    </w:p>
    <w:p w14:paraId="4F780808" w14:textId="3AB58FF4" w:rsidR="005021D0" w:rsidRPr="003B6037" w:rsidRDefault="00874C0B"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874C0B">
        <w:rPr>
          <w:b/>
          <w:color w:val="2F5496" w:themeColor="accent1" w:themeShade="BF"/>
          <w:sz w:val="24"/>
          <w:szCs w:val="24"/>
          <w:lang w:val="eu-ES"/>
        </w:rPr>
        <w:t>Testuingurua</w:t>
      </w:r>
    </w:p>
    <w:p w14:paraId="4DA15F46" w14:textId="77777777" w:rsidR="00B54889" w:rsidRPr="00B54889" w:rsidRDefault="00B54889" w:rsidP="00B54889">
      <w:pPr>
        <w:pStyle w:val="Paragraphedeliste"/>
        <w:numPr>
          <w:ilvl w:val="0"/>
          <w:numId w:val="22"/>
        </w:numPr>
        <w:spacing w:after="0" w:line="276" w:lineRule="auto"/>
        <w:rPr>
          <w:sz w:val="24"/>
          <w:szCs w:val="24"/>
          <w:lang w:val="eu-ES"/>
        </w:rPr>
      </w:pPr>
      <w:r w:rsidRPr="00B54889">
        <w:rPr>
          <w:sz w:val="24"/>
          <w:szCs w:val="24"/>
          <w:lang w:val="eu-ES"/>
        </w:rPr>
        <w:t xml:space="preserve">Elkargoak ekonomia garapenaren, berrikuntzaren eta ikerketaren aldeko asmodun politika darama. Berrikuntza politika hori bere ekimen guztietan sartzen du, ororen onerako den zerbitzuaren kalitatea sortzeko asmoz. Asmo hori ikusmolde unibertsalaren nozioaren bidez gauzatzen da guztiz, helgarritasunaren alorrean bereziki jokatuz. </w:t>
      </w:r>
    </w:p>
    <w:p w14:paraId="42D0DC5E" w14:textId="77777777" w:rsidR="00B54889" w:rsidRPr="00B54889" w:rsidRDefault="00B54889" w:rsidP="00B54889">
      <w:pPr>
        <w:pStyle w:val="Paragraphedeliste"/>
        <w:numPr>
          <w:ilvl w:val="0"/>
          <w:numId w:val="22"/>
        </w:numPr>
        <w:spacing w:after="0" w:line="276" w:lineRule="auto"/>
        <w:rPr>
          <w:sz w:val="24"/>
          <w:szCs w:val="24"/>
          <w:lang w:val="eu-ES"/>
        </w:rPr>
      </w:pPr>
      <w:r w:rsidRPr="00B54889">
        <w:rPr>
          <w:sz w:val="24"/>
          <w:szCs w:val="24"/>
          <w:lang w:val="eu-ES"/>
        </w:rPr>
        <w:t xml:space="preserve">LIFI (Light Fidelity) teknologia garapen betean da; informazioa igorle baten eta hartzaile baten artean argi seinale batez igorri eta trukatzeko aukera ematen du. Batez ere LED teknologia baliatzen duelako (argi ekonomiko eta iraunkorra, hirien argiztatze molde estandarra bilakatzeko bidean da) LIFI teknologia, epe llabur-llaburrean,  hiri konektatuaren eraikitzean ezinbesteko «adreilua» izan liteke. </w:t>
      </w:r>
    </w:p>
    <w:p w14:paraId="61A2D71E" w14:textId="77777777" w:rsidR="00B54889" w:rsidRPr="00B54889" w:rsidRDefault="00B54889" w:rsidP="00B54889">
      <w:pPr>
        <w:pStyle w:val="Paragraphedeliste"/>
        <w:numPr>
          <w:ilvl w:val="0"/>
          <w:numId w:val="22"/>
        </w:numPr>
        <w:spacing w:after="0" w:line="276" w:lineRule="auto"/>
        <w:rPr>
          <w:sz w:val="24"/>
          <w:szCs w:val="24"/>
          <w:lang w:val="eu-ES"/>
        </w:rPr>
      </w:pPr>
      <w:r w:rsidRPr="00B54889">
        <w:rPr>
          <w:sz w:val="24"/>
          <w:szCs w:val="24"/>
          <w:lang w:val="eu-ES"/>
        </w:rPr>
        <w:t xml:space="preserve">Argiztapen sareek estaldura geografiko egokiena bermatzen dute, hala barnean nola kanpoan, azken erabiltzailearengandik eta haren beharretatik ahal bezain hurbil den interfazea proposatuz, bai eta konektaturik diren edo biharkoan konektaturik izateko bidean diren hiri gauza guztietatik ahal bezain hurbil ere. </w:t>
      </w:r>
    </w:p>
    <w:p w14:paraId="1EBF560B" w14:textId="3585EFFC" w:rsidR="005021D0" w:rsidRPr="00B54889" w:rsidRDefault="00B54889" w:rsidP="00B54889">
      <w:pPr>
        <w:pStyle w:val="Paragraphedeliste"/>
        <w:numPr>
          <w:ilvl w:val="0"/>
          <w:numId w:val="22"/>
        </w:numPr>
        <w:spacing w:after="0" w:line="276" w:lineRule="auto"/>
        <w:rPr>
          <w:sz w:val="24"/>
          <w:szCs w:val="24"/>
          <w:lang w:val="eu-ES"/>
        </w:rPr>
      </w:pPr>
      <w:r w:rsidRPr="00B54889">
        <w:rPr>
          <w:sz w:val="24"/>
          <w:szCs w:val="24"/>
          <w:lang w:val="eu-ES"/>
        </w:rPr>
        <w:t>Oraindik lehen urratsak ematen ari da LIFI teknologia baina aukera anitz uzten du ikustera, bereziki helgarritasunerako: komunikabideen euskarri guztiak (bideoa, audioa, idazkiak…) heda ditzakeenez, hartzailerik bazter ez uzteko aukera ematen digu, zeinahi delarik ere haren gaitasun maila edo ezintasun maila. Hartara, zerbitzu egokituak eskain litezke, nor bakoitzarentzat egokitu litezkeena, ikusmolde unibertsaleko urraspide baten izpirituarekin.</w:t>
      </w:r>
    </w:p>
    <w:p w14:paraId="731D275A" w14:textId="0220F77B" w:rsidR="005021D0" w:rsidRPr="003B6037" w:rsidRDefault="00CD3DB4"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CD3DB4">
        <w:rPr>
          <w:b/>
          <w:color w:val="2F5496" w:themeColor="accent1" w:themeShade="BF"/>
          <w:sz w:val="24"/>
          <w:szCs w:val="24"/>
          <w:lang w:val="eu-ES"/>
        </w:rPr>
        <w:lastRenderedPageBreak/>
        <w:t>Erabili diren baliabideak eta metodologia</w:t>
      </w:r>
    </w:p>
    <w:p w14:paraId="19482722" w14:textId="77777777" w:rsidR="00F633EA" w:rsidRPr="00F633EA" w:rsidRDefault="00F633EA" w:rsidP="00F633EA">
      <w:pPr>
        <w:pStyle w:val="Paragraphedeliste"/>
        <w:numPr>
          <w:ilvl w:val="0"/>
          <w:numId w:val="22"/>
        </w:numPr>
        <w:spacing w:after="0" w:line="276" w:lineRule="auto"/>
        <w:rPr>
          <w:sz w:val="24"/>
          <w:szCs w:val="24"/>
          <w:lang w:val="eu-ES"/>
        </w:rPr>
      </w:pPr>
      <w:r w:rsidRPr="00F633EA">
        <w:rPr>
          <w:sz w:val="24"/>
          <w:szCs w:val="24"/>
          <w:lang w:val="eu-ES"/>
        </w:rPr>
        <w:t xml:space="preserve">Helgarritasun Misioak gidatzen du dosierra, eta Elkargoaren Antolaketa Digitalaren eta Informazioaren Sistemaren Zerbitzuarekin eta Eraikinen Ondarearen eta Baliabide Orokorren Zuzendaritzarekin elkarlanean. </w:t>
      </w:r>
    </w:p>
    <w:p w14:paraId="0011F2AC" w14:textId="77777777" w:rsidR="00F633EA" w:rsidRPr="00F633EA" w:rsidRDefault="00F633EA" w:rsidP="00F633EA">
      <w:pPr>
        <w:pStyle w:val="Paragraphedeliste"/>
        <w:numPr>
          <w:ilvl w:val="0"/>
          <w:numId w:val="22"/>
        </w:numPr>
        <w:spacing w:after="0" w:line="276" w:lineRule="auto"/>
        <w:rPr>
          <w:sz w:val="24"/>
          <w:szCs w:val="24"/>
          <w:lang w:val="eu-ES"/>
        </w:rPr>
      </w:pPr>
      <w:r w:rsidRPr="00F633EA">
        <w:rPr>
          <w:sz w:val="24"/>
          <w:szCs w:val="24"/>
          <w:lang w:val="eu-ES"/>
        </w:rPr>
        <w:t xml:space="preserve">Kontseilu Iraunkorrak 2018ko ekainaren 18ko erabaki batez onartu zuen ikerketa eta garapenerako hitzarmen bat sinatzea CEREMA zentroarekin (Arriskuei, Ingurumenari, Mugikortasunari eta Antolaketari buruzko Azterketetarako eta Aditu txostenetarako Zentroa). </w:t>
      </w:r>
    </w:p>
    <w:p w14:paraId="4B976BDD" w14:textId="77777777" w:rsidR="00F633EA" w:rsidRPr="00F633EA" w:rsidRDefault="00F633EA" w:rsidP="00F633EA">
      <w:pPr>
        <w:pStyle w:val="Paragraphedeliste"/>
        <w:numPr>
          <w:ilvl w:val="0"/>
          <w:numId w:val="22"/>
        </w:numPr>
        <w:spacing w:after="0" w:line="276" w:lineRule="auto"/>
        <w:rPr>
          <w:sz w:val="24"/>
          <w:szCs w:val="24"/>
          <w:lang w:val="eu-ES"/>
        </w:rPr>
      </w:pPr>
      <w:r w:rsidRPr="00F633EA">
        <w:rPr>
          <w:sz w:val="24"/>
          <w:szCs w:val="24"/>
          <w:lang w:val="eu-ES"/>
        </w:rPr>
        <w:t>Hitzarmen horrek 3 urterako lotzen ditu bi aldeak. Alde biek, Elkargoaren proiektuen arabera, elkarrekin ezarri duten urteko eskuhartze egitarau bat du hitzarmenak.</w:t>
      </w:r>
    </w:p>
    <w:p w14:paraId="0B0034FA" w14:textId="3E48BCBA" w:rsidR="005021D0" w:rsidRPr="003B6037" w:rsidRDefault="00923614"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923614">
        <w:rPr>
          <w:b/>
          <w:color w:val="2F5496" w:themeColor="accent1" w:themeShade="BF"/>
          <w:sz w:val="24"/>
          <w:szCs w:val="24"/>
          <w:lang w:val="eu-ES"/>
        </w:rPr>
        <w:t>Proiektua</w:t>
      </w:r>
    </w:p>
    <w:p w14:paraId="4A56A922" w14:textId="77777777" w:rsidR="00B40FF0" w:rsidRPr="00B40FF0" w:rsidRDefault="00B40FF0" w:rsidP="00B40FF0">
      <w:pPr>
        <w:pStyle w:val="Paragraphedeliste"/>
        <w:numPr>
          <w:ilvl w:val="0"/>
          <w:numId w:val="22"/>
        </w:numPr>
        <w:spacing w:after="0" w:line="276" w:lineRule="auto"/>
        <w:rPr>
          <w:sz w:val="24"/>
          <w:szCs w:val="24"/>
          <w:lang w:val="eu-ES"/>
        </w:rPr>
      </w:pPr>
      <w:r w:rsidRPr="00B40FF0">
        <w:rPr>
          <w:sz w:val="24"/>
          <w:szCs w:val="24"/>
          <w:lang w:val="eu-ES"/>
        </w:rPr>
        <w:t xml:space="preserve">Elkargoak egiazko beharrekin loturiko aplikazioen bidez entsea eta testatu nahi luke LIFI teknologia. Horren egiteko, jadanik badiren edo oraindik garatzen ari diren proiektuak baliatu nahi ditu, «LIFIren laborategiak» bilaka litezkeen toki pilotuak ukan nahiz. </w:t>
      </w:r>
    </w:p>
    <w:p w14:paraId="06E60B15" w14:textId="67244CA5" w:rsidR="005021D0" w:rsidRPr="00B40FF0" w:rsidRDefault="00B40FF0" w:rsidP="00D55312">
      <w:pPr>
        <w:pStyle w:val="Paragraphedeliste"/>
        <w:numPr>
          <w:ilvl w:val="0"/>
          <w:numId w:val="22"/>
        </w:numPr>
        <w:spacing w:after="0" w:line="276" w:lineRule="auto"/>
        <w:ind w:left="709" w:hanging="357"/>
        <w:contextualSpacing w:val="0"/>
        <w:rPr>
          <w:sz w:val="24"/>
          <w:szCs w:val="24"/>
          <w:lang w:val="eu-ES"/>
        </w:rPr>
      </w:pPr>
      <w:r w:rsidRPr="00B40FF0">
        <w:rPr>
          <w:sz w:val="24"/>
          <w:szCs w:val="24"/>
          <w:lang w:val="eu-ES"/>
        </w:rPr>
        <w:t>Esperimentazio horiek helburu argia dute, jakin nahi baita zenbateraino errepika litezkeen edota egokitu bestelako toki eta proiektuetara hor garatu diren aplikazioak eta zerbitzu eskaintzak, bereziki Elkargoak bere lurraldean daraman lana osatu eta joritzeko</w:t>
      </w:r>
      <w:r>
        <w:rPr>
          <w:sz w:val="24"/>
          <w:szCs w:val="24"/>
          <w:lang w:val="eu-ES"/>
        </w:rPr>
        <w:t>.</w:t>
      </w:r>
    </w:p>
    <w:p w14:paraId="49450490" w14:textId="7D238B60"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15129786" w14:textId="77777777" w:rsidR="00593CDB" w:rsidRDefault="00593CDB" w:rsidP="00296131">
      <w:pPr>
        <w:spacing w:after="720" w:line="276" w:lineRule="auto"/>
        <w:rPr>
          <w:color w:val="538135" w:themeColor="accent6" w:themeShade="BF"/>
          <w:sz w:val="24"/>
          <w:szCs w:val="24"/>
          <w:lang w:val="eu-ES"/>
        </w:rPr>
      </w:pPr>
      <w:r w:rsidRPr="00593CDB">
        <w:rPr>
          <w:color w:val="538135" w:themeColor="accent6" w:themeShade="BF"/>
          <w:sz w:val="24"/>
          <w:szCs w:val="24"/>
          <w:lang w:val="eu-ES"/>
        </w:rPr>
        <w:t>LIFI teknologiak ez dakar jadanik badugun argi artifizialak baino arrisku gehiagorik. Horregatik, gero eta gehiago ari dira leku minberak, hala nola haurtzaindegiak, ospitaleak, eskolak, LIFI teknologiaz hornitzen eta ez WIFI teknologiaz.</w:t>
      </w:r>
    </w:p>
    <w:p w14:paraId="1ACC6EFA" w14:textId="77777777" w:rsidR="000C7AF5" w:rsidRPr="000C7AF5" w:rsidRDefault="000C7AF5" w:rsidP="000C7AF5">
      <w:pPr>
        <w:pStyle w:val="Titre2"/>
        <w:numPr>
          <w:ilvl w:val="0"/>
          <w:numId w:val="26"/>
        </w:numPr>
        <w:ind w:left="426" w:hanging="426"/>
        <w:rPr>
          <w:lang w:val="eu-ES"/>
        </w:rPr>
      </w:pPr>
      <w:bookmarkStart w:id="16" w:name="_Toc68103382"/>
      <w:r w:rsidRPr="000C7AF5">
        <w:rPr>
          <w:lang w:val="eu-ES"/>
        </w:rPr>
        <w:t>Obralaritzarako laguntza</w:t>
      </w:r>
      <w:bookmarkEnd w:id="16"/>
    </w:p>
    <w:p w14:paraId="556B6396" w14:textId="298C6842" w:rsidR="005021D0" w:rsidRPr="003B6037" w:rsidRDefault="003B509F"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3B509F">
        <w:rPr>
          <w:b/>
          <w:color w:val="2F5496" w:themeColor="accent1" w:themeShade="BF"/>
          <w:sz w:val="24"/>
          <w:szCs w:val="24"/>
          <w:lang w:val="eu-ES"/>
        </w:rPr>
        <w:t>Testuingurua</w:t>
      </w:r>
    </w:p>
    <w:p w14:paraId="59E1AB17" w14:textId="77777777" w:rsidR="00323BEF" w:rsidRPr="00323BEF" w:rsidRDefault="00323BEF" w:rsidP="00323BEF">
      <w:pPr>
        <w:pStyle w:val="Paragraphedeliste"/>
        <w:numPr>
          <w:ilvl w:val="0"/>
          <w:numId w:val="22"/>
        </w:numPr>
        <w:spacing w:after="0" w:line="276" w:lineRule="auto"/>
        <w:rPr>
          <w:sz w:val="24"/>
          <w:szCs w:val="24"/>
          <w:lang w:val="eu-ES"/>
        </w:rPr>
      </w:pPr>
      <w:r w:rsidRPr="00323BEF">
        <w:rPr>
          <w:sz w:val="24"/>
          <w:szCs w:val="24"/>
          <w:lang w:val="eu-ES"/>
        </w:rPr>
        <w:t>2017an, Elkargoak Helgarritasun Misioaren arduradun lanpostua sortu zuen</w:t>
      </w:r>
    </w:p>
    <w:p w14:paraId="416D6F3E" w14:textId="77777777" w:rsidR="00323BEF" w:rsidRPr="00323BEF" w:rsidRDefault="00323BEF" w:rsidP="00323BEF">
      <w:pPr>
        <w:pStyle w:val="Paragraphedeliste"/>
        <w:numPr>
          <w:ilvl w:val="0"/>
          <w:numId w:val="22"/>
        </w:numPr>
        <w:spacing w:after="0" w:line="276" w:lineRule="auto"/>
        <w:rPr>
          <w:sz w:val="24"/>
          <w:szCs w:val="24"/>
          <w:lang w:val="eu-ES"/>
        </w:rPr>
      </w:pPr>
      <w:r w:rsidRPr="00323BEF">
        <w:rPr>
          <w:sz w:val="24"/>
          <w:szCs w:val="24"/>
          <w:lang w:val="eu-ES"/>
        </w:rPr>
        <w:t xml:space="preserve">Misioaren zereginetako bat Elkargoaren eta haren kide diren herrien zerbitzuei helgarritasun araudia aplikatzen laguntzea da. </w:t>
      </w:r>
    </w:p>
    <w:p w14:paraId="446A9559" w14:textId="364088E7" w:rsidR="005021D0" w:rsidRPr="003B6037" w:rsidRDefault="00755337"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755337">
        <w:rPr>
          <w:b/>
          <w:color w:val="2F5496" w:themeColor="accent1" w:themeShade="BF"/>
          <w:sz w:val="24"/>
          <w:szCs w:val="24"/>
          <w:lang w:val="eu-ES"/>
        </w:rPr>
        <w:t>Erabili diren baliabideak eta metodologia</w:t>
      </w:r>
    </w:p>
    <w:p w14:paraId="4588201A" w14:textId="77777777" w:rsidR="00F500FB" w:rsidRPr="00F500FB" w:rsidRDefault="00F500FB" w:rsidP="00F500FB">
      <w:pPr>
        <w:pStyle w:val="Paragraphedeliste"/>
        <w:numPr>
          <w:ilvl w:val="0"/>
          <w:numId w:val="22"/>
        </w:numPr>
        <w:spacing w:after="0" w:line="276" w:lineRule="auto"/>
        <w:rPr>
          <w:sz w:val="24"/>
          <w:szCs w:val="24"/>
          <w:lang w:val="eu-ES"/>
        </w:rPr>
      </w:pPr>
      <w:r w:rsidRPr="00F500FB">
        <w:rPr>
          <w:sz w:val="24"/>
          <w:szCs w:val="24"/>
          <w:lang w:val="eu-ES"/>
        </w:rPr>
        <w:t xml:space="preserve">Helgarritasun Misioa Elkargoaren edota herrien zerbitzuek eskaturik aritzen da. </w:t>
      </w:r>
    </w:p>
    <w:p w14:paraId="73C96559" w14:textId="77777777" w:rsidR="00F500FB" w:rsidRDefault="00F500FB" w:rsidP="00F500FB">
      <w:pPr>
        <w:pStyle w:val="Paragraphedeliste"/>
        <w:numPr>
          <w:ilvl w:val="0"/>
          <w:numId w:val="22"/>
        </w:numPr>
        <w:spacing w:after="0" w:line="276" w:lineRule="auto"/>
        <w:contextualSpacing w:val="0"/>
        <w:rPr>
          <w:sz w:val="24"/>
          <w:szCs w:val="24"/>
          <w:lang w:val="eu-ES"/>
        </w:rPr>
      </w:pPr>
      <w:r w:rsidRPr="00F500FB">
        <w:rPr>
          <w:sz w:val="24"/>
          <w:szCs w:val="24"/>
          <w:lang w:val="eu-ES"/>
        </w:rPr>
        <w:t>Ipar Euskal Herriko lurralde osoa hartzen du</w:t>
      </w:r>
      <w:r>
        <w:rPr>
          <w:sz w:val="24"/>
          <w:szCs w:val="24"/>
          <w:lang w:val="eu-ES"/>
        </w:rPr>
        <w:t>.</w:t>
      </w:r>
    </w:p>
    <w:p w14:paraId="6446500C" w14:textId="33A1615B" w:rsidR="005021D0" w:rsidRPr="003B6037" w:rsidRDefault="0029473B"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29473B">
        <w:rPr>
          <w:b/>
          <w:color w:val="2F5496" w:themeColor="accent1" w:themeShade="BF"/>
          <w:sz w:val="24"/>
          <w:szCs w:val="24"/>
          <w:lang w:val="eu-ES"/>
        </w:rPr>
        <w:t>2018ko lanak</w:t>
      </w:r>
    </w:p>
    <w:p w14:paraId="107169AF" w14:textId="77777777" w:rsidR="00410975" w:rsidRPr="00410975" w:rsidRDefault="00410975" w:rsidP="00410975">
      <w:pPr>
        <w:pStyle w:val="Paragraphedeliste"/>
        <w:numPr>
          <w:ilvl w:val="0"/>
          <w:numId w:val="22"/>
        </w:numPr>
        <w:spacing w:after="0" w:line="276" w:lineRule="auto"/>
        <w:rPr>
          <w:sz w:val="24"/>
          <w:szCs w:val="24"/>
          <w:lang w:val="eu-ES"/>
        </w:rPr>
      </w:pPr>
      <w:r w:rsidRPr="00410975">
        <w:rPr>
          <w:sz w:val="24"/>
          <w:szCs w:val="24"/>
          <w:lang w:val="eu-ES"/>
        </w:rPr>
        <w:t xml:space="preserve">Elkargoaren zerbitzuek batez ere lanen baimen eskarien kasuan eskatu dute laguntza, plano gaineko iritzia emateko, gauzatzeei buruzko iritzia emateko </w:t>
      </w:r>
    </w:p>
    <w:p w14:paraId="403FAA85" w14:textId="77777777" w:rsidR="00410975" w:rsidRDefault="00410975" w:rsidP="00410975">
      <w:pPr>
        <w:pStyle w:val="Paragraphedeliste"/>
        <w:numPr>
          <w:ilvl w:val="0"/>
          <w:numId w:val="22"/>
        </w:numPr>
        <w:spacing w:after="0" w:line="276" w:lineRule="auto"/>
        <w:contextualSpacing w:val="0"/>
        <w:rPr>
          <w:sz w:val="24"/>
          <w:szCs w:val="24"/>
          <w:lang w:val="eu-ES"/>
        </w:rPr>
      </w:pPr>
      <w:r w:rsidRPr="00410975">
        <w:rPr>
          <w:sz w:val="24"/>
          <w:szCs w:val="24"/>
          <w:lang w:val="eu-ES"/>
        </w:rPr>
        <w:t>Elkargokide diren herriek batez ere helgarritasun programaturako agenden aurkezte metodologiari buruz eskatu diote laguntza Helgarritasun Misioari, helgarritasun programaturako agendetako lanen izaerari buruz eta lanerako baimenen eskaerei buruz.</w:t>
      </w:r>
    </w:p>
    <w:p w14:paraId="7210DFE2" w14:textId="77777777" w:rsidR="00A62D95" w:rsidRPr="00A62D95" w:rsidRDefault="00A62D95" w:rsidP="00A62D95">
      <w:pPr>
        <w:pStyle w:val="Paragraphedeliste"/>
        <w:numPr>
          <w:ilvl w:val="0"/>
          <w:numId w:val="22"/>
        </w:numPr>
        <w:spacing w:after="0" w:line="276" w:lineRule="auto"/>
        <w:rPr>
          <w:sz w:val="24"/>
          <w:szCs w:val="24"/>
          <w:lang w:val="eu-ES"/>
        </w:rPr>
      </w:pPr>
      <w:r w:rsidRPr="00A62D95">
        <w:rPr>
          <w:sz w:val="24"/>
          <w:szCs w:val="24"/>
          <w:lang w:val="eu-ES"/>
        </w:rPr>
        <w:lastRenderedPageBreak/>
        <w:t xml:space="preserve">2018an, honako herri hauek eskatu dute helgarritasun misioaren laguntza eta ukan dute e-posta bidezko arrapostu bat bederen: </w:t>
      </w:r>
    </w:p>
    <w:p w14:paraId="0C69DBEA"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Amikuze: Aiziritze-Gamue-Zohazti / Amorotze-Zokotze / Behaskane-Laphizketa / Ilharre / Ostankoa / Donapaleu</w:t>
      </w:r>
    </w:p>
    <w:p w14:paraId="54264865"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Errobi: Itsasu / Jatsu / Uztaritze</w:t>
      </w:r>
    </w:p>
    <w:p w14:paraId="5BB420DC"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Garazi-Baigorri: Ahatsa-Altzieta-Bazkazane / Anhauze / Bidarrai / Zaro / Gamarte / Irulegi / Donazaharre / Donibane Garazi</w:t>
      </w:r>
    </w:p>
    <w:p w14:paraId="285D6D6B"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Iholdi: Arhantsusi / Bunuze / Iholdi / Jutsi</w:t>
      </w:r>
    </w:p>
    <w:p w14:paraId="233B5F04"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Errobi Aturri: Milafranga / Lehuntze</w:t>
      </w:r>
    </w:p>
    <w:p w14:paraId="37B8D852"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Bidaxuneko Herrialdea: Akamarre</w:t>
      </w:r>
    </w:p>
    <w:p w14:paraId="494FA0A6"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Hazparneko Herrialdea: Heleta / Bastida / Makea / Mendiondo</w:t>
      </w:r>
    </w:p>
    <w:p w14:paraId="0ED2D880" w14:textId="77777777" w:rsidR="00A62D95" w:rsidRPr="00A62D95" w:rsidRDefault="00A62D95" w:rsidP="00A62D95">
      <w:pPr>
        <w:pStyle w:val="Paragraphedeliste"/>
        <w:numPr>
          <w:ilvl w:val="1"/>
          <w:numId w:val="22"/>
        </w:numPr>
        <w:spacing w:after="0" w:line="276" w:lineRule="auto"/>
        <w:rPr>
          <w:sz w:val="24"/>
          <w:szCs w:val="24"/>
          <w:lang w:val="eu-ES"/>
        </w:rPr>
      </w:pPr>
      <w:r w:rsidRPr="00A62D95">
        <w:rPr>
          <w:sz w:val="24"/>
          <w:szCs w:val="24"/>
          <w:lang w:val="eu-ES"/>
        </w:rPr>
        <w:t>Zuberoa: Aloze-Ziboze-Onizegaine / Maule / Urdiñarbe</w:t>
      </w:r>
    </w:p>
    <w:p w14:paraId="49C851F5" w14:textId="77777777" w:rsidR="00A62D95" w:rsidRPr="00A62D95" w:rsidRDefault="00A62D95" w:rsidP="00A62D95">
      <w:pPr>
        <w:pStyle w:val="Paragraphedeliste"/>
        <w:numPr>
          <w:ilvl w:val="0"/>
          <w:numId w:val="22"/>
        </w:numPr>
        <w:spacing w:after="0" w:line="276" w:lineRule="auto"/>
        <w:rPr>
          <w:sz w:val="24"/>
          <w:szCs w:val="24"/>
          <w:lang w:val="eu-ES"/>
        </w:rPr>
      </w:pPr>
      <w:r w:rsidRPr="00A62D95">
        <w:rPr>
          <w:sz w:val="24"/>
          <w:szCs w:val="24"/>
          <w:lang w:val="eu-ES"/>
        </w:rPr>
        <w:t xml:space="preserve">2015az geroztik, Hego Lapurdiko Eremuko 12 herriek helgarritasun misioaren laguntza jasotzen dute. </w:t>
      </w:r>
    </w:p>
    <w:p w14:paraId="6B0C1229" w14:textId="360E441A"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126EB86C" w14:textId="77777777" w:rsidR="007566AE" w:rsidRDefault="007566AE" w:rsidP="00A90D56">
      <w:pPr>
        <w:spacing w:after="0" w:line="276" w:lineRule="auto"/>
        <w:rPr>
          <w:color w:val="538135" w:themeColor="accent6" w:themeShade="BF"/>
          <w:sz w:val="24"/>
          <w:szCs w:val="24"/>
          <w:lang w:val="eu-ES"/>
        </w:rPr>
      </w:pPr>
      <w:r w:rsidRPr="007566AE">
        <w:rPr>
          <w:color w:val="538135" w:themeColor="accent6" w:themeShade="BF"/>
          <w:sz w:val="24"/>
          <w:szCs w:val="24"/>
          <w:lang w:val="eu-ES"/>
        </w:rPr>
        <w:t>Helgarritasun misioak daraman obralaritza laguntzeko zerbitzua Elkargoaren eta haren kide diren herrien zerbitzuentzat da soilik</w:t>
      </w:r>
    </w:p>
    <w:p w14:paraId="7739758E" w14:textId="37EAE7E9"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0C3A7DC9" w14:textId="77777777" w:rsidR="002629E8" w:rsidRDefault="002629E8" w:rsidP="00296131">
      <w:pPr>
        <w:spacing w:line="276" w:lineRule="auto"/>
        <w:rPr>
          <w:color w:val="538135" w:themeColor="accent6" w:themeShade="BF"/>
          <w:sz w:val="24"/>
          <w:szCs w:val="24"/>
          <w:lang w:val="eu-ES"/>
        </w:rPr>
      </w:pPr>
      <w:r w:rsidRPr="002629E8">
        <w:rPr>
          <w:color w:val="538135" w:themeColor="accent6" w:themeShade="BF"/>
          <w:sz w:val="24"/>
          <w:szCs w:val="24"/>
          <w:lang w:val="eu-ES"/>
        </w:rPr>
        <w:t>43: dira 2018an helgarritasun misioaren oblararitza laguntza ukan duten herriak.</w:t>
      </w:r>
    </w:p>
    <w:p w14:paraId="394D0F85" w14:textId="77777777" w:rsidR="00EA2684" w:rsidRPr="00EA2684" w:rsidRDefault="00EA2684" w:rsidP="00EA2684">
      <w:pPr>
        <w:pStyle w:val="Titre2"/>
        <w:numPr>
          <w:ilvl w:val="0"/>
          <w:numId w:val="26"/>
        </w:numPr>
        <w:ind w:left="426" w:hanging="426"/>
        <w:rPr>
          <w:lang w:val="eu-ES"/>
        </w:rPr>
      </w:pPr>
      <w:bookmarkStart w:id="17" w:name="_Toc68103383"/>
      <w:r w:rsidRPr="00EA2684">
        <w:rPr>
          <w:lang w:val="eu-ES"/>
        </w:rPr>
        <w:t>Formakuntza</w:t>
      </w:r>
      <w:bookmarkEnd w:id="17"/>
    </w:p>
    <w:p w14:paraId="40D031B8" w14:textId="11117923" w:rsidR="005021D0" w:rsidRPr="003B6037" w:rsidRDefault="000F7D0B"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0F7D0B">
        <w:rPr>
          <w:b/>
          <w:color w:val="2F5496" w:themeColor="accent1" w:themeShade="BF"/>
          <w:sz w:val="24"/>
          <w:szCs w:val="24"/>
          <w:lang w:val="eu-ES"/>
        </w:rPr>
        <w:t>Testuingurua</w:t>
      </w:r>
    </w:p>
    <w:p w14:paraId="5F2F2129" w14:textId="77777777" w:rsidR="009F2696" w:rsidRPr="009F2696" w:rsidRDefault="009F2696" w:rsidP="009F2696">
      <w:pPr>
        <w:pStyle w:val="Paragraphedeliste"/>
        <w:numPr>
          <w:ilvl w:val="0"/>
          <w:numId w:val="22"/>
        </w:numPr>
        <w:spacing w:after="0" w:line="276" w:lineRule="auto"/>
        <w:rPr>
          <w:sz w:val="24"/>
          <w:szCs w:val="24"/>
          <w:lang w:val="eu-ES"/>
        </w:rPr>
      </w:pPr>
      <w:r w:rsidRPr="009F2696">
        <w:rPr>
          <w:sz w:val="24"/>
          <w:szCs w:val="24"/>
          <w:lang w:val="eu-ES"/>
        </w:rPr>
        <w:t>2017an, Elkargoak elgarritasun misioaren arduradun lanpostua sortu zuen</w:t>
      </w:r>
    </w:p>
    <w:p w14:paraId="2E17FDE8" w14:textId="77777777" w:rsidR="009F2696" w:rsidRPr="009F2696" w:rsidRDefault="009F2696" w:rsidP="009F2696">
      <w:pPr>
        <w:pStyle w:val="Paragraphedeliste"/>
        <w:numPr>
          <w:ilvl w:val="0"/>
          <w:numId w:val="22"/>
        </w:numPr>
        <w:spacing w:after="0" w:line="276" w:lineRule="auto"/>
        <w:rPr>
          <w:sz w:val="24"/>
          <w:szCs w:val="24"/>
          <w:lang w:val="eu-ES"/>
        </w:rPr>
      </w:pPr>
      <w:r w:rsidRPr="009F2696">
        <w:rPr>
          <w:sz w:val="24"/>
          <w:szCs w:val="24"/>
          <w:lang w:val="eu-ES"/>
        </w:rPr>
        <w:t xml:space="preserve">Misioaren zereginetako bat Elkargoaren eta haren kide diren herrien zerbitzuei helgarritasun araudia betetzen laguntzea da. </w:t>
      </w:r>
    </w:p>
    <w:p w14:paraId="6DC992B1" w14:textId="2DF6EFFF" w:rsidR="005021D0" w:rsidRPr="003B6037" w:rsidRDefault="00A540FE"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A540FE">
        <w:rPr>
          <w:b/>
          <w:color w:val="2F5496" w:themeColor="accent1" w:themeShade="BF"/>
          <w:sz w:val="24"/>
          <w:szCs w:val="24"/>
          <w:lang w:val="eu-ES"/>
        </w:rPr>
        <w:t>Erabili diren baliabideak eta metodologia</w:t>
      </w:r>
    </w:p>
    <w:p w14:paraId="57FE3F19" w14:textId="77777777" w:rsidR="00836708" w:rsidRPr="00836708" w:rsidRDefault="00836708" w:rsidP="00836708">
      <w:pPr>
        <w:pStyle w:val="Paragraphedeliste"/>
        <w:numPr>
          <w:ilvl w:val="0"/>
          <w:numId w:val="22"/>
        </w:numPr>
        <w:spacing w:after="0" w:line="276" w:lineRule="auto"/>
        <w:rPr>
          <w:sz w:val="24"/>
          <w:szCs w:val="24"/>
          <w:lang w:val="eu-ES"/>
        </w:rPr>
      </w:pPr>
      <w:r w:rsidRPr="00836708">
        <w:rPr>
          <w:sz w:val="24"/>
          <w:szCs w:val="24"/>
          <w:lang w:val="eu-ES"/>
        </w:rPr>
        <w:t xml:space="preserve">Helgarritasun misioak herriko etxeetako idazkarientzako 4 formakuntza modulu eman ditu plantan: </w:t>
      </w:r>
    </w:p>
    <w:p w14:paraId="4FC77A1F" w14:textId="77777777" w:rsidR="00836708" w:rsidRPr="00836708" w:rsidRDefault="00836708" w:rsidP="00836708">
      <w:pPr>
        <w:pStyle w:val="Paragraphedeliste"/>
        <w:numPr>
          <w:ilvl w:val="1"/>
          <w:numId w:val="22"/>
        </w:numPr>
        <w:spacing w:after="0" w:line="276" w:lineRule="auto"/>
        <w:rPr>
          <w:sz w:val="24"/>
          <w:szCs w:val="24"/>
          <w:lang w:val="eu-ES"/>
        </w:rPr>
      </w:pPr>
      <w:r w:rsidRPr="00836708">
        <w:rPr>
          <w:sz w:val="24"/>
          <w:szCs w:val="24"/>
          <w:lang w:val="eu-ES"/>
        </w:rPr>
        <w:t>Auzapezaren erantzukizuna helgarritasunari dagokionean</w:t>
      </w:r>
    </w:p>
    <w:p w14:paraId="32A4E183" w14:textId="77777777" w:rsidR="00836708" w:rsidRPr="00836708" w:rsidRDefault="00836708" w:rsidP="00836708">
      <w:pPr>
        <w:pStyle w:val="Paragraphedeliste"/>
        <w:numPr>
          <w:ilvl w:val="1"/>
          <w:numId w:val="22"/>
        </w:numPr>
        <w:spacing w:after="0" w:line="276" w:lineRule="auto"/>
        <w:rPr>
          <w:sz w:val="24"/>
          <w:szCs w:val="24"/>
          <w:lang w:val="eu-ES"/>
        </w:rPr>
      </w:pPr>
      <w:r w:rsidRPr="00836708">
        <w:rPr>
          <w:sz w:val="24"/>
          <w:szCs w:val="24"/>
          <w:lang w:val="eu-ES"/>
        </w:rPr>
        <w:t>Helgarritasun gaietan bete behar diren formalitateak</w:t>
      </w:r>
    </w:p>
    <w:p w14:paraId="7A6C27CB" w14:textId="77777777" w:rsidR="00836708" w:rsidRPr="00836708" w:rsidRDefault="00836708" w:rsidP="00836708">
      <w:pPr>
        <w:pStyle w:val="Paragraphedeliste"/>
        <w:numPr>
          <w:ilvl w:val="1"/>
          <w:numId w:val="22"/>
        </w:numPr>
        <w:spacing w:after="0" w:line="276" w:lineRule="auto"/>
        <w:rPr>
          <w:sz w:val="24"/>
          <w:szCs w:val="24"/>
          <w:lang w:val="eu-ES"/>
        </w:rPr>
      </w:pPr>
      <w:r w:rsidRPr="00836708">
        <w:rPr>
          <w:sz w:val="24"/>
          <w:szCs w:val="24"/>
          <w:lang w:val="eu-ES"/>
        </w:rPr>
        <w:t>Nola bete lanen baimen eskaera bat</w:t>
      </w:r>
    </w:p>
    <w:p w14:paraId="223F8258" w14:textId="77777777" w:rsidR="00836708" w:rsidRPr="00836708" w:rsidRDefault="00836708" w:rsidP="00836708">
      <w:pPr>
        <w:pStyle w:val="Paragraphedeliste"/>
        <w:numPr>
          <w:ilvl w:val="1"/>
          <w:numId w:val="22"/>
        </w:numPr>
        <w:spacing w:after="0" w:line="276" w:lineRule="auto"/>
        <w:rPr>
          <w:sz w:val="24"/>
          <w:szCs w:val="24"/>
          <w:lang w:val="eu-ES"/>
        </w:rPr>
      </w:pPr>
      <w:r w:rsidRPr="00836708">
        <w:rPr>
          <w:sz w:val="24"/>
          <w:szCs w:val="24"/>
          <w:lang w:val="eu-ES"/>
        </w:rPr>
        <w:t xml:space="preserve">Helgarritasun programaturako agenda eta helgarritasun erregistroa </w:t>
      </w:r>
    </w:p>
    <w:p w14:paraId="79783D83" w14:textId="77777777" w:rsidR="00836708" w:rsidRPr="00836708" w:rsidRDefault="00836708" w:rsidP="00836708">
      <w:pPr>
        <w:pStyle w:val="Paragraphedeliste"/>
        <w:numPr>
          <w:ilvl w:val="0"/>
          <w:numId w:val="22"/>
        </w:numPr>
        <w:spacing w:after="0" w:line="276" w:lineRule="auto"/>
        <w:rPr>
          <w:sz w:val="24"/>
          <w:szCs w:val="24"/>
          <w:lang w:val="eu-ES"/>
        </w:rPr>
      </w:pPr>
      <w:r w:rsidRPr="00836708">
        <w:rPr>
          <w:sz w:val="24"/>
          <w:szCs w:val="24"/>
          <w:lang w:val="eu-ES"/>
        </w:rPr>
        <w:t>Bilkurak eremuetan proposatu eta antolatzen dira.</w:t>
      </w:r>
    </w:p>
    <w:p w14:paraId="18169324" w14:textId="733158FB" w:rsidR="005021D0" w:rsidRPr="003B6037" w:rsidRDefault="00BC2C7E"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BC2C7E">
        <w:rPr>
          <w:b/>
          <w:color w:val="2F5496" w:themeColor="accent1" w:themeShade="BF"/>
          <w:sz w:val="24"/>
          <w:szCs w:val="24"/>
          <w:lang w:val="eu-ES"/>
        </w:rPr>
        <w:t>2018ko lanak</w:t>
      </w:r>
    </w:p>
    <w:p w14:paraId="552FF7C4" w14:textId="77777777" w:rsidR="00E61046" w:rsidRPr="00E61046" w:rsidRDefault="00E61046" w:rsidP="00E61046">
      <w:pPr>
        <w:pStyle w:val="Paragraphedeliste"/>
        <w:numPr>
          <w:ilvl w:val="0"/>
          <w:numId w:val="22"/>
        </w:numPr>
        <w:spacing w:after="0" w:line="276" w:lineRule="auto"/>
        <w:rPr>
          <w:sz w:val="24"/>
          <w:szCs w:val="24"/>
          <w:lang w:val="eu-ES"/>
        </w:rPr>
      </w:pPr>
      <w:r w:rsidRPr="00E61046">
        <w:rPr>
          <w:sz w:val="24"/>
          <w:szCs w:val="24"/>
          <w:lang w:val="eu-ES"/>
        </w:rPr>
        <w:t xml:space="preserve">2017an hasi ziren formakuntzak 2018an ere ari dira egiten. </w:t>
      </w:r>
    </w:p>
    <w:p w14:paraId="2C40FC5C" w14:textId="77777777" w:rsidR="00E61046" w:rsidRPr="00E61046" w:rsidRDefault="00E61046" w:rsidP="00E61046">
      <w:pPr>
        <w:pStyle w:val="Paragraphedeliste"/>
        <w:numPr>
          <w:ilvl w:val="0"/>
          <w:numId w:val="22"/>
        </w:numPr>
        <w:spacing w:after="0" w:line="276" w:lineRule="auto"/>
        <w:rPr>
          <w:sz w:val="24"/>
          <w:szCs w:val="24"/>
          <w:lang w:val="eu-ES"/>
        </w:rPr>
      </w:pPr>
      <w:r w:rsidRPr="00E61046">
        <w:rPr>
          <w:sz w:val="24"/>
          <w:szCs w:val="24"/>
          <w:lang w:val="eu-ES"/>
        </w:rPr>
        <w:t xml:space="preserve">Nahi ukan duten Amikuze, Garazi-Baigorri, Iholdi-Oztibarre, Bidaxune Herrialdeko eta Hazparne herrialdeko eremuetako idazkariek lau formakuntza moduluak egin dituzte. Bilkuretan, gaiak libreki atera litezke eta ororen onerako diren solasak ekartzen dituzte. </w:t>
      </w:r>
    </w:p>
    <w:p w14:paraId="09425E53" w14:textId="77777777" w:rsidR="00E61046" w:rsidRDefault="00E61046" w:rsidP="00E61046">
      <w:pPr>
        <w:pStyle w:val="Paragraphedeliste"/>
        <w:numPr>
          <w:ilvl w:val="0"/>
          <w:numId w:val="22"/>
        </w:numPr>
        <w:spacing w:after="0" w:line="276" w:lineRule="auto"/>
        <w:contextualSpacing w:val="0"/>
        <w:rPr>
          <w:sz w:val="24"/>
          <w:szCs w:val="24"/>
          <w:lang w:val="eu-ES"/>
        </w:rPr>
      </w:pPr>
      <w:r w:rsidRPr="00E61046">
        <w:rPr>
          <w:sz w:val="24"/>
          <w:szCs w:val="24"/>
          <w:lang w:val="eu-ES"/>
        </w:rPr>
        <w:lastRenderedPageBreak/>
        <w:t>2019an formakuntzak egiten jarraituko dira oraindik egin ez diren eremuetan (Euskal Kostaldea-Aturri - Errobi – Errobi-Aturri).</w:t>
      </w:r>
    </w:p>
    <w:p w14:paraId="298CA4CA" w14:textId="21FCE88C"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613B340B" w14:textId="77777777" w:rsidR="008D1957" w:rsidRDefault="008D1957" w:rsidP="00A90D56">
      <w:pPr>
        <w:spacing w:after="0" w:line="276" w:lineRule="auto"/>
        <w:rPr>
          <w:color w:val="538135" w:themeColor="accent6" w:themeShade="BF"/>
          <w:sz w:val="24"/>
          <w:szCs w:val="24"/>
          <w:lang w:val="eu-ES"/>
        </w:rPr>
      </w:pPr>
      <w:r w:rsidRPr="008D1957">
        <w:rPr>
          <w:color w:val="538135" w:themeColor="accent6" w:themeShade="BF"/>
          <w:sz w:val="24"/>
          <w:szCs w:val="24"/>
          <w:lang w:val="eu-ES"/>
        </w:rPr>
        <w:t>Formakuntza modulu bakoitza bururatzean, formakuntzarako euskarria, ereduzko dokumentuak eta informazio osagarriak eremuko herriko etxe orori igortzen zaizkie</w:t>
      </w:r>
    </w:p>
    <w:p w14:paraId="11BB5D96" w14:textId="40D3AAFA"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3955AEF7" w14:textId="77777777" w:rsidR="00AD63C7" w:rsidRDefault="00AD63C7" w:rsidP="00A90D56">
      <w:pPr>
        <w:spacing w:line="276" w:lineRule="auto"/>
        <w:rPr>
          <w:bCs/>
          <w:color w:val="538135" w:themeColor="accent6" w:themeShade="BF"/>
          <w:sz w:val="24"/>
          <w:szCs w:val="24"/>
          <w:lang w:val="eu-ES"/>
        </w:rPr>
      </w:pPr>
      <w:r w:rsidRPr="00AD63C7">
        <w:rPr>
          <w:bCs/>
          <w:color w:val="538135" w:themeColor="accent6" w:themeShade="BF"/>
          <w:sz w:val="24"/>
          <w:szCs w:val="24"/>
          <w:lang w:val="eu-ES"/>
        </w:rPr>
        <w:t>122: dira formakuntza horietan parte har dezaten deituak izan diren herriak.</w:t>
      </w:r>
    </w:p>
    <w:p w14:paraId="09BD3034" w14:textId="77777777" w:rsidR="00E26AC8" w:rsidRPr="00E26AC8" w:rsidRDefault="00E26AC8" w:rsidP="00E26AC8">
      <w:pPr>
        <w:pStyle w:val="Titre2"/>
        <w:numPr>
          <w:ilvl w:val="0"/>
          <w:numId w:val="26"/>
        </w:numPr>
        <w:ind w:left="426" w:hanging="426"/>
        <w:rPr>
          <w:lang w:val="eu-ES"/>
        </w:rPr>
      </w:pPr>
      <w:bookmarkStart w:id="18" w:name="_Toc68103384"/>
      <w:r w:rsidRPr="00E26AC8">
        <w:rPr>
          <w:lang w:val="eu-ES"/>
        </w:rPr>
        <w:t>Turismo eta Ezintasuna labela</w:t>
      </w:r>
      <w:bookmarkEnd w:id="18"/>
    </w:p>
    <w:p w14:paraId="2433AF19" w14:textId="32FF3C29" w:rsidR="005021D0" w:rsidRPr="003B6037" w:rsidRDefault="00F32CB4"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F32CB4">
        <w:rPr>
          <w:b/>
          <w:color w:val="2F5496" w:themeColor="accent1" w:themeShade="BF"/>
          <w:sz w:val="24"/>
          <w:szCs w:val="24"/>
          <w:lang w:val="eu-ES"/>
        </w:rPr>
        <w:t>Testuingurua</w:t>
      </w:r>
    </w:p>
    <w:p w14:paraId="00820909" w14:textId="77777777" w:rsidR="009F041E" w:rsidRPr="009F041E" w:rsidRDefault="009F041E" w:rsidP="009F041E">
      <w:pPr>
        <w:pStyle w:val="Paragraphedeliste"/>
        <w:numPr>
          <w:ilvl w:val="0"/>
          <w:numId w:val="22"/>
        </w:numPr>
        <w:spacing w:after="0" w:line="276" w:lineRule="auto"/>
        <w:rPr>
          <w:sz w:val="24"/>
          <w:szCs w:val="24"/>
          <w:lang w:val="eu-ES"/>
        </w:rPr>
      </w:pPr>
      <w:r w:rsidRPr="009F041E">
        <w:rPr>
          <w:sz w:val="24"/>
          <w:szCs w:val="24"/>
          <w:lang w:val="eu-ES"/>
        </w:rPr>
        <w:t xml:space="preserve">«Turismo eta Ezintasuna» Estatu markak, Turismo eta Ezintasuna labeltzat hartu ohi denak, turismo egokituko eskaintza garatzeko helburua du, egiazki orori zabalik izanen dena eta ezintasun bereziren bat dutenei (entzunezkoa, ikustekoa, burukoa, motorea) autonomoki, bakarrik edo senideekin, bidaiatzeko aukera emanen diena. (Ezaugarri nagusien ERP-29082016 baldintza agiriko idatz-zatia). </w:t>
      </w:r>
    </w:p>
    <w:p w14:paraId="17A14AB4" w14:textId="77777777" w:rsidR="009F041E" w:rsidRPr="009F041E" w:rsidRDefault="009F041E" w:rsidP="009F041E">
      <w:pPr>
        <w:pStyle w:val="Paragraphedeliste"/>
        <w:numPr>
          <w:ilvl w:val="0"/>
          <w:numId w:val="22"/>
        </w:numPr>
        <w:spacing w:after="0" w:line="276" w:lineRule="auto"/>
        <w:rPr>
          <w:sz w:val="24"/>
          <w:szCs w:val="24"/>
          <w:lang w:val="eu-ES"/>
        </w:rPr>
      </w:pPr>
      <w:r w:rsidRPr="009F041E">
        <w:rPr>
          <w:sz w:val="24"/>
          <w:szCs w:val="24"/>
          <w:lang w:val="eu-ES"/>
        </w:rPr>
        <w:t>Halatan, bada, «Kirol eta Zerbitzuen Hornikuntzak» Zerbitzuak, «Hizkuntza Politika, Herritarrentzako Zerbitzuak» Zuzendaritza Nagusiaren pean, interesgarritzat hartu du horretarako gai ziren Elkargoko igerileku hornikuntzek eska zezaten labela</w:t>
      </w:r>
    </w:p>
    <w:p w14:paraId="171FD248" w14:textId="21A6BD66" w:rsidR="00A90D56" w:rsidRPr="009F041E" w:rsidRDefault="009F041E" w:rsidP="009F041E">
      <w:pPr>
        <w:pStyle w:val="Paragraphedeliste"/>
        <w:numPr>
          <w:ilvl w:val="0"/>
          <w:numId w:val="22"/>
        </w:numPr>
        <w:spacing w:after="0" w:line="276" w:lineRule="auto"/>
        <w:rPr>
          <w:sz w:val="24"/>
          <w:szCs w:val="24"/>
          <w:lang w:val="eu-ES"/>
        </w:rPr>
      </w:pPr>
      <w:r w:rsidRPr="009F041E">
        <w:rPr>
          <w:sz w:val="24"/>
          <w:szCs w:val="24"/>
          <w:lang w:val="eu-ES"/>
        </w:rPr>
        <w:t>Misioaren zereginetako bat Elkargoaren eta haren herrien zerbitzuei helgarritasun araudia betetzen laguntzea da.</w:t>
      </w:r>
    </w:p>
    <w:p w14:paraId="608892BF" w14:textId="6443679C" w:rsidR="005021D0" w:rsidRPr="003B6037" w:rsidRDefault="001D7500"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1D7500">
        <w:rPr>
          <w:b/>
          <w:color w:val="2F5496" w:themeColor="accent1" w:themeShade="BF"/>
          <w:sz w:val="24"/>
          <w:szCs w:val="24"/>
          <w:lang w:val="eu-ES"/>
        </w:rPr>
        <w:t>Erabili diren baliabideak eta metodologia</w:t>
      </w:r>
    </w:p>
    <w:p w14:paraId="0A34C8DF" w14:textId="7AEF8127" w:rsidR="009021B0" w:rsidRDefault="009021B0" w:rsidP="00A90D56">
      <w:pPr>
        <w:spacing w:after="0" w:line="276" w:lineRule="auto"/>
        <w:ind w:left="352"/>
        <w:rPr>
          <w:sz w:val="24"/>
          <w:szCs w:val="24"/>
          <w:lang w:val="eu-ES"/>
        </w:rPr>
      </w:pPr>
      <w:r w:rsidRPr="009021B0">
        <w:rPr>
          <w:sz w:val="24"/>
          <w:szCs w:val="24"/>
          <w:lang w:val="eu-ES"/>
        </w:rPr>
        <w:t>Helgarritasun misioak Kirol eta Zerbitzuen Hornikuntzen Zerbitzuak eskatuz gero hartzen du eskua. Eraikinen Ondarearen eta Baliabide Orokorren Zuzendaritzari laguntza ematen dio labela eskuratzeko behar diren lanak egiterakoan.</w:t>
      </w:r>
    </w:p>
    <w:p w14:paraId="31E12E8C" w14:textId="55F4022E" w:rsidR="005021D0" w:rsidRPr="003B6037" w:rsidRDefault="00530876"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530876">
        <w:rPr>
          <w:b/>
          <w:color w:val="2F5496" w:themeColor="accent1" w:themeShade="BF"/>
          <w:sz w:val="24"/>
          <w:szCs w:val="24"/>
          <w:lang w:val="eu-ES"/>
        </w:rPr>
        <w:t>2018ko lanak</w:t>
      </w:r>
    </w:p>
    <w:p w14:paraId="7E7443F1" w14:textId="60DB4F9F" w:rsidR="00270811" w:rsidRDefault="00270811" w:rsidP="00A90D56">
      <w:pPr>
        <w:pStyle w:val="Paragraphedeliste"/>
        <w:numPr>
          <w:ilvl w:val="0"/>
          <w:numId w:val="22"/>
        </w:numPr>
        <w:spacing w:after="0" w:line="276" w:lineRule="auto"/>
        <w:ind w:left="709" w:hanging="357"/>
        <w:contextualSpacing w:val="0"/>
        <w:rPr>
          <w:sz w:val="24"/>
          <w:szCs w:val="24"/>
          <w:lang w:val="eu-ES"/>
        </w:rPr>
      </w:pPr>
      <w:r w:rsidRPr="00270811">
        <w:rPr>
          <w:sz w:val="24"/>
          <w:szCs w:val="24"/>
          <w:lang w:val="eu-ES"/>
        </w:rPr>
        <w:t>2018an,  Kirol eta Zerbitzuen Hornikuntzen Zerbitzuak nahi ukan du Donibane Garaziko igerilekuak eska dezan labela. Lan txiki zenbait egin da ezintasunen bat dutenentzako aldagela labelaren baldintza berrietara egokitzeko</w:t>
      </w:r>
      <w:r w:rsidRPr="00270811">
        <w:rPr>
          <w:sz w:val="24"/>
          <w:szCs w:val="24"/>
          <w:lang w:val="eu-ES"/>
        </w:rPr>
        <w:t xml:space="preserve"> </w:t>
      </w:r>
    </w:p>
    <w:p w14:paraId="0C92C1EB" w14:textId="77777777" w:rsidR="006740F0" w:rsidRPr="006740F0" w:rsidRDefault="006740F0" w:rsidP="006740F0">
      <w:pPr>
        <w:pStyle w:val="Paragraphedeliste"/>
        <w:numPr>
          <w:ilvl w:val="0"/>
          <w:numId w:val="22"/>
        </w:numPr>
        <w:spacing w:after="0" w:line="276" w:lineRule="auto"/>
        <w:rPr>
          <w:sz w:val="24"/>
          <w:szCs w:val="24"/>
          <w:lang w:val="eu-ES"/>
        </w:rPr>
      </w:pPr>
      <w:r w:rsidRPr="006740F0">
        <w:rPr>
          <w:sz w:val="24"/>
          <w:szCs w:val="24"/>
          <w:lang w:val="eu-ES"/>
        </w:rPr>
        <w:t xml:space="preserve">Lekuaren diagnostiko bat egin zuen irailean MOUMIET jaunak (Lurralde Agentziaren Turismo eta Ezintasuna ebaluatzailea). Lurralde Batzordean, 2018. urtearen hondarrean, labela eman zitzaion 4 ezintasun motetarako (entzunezkoa, kognitiboa, ikustekoa, motorea). </w:t>
      </w:r>
    </w:p>
    <w:p w14:paraId="75261ABA" w14:textId="77777777" w:rsidR="006740F0" w:rsidRPr="006740F0" w:rsidRDefault="006740F0" w:rsidP="006740F0">
      <w:pPr>
        <w:pStyle w:val="Paragraphedeliste"/>
        <w:numPr>
          <w:ilvl w:val="0"/>
          <w:numId w:val="22"/>
        </w:numPr>
        <w:spacing w:after="0" w:line="276" w:lineRule="auto"/>
        <w:rPr>
          <w:sz w:val="24"/>
          <w:szCs w:val="24"/>
          <w:lang w:val="eu-ES"/>
        </w:rPr>
      </w:pPr>
      <w:r w:rsidRPr="006740F0">
        <w:rPr>
          <w:sz w:val="24"/>
          <w:szCs w:val="24"/>
          <w:lang w:val="eu-ES"/>
        </w:rPr>
        <w:t xml:space="preserve">Formakuntzak, 2019an, oraindik egin ez diren eremuetan (Euskal Kostaldea-Aturri - Errobi – Errobi-Aturri) eginen dira. </w:t>
      </w:r>
    </w:p>
    <w:p w14:paraId="629F4202" w14:textId="779C1509"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0792EC11" w14:textId="77777777" w:rsidR="00FB0B23" w:rsidRPr="00FB0B23" w:rsidRDefault="00FB0B23" w:rsidP="00FB0B23">
      <w:pPr>
        <w:pStyle w:val="Paragraphedeliste"/>
        <w:numPr>
          <w:ilvl w:val="0"/>
          <w:numId w:val="10"/>
        </w:numPr>
        <w:spacing w:after="0" w:line="276" w:lineRule="auto"/>
        <w:ind w:right="113"/>
        <w:rPr>
          <w:bCs/>
          <w:color w:val="538135" w:themeColor="accent6" w:themeShade="BF"/>
          <w:sz w:val="24"/>
          <w:szCs w:val="24"/>
          <w:lang w:val="eu-ES"/>
        </w:rPr>
      </w:pPr>
      <w:r w:rsidRPr="00FB0B23">
        <w:rPr>
          <w:bCs/>
          <w:color w:val="538135" w:themeColor="accent6" w:themeShade="BF"/>
          <w:sz w:val="24"/>
          <w:szCs w:val="24"/>
          <w:lang w:val="eu-ES"/>
        </w:rPr>
        <w:t xml:space="preserve">Turismo &amp; Ezintasuna labela gutxienik 2 ezintasun motatarako eskura liteke. </w:t>
      </w:r>
    </w:p>
    <w:p w14:paraId="0D521905" w14:textId="77777777" w:rsidR="00FB0B23" w:rsidRDefault="00FB0B23" w:rsidP="00FB0B23">
      <w:pPr>
        <w:pStyle w:val="Paragraphedeliste"/>
        <w:numPr>
          <w:ilvl w:val="0"/>
          <w:numId w:val="10"/>
        </w:numPr>
        <w:spacing w:after="0" w:line="276" w:lineRule="auto"/>
        <w:ind w:right="113"/>
        <w:rPr>
          <w:bCs/>
          <w:color w:val="538135" w:themeColor="accent6" w:themeShade="BF"/>
          <w:sz w:val="24"/>
          <w:szCs w:val="24"/>
          <w:lang w:val="eu-ES"/>
        </w:rPr>
      </w:pPr>
      <w:r w:rsidRPr="00FB0B23">
        <w:rPr>
          <w:bCs/>
          <w:color w:val="538135" w:themeColor="accent6" w:themeShade="BF"/>
          <w:sz w:val="24"/>
          <w:szCs w:val="24"/>
          <w:lang w:val="eu-ES"/>
        </w:rPr>
        <w:lastRenderedPageBreak/>
        <w:t>Labeldun jardunak labelaren baldintza agirian zerrendaturik dira. Badira baldintza agiri bereziak establimenduaren jardunaren arabera</w:t>
      </w:r>
    </w:p>
    <w:p w14:paraId="78EC94C9" w14:textId="73844022" w:rsidR="00A90D56" w:rsidRPr="003B6037" w:rsidRDefault="00D770FF" w:rsidP="00A90D56">
      <w:pPr>
        <w:spacing w:before="24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19099220" w14:textId="77777777" w:rsidR="00F434E3" w:rsidRDefault="00F434E3" w:rsidP="00296131">
      <w:pPr>
        <w:spacing w:line="276" w:lineRule="auto"/>
        <w:rPr>
          <w:bCs/>
          <w:color w:val="538135" w:themeColor="accent6" w:themeShade="BF"/>
          <w:sz w:val="24"/>
          <w:szCs w:val="24"/>
          <w:lang w:val="eu-ES"/>
        </w:rPr>
      </w:pPr>
      <w:r w:rsidRPr="00F434E3">
        <w:rPr>
          <w:bCs/>
          <w:color w:val="538135" w:themeColor="accent6" w:themeShade="BF"/>
          <w:sz w:val="24"/>
          <w:szCs w:val="24"/>
          <w:lang w:val="eu-ES"/>
        </w:rPr>
        <w:t>5: dira labelaren baliogarritasun urteak. Bost urtez behin, eraikinak kontrolatzen dira labela berritu baino lehen.</w:t>
      </w:r>
    </w:p>
    <w:p w14:paraId="01105196" w14:textId="77777777" w:rsidR="005021D0" w:rsidRPr="003B6037" w:rsidRDefault="005021D0" w:rsidP="00A90D56">
      <w:pPr>
        <w:pStyle w:val="Titre2"/>
        <w:numPr>
          <w:ilvl w:val="0"/>
          <w:numId w:val="26"/>
        </w:numPr>
        <w:ind w:left="426" w:hanging="426"/>
        <w:rPr>
          <w:lang w:val="eu-ES"/>
        </w:rPr>
      </w:pPr>
      <w:bookmarkStart w:id="19" w:name="_Toc68103385"/>
      <w:r w:rsidRPr="003B6037">
        <w:rPr>
          <w:lang w:val="eu-ES"/>
        </w:rPr>
        <w:t>Tram’bus</w:t>
      </w:r>
      <w:bookmarkEnd w:id="19"/>
    </w:p>
    <w:p w14:paraId="6A16A322" w14:textId="706300E3" w:rsidR="005021D0" w:rsidRPr="003B6037" w:rsidRDefault="000F5878" w:rsidP="00C975E7">
      <w:pPr>
        <w:pStyle w:val="Paragraphedeliste"/>
        <w:numPr>
          <w:ilvl w:val="0"/>
          <w:numId w:val="9"/>
        </w:numPr>
        <w:spacing w:before="360" w:after="0" w:line="276" w:lineRule="auto"/>
        <w:ind w:left="425" w:hanging="357"/>
        <w:contextualSpacing w:val="0"/>
        <w:rPr>
          <w:b/>
          <w:color w:val="2F5496" w:themeColor="accent1" w:themeShade="BF"/>
          <w:sz w:val="24"/>
          <w:szCs w:val="24"/>
          <w:lang w:val="eu-ES"/>
        </w:rPr>
      </w:pPr>
      <w:r w:rsidRPr="000F5878">
        <w:rPr>
          <w:b/>
          <w:color w:val="2F5496" w:themeColor="accent1" w:themeShade="BF"/>
          <w:sz w:val="24"/>
          <w:szCs w:val="24"/>
          <w:lang w:val="eu-ES"/>
        </w:rPr>
        <w:t>Testuingurua</w:t>
      </w:r>
    </w:p>
    <w:p w14:paraId="51FB2241" w14:textId="77777777" w:rsidR="00AA5B87" w:rsidRPr="00AA5B87" w:rsidRDefault="00AA5B87" w:rsidP="00AA5B87">
      <w:pPr>
        <w:pStyle w:val="Paragraphedeliste"/>
        <w:numPr>
          <w:ilvl w:val="0"/>
          <w:numId w:val="22"/>
        </w:numPr>
        <w:spacing w:after="0" w:line="276" w:lineRule="auto"/>
        <w:rPr>
          <w:sz w:val="24"/>
          <w:szCs w:val="24"/>
          <w:lang w:val="eu-ES"/>
        </w:rPr>
      </w:pPr>
      <w:r w:rsidRPr="00AA5B87">
        <w:rPr>
          <w:sz w:val="24"/>
          <w:szCs w:val="24"/>
          <w:lang w:val="eu-ES"/>
        </w:rPr>
        <w:t xml:space="preserve">Elkargoak Euskal Herri-Aturriko Mugikortasunen Sindikatua sortu zuen eta sindikatu hori da Ipar Euskal Herriko eta Tarnoze (40) hiriko lurraldeko mugikortasunen agintaritza antolatzailea. </w:t>
      </w:r>
    </w:p>
    <w:p w14:paraId="2A5E0AC8" w14:textId="77777777" w:rsidR="00AA5B87" w:rsidRPr="00AA5B87" w:rsidRDefault="00AA5B87" w:rsidP="00AA5B87">
      <w:pPr>
        <w:pStyle w:val="Paragraphedeliste"/>
        <w:numPr>
          <w:ilvl w:val="0"/>
          <w:numId w:val="22"/>
        </w:numPr>
        <w:spacing w:after="0" w:line="276" w:lineRule="auto"/>
        <w:rPr>
          <w:sz w:val="24"/>
          <w:szCs w:val="24"/>
          <w:lang w:val="eu-ES"/>
        </w:rPr>
      </w:pPr>
      <w:r w:rsidRPr="00AA5B87">
        <w:rPr>
          <w:sz w:val="24"/>
          <w:szCs w:val="24"/>
          <w:lang w:val="eu-ES"/>
        </w:rPr>
        <w:t xml:space="preserve">Hartara, sindikatuak jarraipena ematen die lehengo Euskal Kostaldea-Aturri eta Hego Lapurdi elkargoek zeramatzaten politikei. </w:t>
      </w:r>
    </w:p>
    <w:p w14:paraId="74D05519" w14:textId="77777777" w:rsidR="00AA5B87" w:rsidRPr="00AA5B87" w:rsidRDefault="00AA5B87" w:rsidP="00AA5B87">
      <w:pPr>
        <w:pStyle w:val="Paragraphedeliste"/>
        <w:numPr>
          <w:ilvl w:val="0"/>
          <w:numId w:val="22"/>
        </w:numPr>
        <w:spacing w:after="0" w:line="276" w:lineRule="auto"/>
        <w:rPr>
          <w:sz w:val="24"/>
          <w:szCs w:val="24"/>
          <w:lang w:val="eu-ES"/>
        </w:rPr>
      </w:pPr>
      <w:r w:rsidRPr="00AA5B87">
        <w:rPr>
          <w:sz w:val="24"/>
          <w:szCs w:val="24"/>
          <w:lang w:val="eu-ES"/>
        </w:rPr>
        <w:t xml:space="preserve">Baionako hirigunean Tram’bus bat plantan emateak erakusten du lurraldean eraman diren politikekin jarraitzen dela </w:t>
      </w:r>
    </w:p>
    <w:p w14:paraId="2AB3A320" w14:textId="3B469549" w:rsidR="005021D0" w:rsidRPr="003B6037" w:rsidRDefault="00291891"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291891">
        <w:rPr>
          <w:b/>
          <w:color w:val="2F5496" w:themeColor="accent1" w:themeShade="BF"/>
          <w:sz w:val="24"/>
          <w:szCs w:val="24"/>
          <w:lang w:val="eu-ES"/>
        </w:rPr>
        <w:t>Erabili diren baliabideak eta metodologia</w:t>
      </w:r>
    </w:p>
    <w:p w14:paraId="4885C4A3" w14:textId="1450190B" w:rsidR="005021D0" w:rsidRPr="003B6037" w:rsidRDefault="006526A5" w:rsidP="006526A5">
      <w:pPr>
        <w:spacing w:after="0" w:line="276" w:lineRule="auto"/>
        <w:ind w:left="352"/>
        <w:rPr>
          <w:sz w:val="24"/>
          <w:szCs w:val="24"/>
          <w:lang w:val="eu-ES"/>
        </w:rPr>
      </w:pPr>
      <w:r w:rsidRPr="006526A5">
        <w:rPr>
          <w:sz w:val="24"/>
          <w:szCs w:val="24"/>
          <w:lang w:val="eu-ES"/>
        </w:rPr>
        <w:t>Euskal Herri-Aturriko Mugikortasunen Sindikatuaren zerbitzuek daramate dosierra. Batzordekideek eta bereziki lantaldekoek parte hartzen dute Tram’busa gauzatzen.</w:t>
      </w:r>
    </w:p>
    <w:p w14:paraId="4ED57C07" w14:textId="7AD3B73B" w:rsidR="005021D0" w:rsidRPr="003B6037" w:rsidRDefault="00904AFE"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904AFE">
        <w:rPr>
          <w:b/>
          <w:color w:val="2F5496" w:themeColor="accent1" w:themeShade="BF"/>
          <w:sz w:val="24"/>
          <w:szCs w:val="24"/>
          <w:lang w:val="eu-ES"/>
        </w:rPr>
        <w:t>2018ko lanak</w:t>
      </w:r>
    </w:p>
    <w:p w14:paraId="0ECC8268" w14:textId="77777777" w:rsidR="00254083" w:rsidRPr="00254083" w:rsidRDefault="00254083" w:rsidP="00254083">
      <w:pPr>
        <w:pStyle w:val="Paragraphedeliste"/>
        <w:numPr>
          <w:ilvl w:val="0"/>
          <w:numId w:val="22"/>
        </w:numPr>
        <w:rPr>
          <w:sz w:val="24"/>
          <w:szCs w:val="24"/>
          <w:lang w:val="eu-ES"/>
        </w:rPr>
      </w:pPr>
      <w:r w:rsidRPr="00254083">
        <w:rPr>
          <w:sz w:val="24"/>
          <w:szCs w:val="24"/>
          <w:lang w:val="eu-ES"/>
        </w:rPr>
        <w:t>Mugikortasunen Sindikatuak Helgarritasunerako Herriarteko Batzordearen lantaldeari dei egin dio Tram’busaren prototipoa bisita dezaten eta ibilgailuaren antolaketen gaineko iritzia eman.</w:t>
      </w:r>
    </w:p>
    <w:p w14:paraId="2BE4E5D7" w14:textId="77777777" w:rsidR="00302780" w:rsidRPr="00302780" w:rsidRDefault="00302780" w:rsidP="00302780">
      <w:pPr>
        <w:pStyle w:val="Paragraphedeliste"/>
        <w:numPr>
          <w:ilvl w:val="0"/>
          <w:numId w:val="22"/>
        </w:numPr>
        <w:spacing w:after="0" w:line="276" w:lineRule="auto"/>
        <w:rPr>
          <w:sz w:val="24"/>
          <w:szCs w:val="24"/>
          <w:lang w:val="eu-ES"/>
        </w:rPr>
      </w:pPr>
      <w:r w:rsidRPr="00302780">
        <w:rPr>
          <w:sz w:val="24"/>
          <w:szCs w:val="24"/>
          <w:lang w:val="eu-ES"/>
        </w:rPr>
        <w:t xml:space="preserve">Bisita horretan izan dira Claude OLIVE Mugikortasunen Sindikatuaren lehendakaria, Daniel OLÇOMENDY Helgarritasunerako Herriarteko Batzordearen lehendakaria, bai eta ezintasun bakoitzeko elkarteak eta hautetsiak. </w:t>
      </w:r>
    </w:p>
    <w:p w14:paraId="07524353" w14:textId="77777777" w:rsidR="00302780" w:rsidRPr="00302780" w:rsidRDefault="00302780" w:rsidP="00302780">
      <w:pPr>
        <w:pStyle w:val="Paragraphedeliste"/>
        <w:numPr>
          <w:ilvl w:val="0"/>
          <w:numId w:val="22"/>
        </w:numPr>
        <w:spacing w:after="0" w:line="276" w:lineRule="auto"/>
        <w:rPr>
          <w:sz w:val="24"/>
          <w:szCs w:val="24"/>
          <w:lang w:val="eu-ES"/>
        </w:rPr>
      </w:pPr>
      <w:r w:rsidRPr="00302780">
        <w:rPr>
          <w:sz w:val="24"/>
          <w:szCs w:val="24"/>
          <w:lang w:val="eu-ES"/>
        </w:rPr>
        <w:t xml:space="preserve">Bisita horrek zenbait ohar egiteko aukera eman du, bereziki honako hauek: </w:t>
      </w:r>
    </w:p>
    <w:p w14:paraId="79ED6EF0" w14:textId="77777777" w:rsidR="00302780" w:rsidRPr="00302780" w:rsidRDefault="00302780" w:rsidP="00302780">
      <w:pPr>
        <w:pStyle w:val="Paragraphedeliste"/>
        <w:numPr>
          <w:ilvl w:val="1"/>
          <w:numId w:val="22"/>
        </w:numPr>
        <w:spacing w:after="0" w:line="276" w:lineRule="auto"/>
        <w:rPr>
          <w:sz w:val="24"/>
          <w:szCs w:val="24"/>
          <w:lang w:val="eu-ES"/>
        </w:rPr>
      </w:pPr>
      <w:r w:rsidRPr="00302780">
        <w:rPr>
          <w:sz w:val="24"/>
          <w:szCs w:val="24"/>
          <w:lang w:val="eu-ES"/>
        </w:rPr>
        <w:t>Ikusteko kontrasteak</w:t>
      </w:r>
    </w:p>
    <w:p w14:paraId="24C5D856" w14:textId="77777777" w:rsidR="00302780" w:rsidRPr="00302780" w:rsidRDefault="00302780" w:rsidP="00302780">
      <w:pPr>
        <w:pStyle w:val="Paragraphedeliste"/>
        <w:numPr>
          <w:ilvl w:val="1"/>
          <w:numId w:val="22"/>
        </w:numPr>
        <w:spacing w:after="0" w:line="276" w:lineRule="auto"/>
        <w:rPr>
          <w:sz w:val="24"/>
          <w:szCs w:val="24"/>
          <w:lang w:val="eu-ES"/>
        </w:rPr>
      </w:pPr>
      <w:r w:rsidRPr="00302780">
        <w:rPr>
          <w:sz w:val="24"/>
          <w:szCs w:val="24"/>
          <w:lang w:val="eu-ES"/>
        </w:rPr>
        <w:t>Seinaletika</w:t>
      </w:r>
    </w:p>
    <w:p w14:paraId="55092B7D" w14:textId="77777777" w:rsidR="00302780" w:rsidRPr="00302780" w:rsidRDefault="00302780" w:rsidP="00302780">
      <w:pPr>
        <w:pStyle w:val="Paragraphedeliste"/>
        <w:numPr>
          <w:ilvl w:val="1"/>
          <w:numId w:val="22"/>
        </w:numPr>
        <w:spacing w:after="0" w:line="276" w:lineRule="auto"/>
        <w:rPr>
          <w:sz w:val="24"/>
          <w:szCs w:val="24"/>
          <w:lang w:val="eu-ES"/>
        </w:rPr>
      </w:pPr>
      <w:r w:rsidRPr="00302780">
        <w:rPr>
          <w:sz w:val="24"/>
          <w:szCs w:val="24"/>
          <w:lang w:val="eu-ES"/>
        </w:rPr>
        <w:t>Lehentasunezko lekuetarako tokia</w:t>
      </w:r>
    </w:p>
    <w:p w14:paraId="5BD648DA" w14:textId="77777777" w:rsidR="00302780" w:rsidRPr="00302780" w:rsidRDefault="00302780" w:rsidP="00302780">
      <w:pPr>
        <w:pStyle w:val="Paragraphedeliste"/>
        <w:numPr>
          <w:ilvl w:val="0"/>
          <w:numId w:val="22"/>
        </w:numPr>
        <w:spacing w:after="0" w:line="276" w:lineRule="auto"/>
        <w:rPr>
          <w:sz w:val="24"/>
          <w:szCs w:val="24"/>
          <w:lang w:val="eu-ES"/>
        </w:rPr>
      </w:pPr>
      <w:r w:rsidRPr="00302780">
        <w:rPr>
          <w:sz w:val="24"/>
          <w:szCs w:val="24"/>
          <w:lang w:val="eu-ES"/>
        </w:rPr>
        <w:t xml:space="preserve">Bisitaren agiria igorri zaio Mugikortasunen Sindikatuari zenbait puntu hobetzeko proposamenak ekarriz. </w:t>
      </w:r>
    </w:p>
    <w:p w14:paraId="46B5C95B" w14:textId="77777777" w:rsidR="00302780" w:rsidRPr="00302780" w:rsidRDefault="00302780" w:rsidP="00302780">
      <w:pPr>
        <w:pStyle w:val="Paragraphedeliste"/>
        <w:numPr>
          <w:ilvl w:val="0"/>
          <w:numId w:val="22"/>
        </w:numPr>
        <w:spacing w:after="0" w:line="276" w:lineRule="auto"/>
        <w:rPr>
          <w:sz w:val="24"/>
          <w:szCs w:val="24"/>
          <w:lang w:val="eu-ES"/>
        </w:rPr>
      </w:pPr>
      <w:r w:rsidRPr="00302780">
        <w:rPr>
          <w:sz w:val="24"/>
          <w:szCs w:val="24"/>
          <w:lang w:val="eu-ES"/>
        </w:rPr>
        <w:t>Sindikatua Tram’busa asmatzen duen enpresarekin ari da lanean antolaketak ahal bezain onak izan daitezen. Ibilgailuaren aurkezpen berri bat eginen zaie lantaldekideei 2019aren hastapenean.</w:t>
      </w:r>
    </w:p>
    <w:p w14:paraId="1BC463D2" w14:textId="619B7A10" w:rsidR="00A90D56" w:rsidRPr="003B6037" w:rsidRDefault="00D770FF" w:rsidP="00C975E7">
      <w:pPr>
        <w:spacing w:before="300" w:after="0" w:line="276" w:lineRule="auto"/>
        <w:ind w:right="113"/>
        <w:rPr>
          <w:b/>
          <w:color w:val="538135" w:themeColor="accent6" w:themeShade="BF"/>
          <w:sz w:val="24"/>
          <w:szCs w:val="24"/>
          <w:lang w:val="eu-ES"/>
        </w:rPr>
      </w:pPr>
      <w:r>
        <w:rPr>
          <w:b/>
          <w:color w:val="538135" w:themeColor="accent6" w:themeShade="BF"/>
          <w:sz w:val="24"/>
          <w:szCs w:val="24"/>
          <w:lang w:val="eu-ES"/>
        </w:rPr>
        <w:t>BAZENEKIEN?</w:t>
      </w:r>
    </w:p>
    <w:p w14:paraId="3D5DC231" w14:textId="77777777" w:rsidR="00F3707C" w:rsidRPr="00F3707C" w:rsidRDefault="00F3707C" w:rsidP="00F3707C">
      <w:pPr>
        <w:pStyle w:val="Paragraphedeliste"/>
        <w:numPr>
          <w:ilvl w:val="0"/>
          <w:numId w:val="10"/>
        </w:numPr>
        <w:spacing w:after="0" w:line="276" w:lineRule="auto"/>
        <w:ind w:right="113"/>
        <w:rPr>
          <w:bCs/>
          <w:color w:val="538135" w:themeColor="accent6" w:themeShade="BF"/>
          <w:sz w:val="24"/>
          <w:szCs w:val="24"/>
          <w:lang w:val="eu-ES"/>
        </w:rPr>
      </w:pPr>
      <w:r w:rsidRPr="00F3707C">
        <w:rPr>
          <w:bCs/>
          <w:color w:val="538135" w:themeColor="accent6" w:themeShade="BF"/>
          <w:sz w:val="24"/>
          <w:szCs w:val="24"/>
          <w:lang w:val="eu-ES"/>
        </w:rPr>
        <w:t>Lehentasunezko lekuak erakusteko logo biribil bat dago, gibelalde urdinaren gainean makil zuri bat daraman pertsona ageri duen piktograma zuri batekin.</w:t>
      </w:r>
    </w:p>
    <w:p w14:paraId="60601591" w14:textId="77777777" w:rsidR="00F3707C" w:rsidRDefault="00F3707C" w:rsidP="0027795A">
      <w:pPr>
        <w:pStyle w:val="Paragraphedeliste"/>
        <w:spacing w:after="0" w:line="276" w:lineRule="auto"/>
        <w:ind w:left="709" w:right="113"/>
        <w:rPr>
          <w:bCs/>
          <w:color w:val="538135" w:themeColor="accent6" w:themeShade="BF"/>
          <w:sz w:val="24"/>
          <w:szCs w:val="24"/>
          <w:lang w:val="eu-ES"/>
        </w:rPr>
      </w:pPr>
      <w:r w:rsidRPr="00F3707C">
        <w:rPr>
          <w:bCs/>
          <w:color w:val="538135" w:themeColor="accent6" w:themeShade="BF"/>
          <w:sz w:val="24"/>
          <w:szCs w:val="24"/>
          <w:lang w:val="eu-ES"/>
        </w:rPr>
        <w:lastRenderedPageBreak/>
        <w:t>Nazioarteko hitzarmenek behartzen dute leku horiek ibilgailuaren aitzinaldean koka daitezen beti, gidariaren aldeko atetik ahal bezain hurbil.</w:t>
      </w:r>
    </w:p>
    <w:p w14:paraId="201C4F42" w14:textId="77777777" w:rsidR="0027795A" w:rsidRPr="0027795A" w:rsidRDefault="0027795A" w:rsidP="0027795A">
      <w:pPr>
        <w:pStyle w:val="Paragraphedeliste"/>
        <w:numPr>
          <w:ilvl w:val="0"/>
          <w:numId w:val="10"/>
        </w:numPr>
        <w:spacing w:after="0" w:line="276" w:lineRule="auto"/>
        <w:ind w:right="113"/>
        <w:rPr>
          <w:bCs/>
          <w:color w:val="538135" w:themeColor="accent6" w:themeShade="BF"/>
          <w:sz w:val="24"/>
          <w:szCs w:val="24"/>
          <w:lang w:val="eu-ES"/>
        </w:rPr>
      </w:pPr>
      <w:r w:rsidRPr="0027795A">
        <w:rPr>
          <w:bCs/>
          <w:color w:val="538135" w:themeColor="accent6" w:themeShade="BF"/>
          <w:sz w:val="24"/>
          <w:szCs w:val="24"/>
          <w:lang w:val="eu-ES"/>
        </w:rPr>
        <w:t>Aulki gurpildunean doazen erabiltzaileentzako lehentasunezko lekuak erakusteko logo biribil bat dago, gibelalde urdinaren gainean aulki gurpildunean doan norbait ageri duen piktograma zuri batekin.</w:t>
      </w:r>
    </w:p>
    <w:p w14:paraId="74FAB776" w14:textId="79196280" w:rsidR="005021D0" w:rsidRPr="00430803" w:rsidRDefault="0027795A" w:rsidP="0027795A">
      <w:pPr>
        <w:pStyle w:val="Paragraphedeliste"/>
        <w:numPr>
          <w:ilvl w:val="0"/>
          <w:numId w:val="10"/>
        </w:numPr>
        <w:spacing w:after="0" w:line="276" w:lineRule="auto"/>
        <w:ind w:right="113"/>
        <w:rPr>
          <w:bCs/>
          <w:color w:val="538135" w:themeColor="accent6" w:themeShade="BF"/>
          <w:spacing w:val="-4"/>
          <w:sz w:val="24"/>
          <w:szCs w:val="24"/>
          <w:lang w:val="eu-ES"/>
        </w:rPr>
      </w:pPr>
      <w:r w:rsidRPr="00430803">
        <w:rPr>
          <w:bCs/>
          <w:color w:val="538135" w:themeColor="accent6" w:themeShade="BF"/>
          <w:spacing w:val="-4"/>
          <w:sz w:val="24"/>
          <w:szCs w:val="24"/>
          <w:lang w:val="eu-ES"/>
        </w:rPr>
        <w:t>Mugikortasun murriztuko norbait agertzean, murriztasun gabekoek lekua utzi behar diote.</w:t>
      </w:r>
    </w:p>
    <w:p w14:paraId="3310E626" w14:textId="37524636" w:rsidR="00A90D56" w:rsidRPr="003B6037" w:rsidRDefault="00D770FF" w:rsidP="00C975E7">
      <w:pPr>
        <w:spacing w:before="300" w:after="0" w:line="276" w:lineRule="auto"/>
        <w:ind w:right="113"/>
        <w:rPr>
          <w:b/>
          <w:color w:val="538135" w:themeColor="accent6" w:themeShade="BF"/>
          <w:sz w:val="24"/>
          <w:szCs w:val="24"/>
          <w:lang w:val="eu-ES"/>
        </w:rPr>
      </w:pPr>
      <w:r>
        <w:rPr>
          <w:b/>
          <w:color w:val="538135" w:themeColor="accent6" w:themeShade="BF"/>
          <w:sz w:val="24"/>
          <w:szCs w:val="24"/>
          <w:lang w:val="eu-ES"/>
        </w:rPr>
        <w:t>GILTZA ZENBAKIAK</w:t>
      </w:r>
    </w:p>
    <w:p w14:paraId="03C5A0C3" w14:textId="77777777" w:rsidR="009C0E0B" w:rsidRPr="009C0E0B" w:rsidRDefault="009C0E0B" w:rsidP="009C0E0B">
      <w:pPr>
        <w:pStyle w:val="Paragraphedeliste"/>
        <w:numPr>
          <w:ilvl w:val="0"/>
          <w:numId w:val="10"/>
        </w:numPr>
        <w:spacing w:after="0" w:line="276" w:lineRule="auto"/>
        <w:ind w:right="113"/>
        <w:rPr>
          <w:bCs/>
          <w:color w:val="538135" w:themeColor="accent6" w:themeShade="BF"/>
          <w:sz w:val="24"/>
          <w:szCs w:val="24"/>
          <w:lang w:val="eu-ES"/>
        </w:rPr>
      </w:pPr>
      <w:r w:rsidRPr="009C0E0B">
        <w:rPr>
          <w:bCs/>
          <w:color w:val="538135" w:themeColor="accent6" w:themeShade="BF"/>
          <w:sz w:val="24"/>
          <w:szCs w:val="24"/>
          <w:lang w:val="eu-ES"/>
        </w:rPr>
        <w:t>2019: da Tram’busa zerbitzu ematen hasiko den urtea.</w:t>
      </w:r>
    </w:p>
    <w:p w14:paraId="4FB4FD41" w14:textId="77777777" w:rsidR="009C0E0B" w:rsidRPr="009C0E0B" w:rsidRDefault="009C0E0B" w:rsidP="009C0E0B">
      <w:pPr>
        <w:pStyle w:val="Paragraphedeliste"/>
        <w:numPr>
          <w:ilvl w:val="0"/>
          <w:numId w:val="10"/>
        </w:numPr>
        <w:spacing w:after="0" w:line="276" w:lineRule="auto"/>
        <w:ind w:right="113"/>
        <w:rPr>
          <w:bCs/>
          <w:color w:val="538135" w:themeColor="accent6" w:themeShade="BF"/>
          <w:sz w:val="24"/>
          <w:szCs w:val="24"/>
          <w:lang w:val="eu-ES"/>
        </w:rPr>
      </w:pPr>
      <w:r w:rsidRPr="009C0E0B">
        <w:rPr>
          <w:bCs/>
          <w:color w:val="538135" w:themeColor="accent6" w:themeShade="BF"/>
          <w:sz w:val="24"/>
          <w:szCs w:val="24"/>
          <w:lang w:val="eu-ES"/>
        </w:rPr>
        <w:t>2: dira Tram’bus ibilgailu bakoitzean aldi berean bidaia litezkeen aulki gurpilduneko bidaiariak.</w:t>
      </w:r>
    </w:p>
    <w:p w14:paraId="322DC86D" w14:textId="77777777" w:rsidR="009C0E0B" w:rsidRDefault="009C0E0B" w:rsidP="009C0E0B">
      <w:pPr>
        <w:pStyle w:val="Paragraphedeliste"/>
        <w:numPr>
          <w:ilvl w:val="0"/>
          <w:numId w:val="10"/>
        </w:numPr>
        <w:spacing w:after="0" w:line="276" w:lineRule="auto"/>
        <w:ind w:right="113"/>
        <w:rPr>
          <w:bCs/>
          <w:color w:val="538135" w:themeColor="accent6" w:themeShade="BF"/>
          <w:sz w:val="24"/>
          <w:szCs w:val="24"/>
          <w:lang w:val="eu-ES"/>
        </w:rPr>
      </w:pPr>
      <w:r w:rsidRPr="009C0E0B">
        <w:rPr>
          <w:bCs/>
          <w:color w:val="538135" w:themeColor="accent6" w:themeShade="BF"/>
          <w:sz w:val="24"/>
          <w:szCs w:val="24"/>
          <w:lang w:val="eu-ES"/>
        </w:rPr>
        <w:t>4: dira Tram’bus ibilgailu bakoitzean dauden lehentasunezko lekuak</w:t>
      </w:r>
    </w:p>
    <w:p w14:paraId="4B246A80" w14:textId="123A49AB" w:rsidR="005021D0" w:rsidRPr="003B6037" w:rsidRDefault="006C400D" w:rsidP="00C975E7">
      <w:pPr>
        <w:pStyle w:val="Titre2"/>
        <w:numPr>
          <w:ilvl w:val="0"/>
          <w:numId w:val="26"/>
        </w:numPr>
        <w:spacing w:before="540"/>
        <w:ind w:left="425" w:hanging="425"/>
        <w:rPr>
          <w:lang w:val="eu-ES"/>
        </w:rPr>
      </w:pPr>
      <w:bookmarkStart w:id="20" w:name="_Toc68103386"/>
      <w:r>
        <w:rPr>
          <w:lang w:val="eu-ES"/>
        </w:rPr>
        <w:t>Laburki</w:t>
      </w:r>
      <w:bookmarkEnd w:id="20"/>
    </w:p>
    <w:p w14:paraId="4F169A13" w14:textId="7C8D3C1E" w:rsidR="005021D0" w:rsidRPr="003B6037" w:rsidRDefault="005D2579"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5D2579">
        <w:rPr>
          <w:b/>
          <w:color w:val="2F5496" w:themeColor="accent1" w:themeShade="BF"/>
          <w:sz w:val="24"/>
          <w:szCs w:val="24"/>
          <w:lang w:val="eu-ES"/>
        </w:rPr>
        <w:t>Garapen iraunkorra</w:t>
      </w:r>
    </w:p>
    <w:p w14:paraId="4D585DCD" w14:textId="77777777" w:rsidR="00430803" w:rsidRPr="00430803" w:rsidRDefault="00430803" w:rsidP="00430803">
      <w:pPr>
        <w:pStyle w:val="Paragraphedeliste"/>
        <w:numPr>
          <w:ilvl w:val="0"/>
          <w:numId w:val="22"/>
        </w:numPr>
        <w:spacing w:after="0" w:line="276" w:lineRule="auto"/>
        <w:rPr>
          <w:sz w:val="24"/>
          <w:szCs w:val="24"/>
          <w:lang w:val="eu-ES"/>
        </w:rPr>
      </w:pPr>
      <w:r w:rsidRPr="00430803">
        <w:rPr>
          <w:sz w:val="24"/>
          <w:szCs w:val="24"/>
          <w:lang w:val="eu-ES"/>
        </w:rPr>
        <w:t>Garapen iraunkorra oraingo beharrei erantzuten dien baina betiere etorkizuneko belaunaldiek ukan ditzaketen beharrei erantzuteko ahala arriskuan jarri gabe erantzuten dien garapen moldea da.</w:t>
      </w:r>
    </w:p>
    <w:p w14:paraId="521361C1" w14:textId="77777777" w:rsidR="00430803" w:rsidRPr="00430803" w:rsidRDefault="00430803" w:rsidP="00430803">
      <w:pPr>
        <w:pStyle w:val="Paragraphedeliste"/>
        <w:numPr>
          <w:ilvl w:val="0"/>
          <w:numId w:val="22"/>
        </w:numPr>
        <w:spacing w:after="0" w:line="276" w:lineRule="auto"/>
        <w:rPr>
          <w:sz w:val="24"/>
          <w:szCs w:val="24"/>
          <w:lang w:val="eu-ES"/>
        </w:rPr>
      </w:pPr>
      <w:r w:rsidRPr="00430803">
        <w:rPr>
          <w:sz w:val="24"/>
          <w:szCs w:val="24"/>
          <w:lang w:val="eu-ES"/>
        </w:rPr>
        <w:t xml:space="preserve">Planetaren baliabide mugatuak hartzen ditu kontuan eta elkarri loturik diren hiru dimentsiotan aritzen da: </w:t>
      </w:r>
    </w:p>
    <w:p w14:paraId="4C9A129D" w14:textId="77777777" w:rsidR="00430803" w:rsidRPr="00430803" w:rsidRDefault="00430803" w:rsidP="00430803">
      <w:pPr>
        <w:pStyle w:val="Paragraphedeliste"/>
        <w:numPr>
          <w:ilvl w:val="1"/>
          <w:numId w:val="22"/>
        </w:numPr>
        <w:spacing w:after="0" w:line="276" w:lineRule="auto"/>
        <w:rPr>
          <w:sz w:val="24"/>
          <w:szCs w:val="24"/>
          <w:lang w:val="eu-ES"/>
        </w:rPr>
      </w:pPr>
      <w:r w:rsidRPr="00430803">
        <w:rPr>
          <w:sz w:val="24"/>
          <w:szCs w:val="24"/>
          <w:lang w:val="eu-ES"/>
        </w:rPr>
        <w:t>Ingurumen dimentsioa. Giza jardunen garapena natura baliabideak berritzeko ahala ez kaltetzeko moduan edota ekosistema zerbitzuen funtzionamendu ona kaltetu gabe egin behar da;</w:t>
      </w:r>
    </w:p>
    <w:p w14:paraId="4DC8E148" w14:textId="77777777" w:rsidR="00430803" w:rsidRPr="00430803" w:rsidRDefault="00430803" w:rsidP="00430803">
      <w:pPr>
        <w:pStyle w:val="Paragraphedeliste"/>
        <w:numPr>
          <w:ilvl w:val="1"/>
          <w:numId w:val="22"/>
        </w:numPr>
        <w:spacing w:after="0" w:line="276" w:lineRule="auto"/>
        <w:rPr>
          <w:sz w:val="24"/>
          <w:szCs w:val="24"/>
          <w:lang w:val="eu-ES"/>
        </w:rPr>
      </w:pPr>
      <w:r w:rsidRPr="00430803">
        <w:rPr>
          <w:sz w:val="24"/>
          <w:szCs w:val="24"/>
          <w:lang w:val="eu-ES"/>
        </w:rPr>
        <w:t>Gizarte dimentsioa. Gizartearen garapen harmoniatsuak gizarte kohesioa behar du, pertsona orok eskura ahal ditzan oinarrizko baliabide eta zerbitzuak (osasuna, heziketa);</w:t>
      </w:r>
    </w:p>
    <w:p w14:paraId="2E77759A" w14:textId="77777777" w:rsidR="00430803" w:rsidRPr="00430803" w:rsidRDefault="00430803" w:rsidP="00430803">
      <w:pPr>
        <w:pStyle w:val="Paragraphedeliste"/>
        <w:numPr>
          <w:ilvl w:val="1"/>
          <w:numId w:val="22"/>
        </w:numPr>
        <w:spacing w:after="0" w:line="276" w:lineRule="auto"/>
        <w:rPr>
          <w:sz w:val="24"/>
          <w:szCs w:val="24"/>
          <w:lang w:val="eu-ES"/>
        </w:rPr>
      </w:pPr>
      <w:r w:rsidRPr="00430803">
        <w:rPr>
          <w:sz w:val="24"/>
          <w:szCs w:val="24"/>
          <w:lang w:val="eu-ES"/>
        </w:rPr>
        <w:t>Ekonomia dimentsioa. Ekonomia garapenak muturreko pobrezia murrizteko eta ahal beste jendek duinki ordainduriko ekonomia jardunean aritzeko aukera eman behar du.</w:t>
      </w:r>
    </w:p>
    <w:p w14:paraId="3C32AEF6" w14:textId="3FE23D7B" w:rsidR="005021D0" w:rsidRPr="00430803" w:rsidRDefault="00430803" w:rsidP="00430803">
      <w:pPr>
        <w:pStyle w:val="Paragraphedeliste"/>
        <w:numPr>
          <w:ilvl w:val="0"/>
          <w:numId w:val="22"/>
        </w:numPr>
        <w:spacing w:after="0" w:line="276" w:lineRule="auto"/>
        <w:contextualSpacing w:val="0"/>
        <w:rPr>
          <w:sz w:val="24"/>
          <w:szCs w:val="24"/>
          <w:lang w:val="eu-ES"/>
        </w:rPr>
      </w:pPr>
      <w:r w:rsidRPr="00430803">
        <w:rPr>
          <w:sz w:val="24"/>
          <w:szCs w:val="24"/>
          <w:lang w:val="eu-ES"/>
        </w:rPr>
        <w:t>Hartara, garapen iraunkorraren «3 zutabeak», maiz, horrela adierazten dira eskematikoki, eta haiei «gobernantza» eskaria lotzen zaie, hau da, eragile guztien parte hartze eta elkar aditze beharra (Estatuak, lurralde kolektibitateak, eragile sozioekonomikoak, gizarte zibila, herritarrak).</w:t>
      </w:r>
    </w:p>
    <w:p w14:paraId="7F6ED9CC" w14:textId="129F3543" w:rsidR="005021D0" w:rsidRPr="003B6037" w:rsidRDefault="00EF0565" w:rsidP="00C975E7">
      <w:pPr>
        <w:spacing w:after="0" w:line="276" w:lineRule="auto"/>
        <w:jc w:val="center"/>
        <w:rPr>
          <w:color w:val="538135" w:themeColor="accent6" w:themeShade="BF"/>
          <w:sz w:val="24"/>
          <w:szCs w:val="24"/>
          <w:lang w:val="eu-ES"/>
        </w:rPr>
      </w:pPr>
      <w:r w:rsidRPr="00EF0565">
        <w:rPr>
          <w:color w:val="538135" w:themeColor="accent6" w:themeShade="BF"/>
          <w:sz w:val="24"/>
          <w:szCs w:val="24"/>
        </w:rPr>
        <w:drawing>
          <wp:inline distT="0" distB="0" distL="0" distR="0" wp14:anchorId="00CAFD3F" wp14:editId="21B0AC8D">
            <wp:extent cx="1684626" cy="1590675"/>
            <wp:effectExtent l="0" t="0" r="0" b="0"/>
            <wp:docPr id="19" name="Image 18" descr="Ekologikoa / Soziala / Ekonomikoa - Bizigarria / Bideragarria / Bidezkoa - Iraunkorra&#10;">
              <a:extLst xmlns:a="http://schemas.openxmlformats.org/drawingml/2006/main">
                <a:ext uri="{FF2B5EF4-FFF2-40B4-BE49-F238E27FC236}">
                  <a16:creationId xmlns:a16="http://schemas.microsoft.com/office/drawing/2014/main" id="{9418E10F-577D-465F-A679-53BFB15FB2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Ekologikoa / Soziala / Ekonomikoa - Bizigarria / Bideragarria / Bidezkoa - Iraunkorra&#10;">
                      <a:extLst>
                        <a:ext uri="{FF2B5EF4-FFF2-40B4-BE49-F238E27FC236}">
                          <a16:creationId xmlns:a16="http://schemas.microsoft.com/office/drawing/2014/main" id="{9418E10F-577D-465F-A679-53BFB15FB2E6}"/>
                        </a:ext>
                      </a:extLst>
                    </pic:cNvPr>
                    <pic:cNvPicPr>
                      <a:picLocks noChangeAspect="1"/>
                    </pic:cNvPicPr>
                  </pic:nvPicPr>
                  <pic:blipFill>
                    <a:blip r:embed="rId12"/>
                    <a:stretch>
                      <a:fillRect/>
                    </a:stretch>
                  </pic:blipFill>
                  <pic:spPr>
                    <a:xfrm>
                      <a:off x="0" y="0"/>
                      <a:ext cx="1708381" cy="1613105"/>
                    </a:xfrm>
                    <a:prstGeom prst="rect">
                      <a:avLst/>
                    </a:prstGeom>
                  </pic:spPr>
                </pic:pic>
              </a:graphicData>
            </a:graphic>
          </wp:inline>
        </w:drawing>
      </w:r>
    </w:p>
    <w:p w14:paraId="29552155" w14:textId="77777777" w:rsidR="00667D78" w:rsidRPr="00667D78" w:rsidRDefault="00667D78" w:rsidP="00667D78">
      <w:pPr>
        <w:pStyle w:val="Paragraphedeliste"/>
        <w:numPr>
          <w:ilvl w:val="0"/>
          <w:numId w:val="22"/>
        </w:numPr>
        <w:spacing w:after="0" w:line="276" w:lineRule="auto"/>
        <w:rPr>
          <w:sz w:val="24"/>
          <w:szCs w:val="24"/>
          <w:lang w:val="eu-ES"/>
        </w:rPr>
      </w:pPr>
      <w:r w:rsidRPr="00667D78">
        <w:rPr>
          <w:sz w:val="24"/>
          <w:szCs w:val="24"/>
          <w:lang w:val="eu-ES"/>
        </w:rPr>
        <w:lastRenderedPageBreak/>
        <w:t xml:space="preserve">Garapen iraunkorreko urraspideek dituzten helburuak -«finalitate» ere deituak- bost dira </w:t>
      </w:r>
    </w:p>
    <w:p w14:paraId="41EC78D2" w14:textId="77777777" w:rsidR="00667D78" w:rsidRPr="00667D78" w:rsidRDefault="00667D78" w:rsidP="00667D78">
      <w:pPr>
        <w:pStyle w:val="Paragraphedeliste"/>
        <w:numPr>
          <w:ilvl w:val="1"/>
          <w:numId w:val="22"/>
        </w:numPr>
        <w:spacing w:after="0" w:line="276" w:lineRule="auto"/>
        <w:rPr>
          <w:sz w:val="24"/>
          <w:szCs w:val="24"/>
          <w:lang w:val="eu-ES"/>
        </w:rPr>
      </w:pPr>
      <w:r w:rsidRPr="00667D78">
        <w:rPr>
          <w:sz w:val="24"/>
          <w:szCs w:val="24"/>
          <w:lang w:val="eu-ES"/>
        </w:rPr>
        <w:t>Klima aldaketaren aurka borrokatzea;</w:t>
      </w:r>
    </w:p>
    <w:p w14:paraId="27E3D9F2" w14:textId="77777777" w:rsidR="00667D78" w:rsidRPr="00667D78" w:rsidRDefault="00667D78" w:rsidP="00667D78">
      <w:pPr>
        <w:pStyle w:val="Paragraphedeliste"/>
        <w:numPr>
          <w:ilvl w:val="1"/>
          <w:numId w:val="22"/>
        </w:numPr>
        <w:spacing w:after="0" w:line="276" w:lineRule="auto"/>
        <w:rPr>
          <w:sz w:val="24"/>
          <w:szCs w:val="24"/>
          <w:lang w:val="eu-ES"/>
        </w:rPr>
      </w:pPr>
      <w:r w:rsidRPr="00667D78">
        <w:rPr>
          <w:sz w:val="24"/>
          <w:szCs w:val="24"/>
          <w:lang w:val="eu-ES"/>
        </w:rPr>
        <w:t>Bioaniztasuna, inguruneak eta baliabideak zaintzea;</w:t>
      </w:r>
    </w:p>
    <w:p w14:paraId="6B2CE198" w14:textId="77777777" w:rsidR="00667D78" w:rsidRPr="00667D78" w:rsidRDefault="00667D78" w:rsidP="00667D78">
      <w:pPr>
        <w:pStyle w:val="Paragraphedeliste"/>
        <w:numPr>
          <w:ilvl w:val="1"/>
          <w:numId w:val="22"/>
        </w:numPr>
        <w:spacing w:after="0" w:line="276" w:lineRule="auto"/>
        <w:rPr>
          <w:sz w:val="24"/>
          <w:szCs w:val="24"/>
          <w:lang w:val="eu-ES"/>
        </w:rPr>
      </w:pPr>
      <w:r w:rsidRPr="00667D78">
        <w:rPr>
          <w:sz w:val="24"/>
          <w:szCs w:val="24"/>
          <w:lang w:val="eu-ES"/>
        </w:rPr>
        <w:t>Lurraldeen eta belaunaldien arteko elkartasuna eta gizarte kohesioa bermatzea;</w:t>
      </w:r>
    </w:p>
    <w:p w14:paraId="33D76567" w14:textId="77777777" w:rsidR="00667D78" w:rsidRPr="00667D78" w:rsidRDefault="00667D78" w:rsidP="00667D78">
      <w:pPr>
        <w:pStyle w:val="Paragraphedeliste"/>
        <w:numPr>
          <w:ilvl w:val="1"/>
          <w:numId w:val="22"/>
        </w:numPr>
        <w:spacing w:after="0" w:line="276" w:lineRule="auto"/>
        <w:rPr>
          <w:sz w:val="24"/>
          <w:szCs w:val="24"/>
          <w:lang w:val="eu-ES"/>
        </w:rPr>
      </w:pPr>
      <w:r w:rsidRPr="00667D78">
        <w:rPr>
          <w:sz w:val="24"/>
          <w:szCs w:val="24"/>
          <w:lang w:val="eu-ES"/>
        </w:rPr>
        <w:t>Gizakien loratzea laguntzea;</w:t>
      </w:r>
    </w:p>
    <w:p w14:paraId="6959EA85" w14:textId="77777777" w:rsidR="00667D78" w:rsidRPr="00667D78" w:rsidRDefault="00667D78" w:rsidP="00667D78">
      <w:pPr>
        <w:pStyle w:val="Paragraphedeliste"/>
        <w:numPr>
          <w:ilvl w:val="1"/>
          <w:numId w:val="22"/>
        </w:numPr>
        <w:spacing w:after="0" w:line="276" w:lineRule="auto"/>
        <w:rPr>
          <w:sz w:val="24"/>
          <w:szCs w:val="24"/>
          <w:lang w:val="eu-ES"/>
        </w:rPr>
      </w:pPr>
      <w:r w:rsidRPr="00667D78">
        <w:rPr>
          <w:sz w:val="24"/>
          <w:szCs w:val="24"/>
          <w:lang w:val="eu-ES"/>
        </w:rPr>
        <w:t>Ekoizte eta kontsumitze modu arduratsuen araberako garapen dinamikak abian ematea.</w:t>
      </w:r>
    </w:p>
    <w:p w14:paraId="3986E2CF" w14:textId="77777777" w:rsidR="00667D78" w:rsidRPr="00667D78" w:rsidRDefault="00667D78" w:rsidP="00667D78">
      <w:pPr>
        <w:pStyle w:val="Paragraphedeliste"/>
        <w:numPr>
          <w:ilvl w:val="0"/>
          <w:numId w:val="22"/>
        </w:numPr>
        <w:spacing w:after="0" w:line="276" w:lineRule="auto"/>
        <w:rPr>
          <w:sz w:val="24"/>
          <w:szCs w:val="24"/>
          <w:lang w:val="eu-ES"/>
        </w:rPr>
      </w:pPr>
      <w:r w:rsidRPr="00667D78">
        <w:rPr>
          <w:sz w:val="24"/>
          <w:szCs w:val="24"/>
          <w:lang w:val="eu-ES"/>
        </w:rPr>
        <w:t>Helgarritasuna garapen iraunkorreko urraspideen erdigunean da. Haren kontuan hartzea gizarte kohesio helburuei, elkartasun helburuei eta nor bakoitzaren loratze helburuei arrapostua ematea da</w:t>
      </w:r>
    </w:p>
    <w:p w14:paraId="3DB59AAA" w14:textId="794FBB50" w:rsidR="00433FF3" w:rsidRPr="00667D78" w:rsidRDefault="00667D78" w:rsidP="00667D78">
      <w:pPr>
        <w:pStyle w:val="Paragraphedeliste"/>
        <w:numPr>
          <w:ilvl w:val="0"/>
          <w:numId w:val="22"/>
        </w:numPr>
        <w:spacing w:after="0" w:line="276" w:lineRule="auto"/>
        <w:contextualSpacing w:val="0"/>
        <w:rPr>
          <w:sz w:val="24"/>
          <w:szCs w:val="24"/>
          <w:lang w:val="eu-ES"/>
        </w:rPr>
      </w:pPr>
      <w:r w:rsidRPr="00667D78">
        <w:rPr>
          <w:sz w:val="24"/>
          <w:szCs w:val="24"/>
          <w:lang w:val="eu-ES"/>
        </w:rPr>
        <w:t>Kolektibitateak erantzukizun handia du horretan. Berari da egiten dituen ekintzetako bakoitzean helgarritasunaren dimentsioa gogoan hartu eta sartzea. Hala egitea lurralde iraunkorrago eta elkartasunezkoago bat eraikitzearen alde aritzea da.</w:t>
      </w:r>
    </w:p>
    <w:p w14:paraId="7D6FE2FF" w14:textId="18515229" w:rsidR="005021D0" w:rsidRPr="003B6037" w:rsidRDefault="004256EB" w:rsidP="00A90D56">
      <w:pPr>
        <w:pStyle w:val="Paragraphedeliste"/>
        <w:numPr>
          <w:ilvl w:val="0"/>
          <w:numId w:val="9"/>
        </w:numPr>
        <w:spacing w:before="240" w:after="0" w:line="276" w:lineRule="auto"/>
        <w:ind w:left="426" w:hanging="357"/>
        <w:contextualSpacing w:val="0"/>
        <w:rPr>
          <w:b/>
          <w:color w:val="2F5496" w:themeColor="accent1" w:themeShade="BF"/>
          <w:sz w:val="24"/>
          <w:szCs w:val="24"/>
          <w:lang w:val="eu-ES"/>
        </w:rPr>
      </w:pPr>
      <w:r w:rsidRPr="004256EB">
        <w:rPr>
          <w:b/>
          <w:color w:val="2F5496" w:themeColor="accent1" w:themeShade="BF"/>
          <w:sz w:val="24"/>
          <w:szCs w:val="24"/>
          <w:lang w:val="eu-ES"/>
        </w:rPr>
        <w:t>Mugazgaindikoa</w:t>
      </w:r>
    </w:p>
    <w:p w14:paraId="253038B2" w14:textId="77777777" w:rsidR="00140CDF" w:rsidRPr="00140CDF" w:rsidRDefault="00140CDF" w:rsidP="00140CDF">
      <w:pPr>
        <w:pStyle w:val="Paragraphedeliste"/>
        <w:numPr>
          <w:ilvl w:val="0"/>
          <w:numId w:val="22"/>
        </w:numPr>
        <w:spacing w:after="0" w:line="276" w:lineRule="auto"/>
        <w:rPr>
          <w:sz w:val="24"/>
          <w:szCs w:val="24"/>
          <w:lang w:val="eu-ES"/>
        </w:rPr>
      </w:pPr>
      <w:r w:rsidRPr="00140CDF">
        <w:rPr>
          <w:sz w:val="24"/>
          <w:szCs w:val="24"/>
          <w:lang w:val="eu-ES"/>
        </w:rPr>
        <w:t xml:space="preserve">Elkargoa eragile da JACOB@CCESS proiektuan. </w:t>
      </w:r>
    </w:p>
    <w:p w14:paraId="45FBC5A0" w14:textId="77777777" w:rsidR="00140CDF" w:rsidRPr="00140CDF" w:rsidRDefault="00140CDF" w:rsidP="00140CDF">
      <w:pPr>
        <w:pStyle w:val="Paragraphedeliste"/>
        <w:numPr>
          <w:ilvl w:val="0"/>
          <w:numId w:val="22"/>
        </w:numPr>
        <w:spacing w:after="0" w:line="276" w:lineRule="auto"/>
        <w:rPr>
          <w:sz w:val="24"/>
          <w:szCs w:val="24"/>
          <w:lang w:val="eu-ES"/>
        </w:rPr>
      </w:pPr>
      <w:r w:rsidRPr="00140CDF">
        <w:rPr>
          <w:sz w:val="24"/>
          <w:szCs w:val="24"/>
          <w:lang w:val="eu-ES"/>
        </w:rPr>
        <w:t>Proiektu horren asmoa Donejakue bideetan ezintasun bereziren bat dutenentzat helgarri diren kultura eta turismo azpiegituren mugazgaindiko sarea garatzea da.</w:t>
      </w:r>
    </w:p>
    <w:p w14:paraId="66D97778" w14:textId="77777777" w:rsidR="00140CDF" w:rsidRPr="00140CDF" w:rsidRDefault="00140CDF" w:rsidP="00140CDF">
      <w:pPr>
        <w:pStyle w:val="Paragraphedeliste"/>
        <w:numPr>
          <w:ilvl w:val="0"/>
          <w:numId w:val="22"/>
        </w:numPr>
        <w:spacing w:after="0" w:line="276" w:lineRule="auto"/>
        <w:rPr>
          <w:sz w:val="24"/>
          <w:szCs w:val="24"/>
          <w:lang w:val="eu-ES"/>
        </w:rPr>
      </w:pPr>
      <w:r w:rsidRPr="00140CDF">
        <w:rPr>
          <w:sz w:val="24"/>
          <w:szCs w:val="24"/>
          <w:lang w:val="eu-ES"/>
        </w:rPr>
        <w:t xml:space="preserve">Mugazgaindiko hiru lurraldetako (Jaca, Iruñea eta Izura) 6 partzuer biltzen ditu: Jaca-ko Herriko Etxea (gidaria), Iruñeko Herriko Etxea, Euskal Hirigune Elkargoa, EVAH elkartea (Donibane Lohizune), ATADES HUESCA elkartea (Jaca), KOINE fundazioa (Iruñea). </w:t>
      </w:r>
    </w:p>
    <w:p w14:paraId="3FC92976" w14:textId="77777777" w:rsidR="00140CDF" w:rsidRPr="00140CDF" w:rsidRDefault="00140CDF" w:rsidP="00140CDF">
      <w:pPr>
        <w:pStyle w:val="Paragraphedeliste"/>
        <w:numPr>
          <w:ilvl w:val="0"/>
          <w:numId w:val="22"/>
        </w:numPr>
        <w:spacing w:after="0" w:line="276" w:lineRule="auto"/>
        <w:rPr>
          <w:sz w:val="24"/>
          <w:szCs w:val="24"/>
          <w:lang w:val="eu-ES"/>
        </w:rPr>
      </w:pPr>
      <w:r w:rsidRPr="00140CDF">
        <w:rPr>
          <w:sz w:val="24"/>
          <w:szCs w:val="24"/>
          <w:lang w:val="eu-ES"/>
        </w:rPr>
        <w:t xml:space="preserve">Sareak 4 azpiegitura ukanen ditu: </w:t>
      </w:r>
    </w:p>
    <w:p w14:paraId="234858CE" w14:textId="77777777" w:rsidR="00140CDF" w:rsidRPr="00140CDF" w:rsidRDefault="00140CDF" w:rsidP="00140CDF">
      <w:pPr>
        <w:pStyle w:val="Paragraphedeliste"/>
        <w:numPr>
          <w:ilvl w:val="1"/>
          <w:numId w:val="22"/>
        </w:numPr>
        <w:spacing w:after="0" w:line="276" w:lineRule="auto"/>
        <w:rPr>
          <w:sz w:val="24"/>
          <w:szCs w:val="24"/>
          <w:lang w:val="eu-ES"/>
        </w:rPr>
      </w:pPr>
      <w:r w:rsidRPr="00140CDF">
        <w:rPr>
          <w:sz w:val="24"/>
          <w:szCs w:val="24"/>
          <w:lang w:val="eu-ES"/>
        </w:rPr>
        <w:t xml:space="preserve">Interpretazio zentro bat Jaca-n, </w:t>
      </w:r>
    </w:p>
    <w:p w14:paraId="29838E82" w14:textId="77777777" w:rsidR="00140CDF" w:rsidRPr="00140CDF" w:rsidRDefault="00140CDF" w:rsidP="00140CDF">
      <w:pPr>
        <w:pStyle w:val="Paragraphedeliste"/>
        <w:numPr>
          <w:ilvl w:val="1"/>
          <w:numId w:val="22"/>
        </w:numPr>
        <w:spacing w:after="0" w:line="276" w:lineRule="auto"/>
        <w:rPr>
          <w:sz w:val="24"/>
          <w:szCs w:val="24"/>
          <w:lang w:val="eu-ES"/>
        </w:rPr>
      </w:pPr>
      <w:r w:rsidRPr="00140CDF">
        <w:rPr>
          <w:sz w:val="24"/>
          <w:szCs w:val="24"/>
          <w:lang w:val="eu-ES"/>
        </w:rPr>
        <w:t>Beilari ezinduen aterpetxe bat Martillué-n (Jaca-tik hurbil)</w:t>
      </w:r>
    </w:p>
    <w:p w14:paraId="36FEE97E" w14:textId="77777777" w:rsidR="00140CDF" w:rsidRPr="00140CDF" w:rsidRDefault="00140CDF" w:rsidP="00140CDF">
      <w:pPr>
        <w:pStyle w:val="Paragraphedeliste"/>
        <w:numPr>
          <w:ilvl w:val="1"/>
          <w:numId w:val="22"/>
        </w:numPr>
        <w:spacing w:after="0" w:line="276" w:lineRule="auto"/>
        <w:rPr>
          <w:sz w:val="24"/>
          <w:szCs w:val="24"/>
          <w:lang w:val="eu-ES"/>
        </w:rPr>
      </w:pPr>
      <w:r w:rsidRPr="00140CDF">
        <w:rPr>
          <w:sz w:val="24"/>
          <w:szCs w:val="24"/>
          <w:lang w:val="eu-ES"/>
        </w:rPr>
        <w:t>Interpretazio zentro bat Iruñean</w:t>
      </w:r>
    </w:p>
    <w:p w14:paraId="6C505F90" w14:textId="77777777" w:rsidR="00140CDF" w:rsidRPr="00140CDF" w:rsidRDefault="00140CDF" w:rsidP="00140CDF">
      <w:pPr>
        <w:pStyle w:val="Paragraphedeliste"/>
        <w:numPr>
          <w:ilvl w:val="1"/>
          <w:numId w:val="22"/>
        </w:numPr>
        <w:spacing w:after="0" w:line="276" w:lineRule="auto"/>
        <w:rPr>
          <w:sz w:val="24"/>
          <w:szCs w:val="24"/>
          <w:lang w:val="eu-ES"/>
        </w:rPr>
      </w:pPr>
      <w:r w:rsidRPr="00140CDF">
        <w:rPr>
          <w:sz w:val="24"/>
          <w:szCs w:val="24"/>
          <w:lang w:val="eu-ES"/>
        </w:rPr>
        <w:t>Interpretazio zentro bat Izuran.</w:t>
      </w:r>
    </w:p>
    <w:p w14:paraId="626EFA84" w14:textId="77777777" w:rsidR="00140CDF" w:rsidRPr="00140CDF" w:rsidRDefault="00140CDF" w:rsidP="00140CDF">
      <w:pPr>
        <w:pStyle w:val="Paragraphedeliste"/>
        <w:numPr>
          <w:ilvl w:val="0"/>
          <w:numId w:val="22"/>
        </w:numPr>
        <w:spacing w:after="0" w:line="276" w:lineRule="auto"/>
        <w:rPr>
          <w:sz w:val="24"/>
          <w:szCs w:val="24"/>
          <w:lang w:val="eu-ES"/>
        </w:rPr>
      </w:pPr>
      <w:r w:rsidRPr="00140CDF">
        <w:rPr>
          <w:sz w:val="24"/>
          <w:szCs w:val="24"/>
          <w:lang w:val="eu-ES"/>
        </w:rPr>
        <w:t>Interpretazio zentro bakoitzak lurraldeari loturiko kultura edota ondare gai berezi bat landuko du (gastronomia Izuran; Erdi Aroko historia eta Donejakue bideak Iruñean; kultura, artea eta ondarea Jaca-n). Azpiegiturak elkarri loturik izanen dira, guztiok partekatuko baitituzte ezintasun bereziren bat dutenentzat helgarri direla azaltzen duten tresnak eta komunikazioa.</w:t>
      </w:r>
    </w:p>
    <w:p w14:paraId="5FF424A1" w14:textId="6932F415" w:rsidR="005021D0" w:rsidRPr="003B6037" w:rsidRDefault="009C6C1D" w:rsidP="00433FF3">
      <w:pPr>
        <w:spacing w:before="1440" w:after="0" w:line="276" w:lineRule="auto"/>
        <w:rPr>
          <w:b/>
          <w:bCs/>
          <w:color w:val="538135" w:themeColor="accent6" w:themeShade="BF"/>
          <w:sz w:val="28"/>
          <w:szCs w:val="28"/>
          <w:lang w:val="eu-ES"/>
        </w:rPr>
      </w:pPr>
      <w:r w:rsidRPr="009C6C1D">
        <w:rPr>
          <w:b/>
          <w:bCs/>
          <w:color w:val="538135" w:themeColor="accent6" w:themeShade="BF"/>
          <w:sz w:val="28"/>
          <w:szCs w:val="28"/>
          <w:lang w:val="eu-ES"/>
        </w:rPr>
        <w:t>Zeinahi argibidetarako, hona jo ezazu:</w:t>
      </w:r>
    </w:p>
    <w:p w14:paraId="2BCFFDFA" w14:textId="77777777" w:rsidR="00CD7EF3" w:rsidRPr="00CD7EF3" w:rsidRDefault="00CD7EF3" w:rsidP="00CD7EF3">
      <w:pPr>
        <w:spacing w:after="0" w:line="276" w:lineRule="auto"/>
        <w:rPr>
          <w:sz w:val="24"/>
          <w:szCs w:val="24"/>
          <w:lang w:val="eu-ES"/>
        </w:rPr>
      </w:pPr>
      <w:r w:rsidRPr="00CD7EF3">
        <w:rPr>
          <w:sz w:val="24"/>
          <w:szCs w:val="24"/>
          <w:lang w:val="eu-ES"/>
        </w:rPr>
        <w:t>Claire SARTHOU – Helgarritasun misioaren arduraduna – Euskal Hirigune Elkargoa</w:t>
      </w:r>
    </w:p>
    <w:p w14:paraId="5D3DF974" w14:textId="71E23E33" w:rsidR="009D2B8D" w:rsidRPr="00CD7EF3" w:rsidRDefault="00CD7EF3" w:rsidP="00CD7EF3">
      <w:pPr>
        <w:spacing w:after="0" w:line="276" w:lineRule="auto"/>
        <w:rPr>
          <w:rStyle w:val="lev"/>
          <w:b w:val="0"/>
          <w:bCs w:val="0"/>
          <w:sz w:val="24"/>
          <w:szCs w:val="24"/>
          <w:lang w:val="eu-ES"/>
        </w:rPr>
      </w:pPr>
      <w:hyperlink r:id="rId13" w:history="1">
        <w:r w:rsidRPr="005C0C11">
          <w:rPr>
            <w:rStyle w:val="Lienhypertexte"/>
            <w:sz w:val="24"/>
            <w:szCs w:val="24"/>
            <w:lang w:val="eu-ES"/>
          </w:rPr>
          <w:t>c.sarthou@communaute-paysbasque.fr</w:t>
        </w:r>
      </w:hyperlink>
    </w:p>
    <w:sectPr w:rsidR="009D2B8D" w:rsidRPr="00CD7EF3" w:rsidSect="00793914">
      <w:footerReference w:type="default" r:id="rId14"/>
      <w:type w:val="continuous"/>
      <w:pgSz w:w="11906" w:h="16838" w:code="9"/>
      <w:pgMar w:top="1247" w:right="1247" w:bottom="1247" w:left="1247" w:header="454" w:footer="17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5D4A" w14:textId="77777777" w:rsidR="008E757A" w:rsidRDefault="008E757A" w:rsidP="009B5601">
      <w:pPr>
        <w:spacing w:after="0" w:line="240" w:lineRule="auto"/>
      </w:pPr>
      <w:r>
        <w:separator/>
      </w:r>
    </w:p>
  </w:endnote>
  <w:endnote w:type="continuationSeparator" w:id="0">
    <w:p w14:paraId="5610063B" w14:textId="77777777" w:rsidR="008E757A" w:rsidRDefault="008E757A" w:rsidP="009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6E09" w14:textId="47386783" w:rsidR="00FC24E7" w:rsidRPr="00236022" w:rsidRDefault="00FC24E7" w:rsidP="00752DB8">
    <w:pPr>
      <w:pBdr>
        <w:top w:val="single" w:sz="4" w:space="1" w:color="auto"/>
      </w:pBdr>
      <w:tabs>
        <w:tab w:val="center" w:pos="4550"/>
        <w:tab w:val="left" w:pos="5818"/>
      </w:tabs>
      <w:ind w:right="260"/>
      <w:jc w:val="right"/>
      <w:rPr>
        <w:sz w:val="24"/>
        <w:szCs w:val="24"/>
      </w:rPr>
    </w:pPr>
    <w:r w:rsidRPr="00236022">
      <w:rPr>
        <w:sz w:val="24"/>
        <w:szCs w:val="24"/>
      </w:rPr>
      <w:fldChar w:fldCharType="begin"/>
    </w:r>
    <w:r w:rsidRPr="00236022">
      <w:rPr>
        <w:sz w:val="24"/>
        <w:szCs w:val="24"/>
      </w:rPr>
      <w:instrText>PAGE   \* MERGEFORMAT</w:instrText>
    </w:r>
    <w:r w:rsidRPr="00236022">
      <w:rPr>
        <w:sz w:val="24"/>
        <w:szCs w:val="24"/>
      </w:rPr>
      <w:fldChar w:fldCharType="separate"/>
    </w:r>
    <w:r w:rsidRPr="00236022">
      <w:rPr>
        <w:sz w:val="24"/>
        <w:szCs w:val="24"/>
      </w:rPr>
      <w:t>1</w:t>
    </w:r>
    <w:r w:rsidRPr="00236022">
      <w:rPr>
        <w:sz w:val="24"/>
        <w:szCs w:val="24"/>
      </w:rPr>
      <w:fldChar w:fldCharType="end"/>
    </w:r>
    <w:r w:rsidRPr="00236022">
      <w:rPr>
        <w:sz w:val="24"/>
        <w:szCs w:val="24"/>
      </w:rPr>
      <w:t xml:space="preserve"> | </w:t>
    </w:r>
    <w:r w:rsidRPr="00236022">
      <w:rPr>
        <w:sz w:val="24"/>
        <w:szCs w:val="24"/>
      </w:rPr>
      <w:fldChar w:fldCharType="begin"/>
    </w:r>
    <w:r w:rsidRPr="00236022">
      <w:rPr>
        <w:sz w:val="24"/>
        <w:szCs w:val="24"/>
      </w:rPr>
      <w:instrText>NUMPAGES  \* Arabic  \* MERGEFORMAT</w:instrText>
    </w:r>
    <w:r w:rsidRPr="00236022">
      <w:rPr>
        <w:sz w:val="24"/>
        <w:szCs w:val="24"/>
      </w:rPr>
      <w:fldChar w:fldCharType="separate"/>
    </w:r>
    <w:r w:rsidRPr="00236022">
      <w:rPr>
        <w:sz w:val="24"/>
        <w:szCs w:val="24"/>
      </w:rPr>
      <w:t>1</w:t>
    </w:r>
    <w:r w:rsidRPr="00236022">
      <w:rPr>
        <w:sz w:val="24"/>
        <w:szCs w:val="24"/>
      </w:rPr>
      <w:fldChar w:fldCharType="end"/>
    </w:r>
    <w:r w:rsidR="00F567EB">
      <w:rPr>
        <w:sz w:val="24"/>
        <w:szCs w:val="24"/>
      </w:rPr>
      <w:t xml:space="preserve"> </w:t>
    </w:r>
    <w:r w:rsidR="00F567EB" w:rsidRPr="00F567EB">
      <w:rPr>
        <w:sz w:val="24"/>
        <w:szCs w:val="24"/>
        <w:lang w:val="eu-ES"/>
      </w:rPr>
      <w:t>Orria</w:t>
    </w:r>
  </w:p>
  <w:p w14:paraId="21CC0125" w14:textId="77777777" w:rsidR="00FC24E7" w:rsidRDefault="00FC2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BE7A" w14:textId="77777777" w:rsidR="008E757A" w:rsidRDefault="008E757A" w:rsidP="009B5601">
      <w:pPr>
        <w:spacing w:after="0" w:line="240" w:lineRule="auto"/>
      </w:pPr>
      <w:r>
        <w:separator/>
      </w:r>
    </w:p>
  </w:footnote>
  <w:footnote w:type="continuationSeparator" w:id="0">
    <w:p w14:paraId="2AE44570" w14:textId="77777777" w:rsidR="008E757A" w:rsidRDefault="008E757A" w:rsidP="009B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024"/>
    <w:multiLevelType w:val="hybridMultilevel"/>
    <w:tmpl w:val="2F808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B0559"/>
    <w:multiLevelType w:val="hybridMultilevel"/>
    <w:tmpl w:val="B860B6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43370"/>
    <w:multiLevelType w:val="hybridMultilevel"/>
    <w:tmpl w:val="3564CB24"/>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3" w15:restartNumberingAfterBreak="0">
    <w:nsid w:val="17B36B6A"/>
    <w:multiLevelType w:val="hybridMultilevel"/>
    <w:tmpl w:val="19264FA8"/>
    <w:lvl w:ilvl="0" w:tplc="F6104832">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02D8F"/>
    <w:multiLevelType w:val="hybridMultilevel"/>
    <w:tmpl w:val="0D90CA40"/>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5" w15:restartNumberingAfterBreak="0">
    <w:nsid w:val="23E0767B"/>
    <w:multiLevelType w:val="hybridMultilevel"/>
    <w:tmpl w:val="6068CE30"/>
    <w:lvl w:ilvl="0" w:tplc="D6AE7D7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C37A3"/>
    <w:multiLevelType w:val="hybridMultilevel"/>
    <w:tmpl w:val="7158A620"/>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15:restartNumberingAfterBreak="0">
    <w:nsid w:val="2E89730B"/>
    <w:multiLevelType w:val="hybridMultilevel"/>
    <w:tmpl w:val="61DEE14E"/>
    <w:lvl w:ilvl="0" w:tplc="279A888C">
      <w:numFmt w:val="bullet"/>
      <w:lvlText w:val="-"/>
      <w:lvlJc w:val="left"/>
      <w:pPr>
        <w:ind w:left="710" w:hanging="360"/>
      </w:pPr>
      <w:rPr>
        <w:rFonts w:ascii="Calibri" w:eastAsiaTheme="minorHAnsi" w:hAnsi="Calibri" w:cs="Calibri" w:hint="default"/>
      </w:rPr>
    </w:lvl>
    <w:lvl w:ilvl="1" w:tplc="040C0003">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8" w15:restartNumberingAfterBreak="0">
    <w:nsid w:val="39D73339"/>
    <w:multiLevelType w:val="hybridMultilevel"/>
    <w:tmpl w:val="FFBA2AA4"/>
    <w:lvl w:ilvl="0" w:tplc="040C000D">
      <w:start w:val="1"/>
      <w:numFmt w:val="bullet"/>
      <w:lvlText w:val=""/>
      <w:lvlJc w:val="left"/>
      <w:pPr>
        <w:ind w:left="710" w:hanging="360"/>
      </w:pPr>
      <w:rPr>
        <w:rFonts w:ascii="Wingdings" w:hAnsi="Wingdings" w:hint="default"/>
      </w:rPr>
    </w:lvl>
    <w:lvl w:ilvl="1" w:tplc="040C0003">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9" w15:restartNumberingAfterBreak="0">
    <w:nsid w:val="3DB92BED"/>
    <w:multiLevelType w:val="hybridMultilevel"/>
    <w:tmpl w:val="AA38BB78"/>
    <w:lvl w:ilvl="0" w:tplc="9706460A">
      <w:numFmt w:val="bullet"/>
      <w:lvlText w:val="§"/>
      <w:lvlJc w:val="left"/>
      <w:pPr>
        <w:ind w:left="710" w:hanging="360"/>
      </w:pPr>
      <w:rPr>
        <w:rFonts w:ascii="Wingdings" w:hAnsi="Wingdings" w:hint="default"/>
        <w:color w:val="375885"/>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0" w15:restartNumberingAfterBreak="0">
    <w:nsid w:val="44E548FA"/>
    <w:multiLevelType w:val="hybridMultilevel"/>
    <w:tmpl w:val="E21831CC"/>
    <w:lvl w:ilvl="0" w:tplc="B6E29B90">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197102"/>
    <w:multiLevelType w:val="hybridMultilevel"/>
    <w:tmpl w:val="70D87E72"/>
    <w:lvl w:ilvl="0" w:tplc="040C000F">
      <w:start w:val="1"/>
      <w:numFmt w:val="decimal"/>
      <w:lvlText w:val="%1."/>
      <w:lvlJc w:val="left"/>
      <w:pPr>
        <w:ind w:left="709" w:hanging="360"/>
      </w:pPr>
    </w:lvl>
    <w:lvl w:ilvl="1" w:tplc="040C0019">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2" w15:restartNumberingAfterBreak="0">
    <w:nsid w:val="461F452D"/>
    <w:multiLevelType w:val="hybridMultilevel"/>
    <w:tmpl w:val="0D56F60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4AB6627E"/>
    <w:multiLevelType w:val="hybridMultilevel"/>
    <w:tmpl w:val="7B201954"/>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4" w15:restartNumberingAfterBreak="0">
    <w:nsid w:val="4CDB1FBF"/>
    <w:multiLevelType w:val="hybridMultilevel"/>
    <w:tmpl w:val="2070C11E"/>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5" w15:restartNumberingAfterBreak="0">
    <w:nsid w:val="50FC245A"/>
    <w:multiLevelType w:val="hybridMultilevel"/>
    <w:tmpl w:val="A000CD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2A00677"/>
    <w:multiLevelType w:val="hybridMultilevel"/>
    <w:tmpl w:val="78A857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75E18"/>
    <w:multiLevelType w:val="hybridMultilevel"/>
    <w:tmpl w:val="0AF46D58"/>
    <w:lvl w:ilvl="0" w:tplc="040C0009">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8" w15:restartNumberingAfterBreak="0">
    <w:nsid w:val="59427E8E"/>
    <w:multiLevelType w:val="hybridMultilevel"/>
    <w:tmpl w:val="C4AA38B6"/>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9" w15:restartNumberingAfterBreak="0">
    <w:nsid w:val="5CBC7412"/>
    <w:multiLevelType w:val="hybridMultilevel"/>
    <w:tmpl w:val="5B1A8C42"/>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0" w15:restartNumberingAfterBreak="0">
    <w:nsid w:val="6257011B"/>
    <w:multiLevelType w:val="hybridMultilevel"/>
    <w:tmpl w:val="1EEA6B3A"/>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1" w15:restartNumberingAfterBreak="0">
    <w:nsid w:val="74D97D0A"/>
    <w:multiLevelType w:val="hybridMultilevel"/>
    <w:tmpl w:val="5990590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753075E1"/>
    <w:multiLevelType w:val="hybridMultilevel"/>
    <w:tmpl w:val="06B4882C"/>
    <w:lvl w:ilvl="0" w:tplc="040C0003">
      <w:start w:val="1"/>
      <w:numFmt w:val="bullet"/>
      <w:lvlText w:val="o"/>
      <w:lvlJc w:val="left"/>
      <w:pPr>
        <w:ind w:left="1434" w:hanging="360"/>
      </w:pPr>
      <w:rPr>
        <w:rFonts w:ascii="Courier New" w:hAnsi="Courier New" w:cs="Courier New"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3" w15:restartNumberingAfterBreak="0">
    <w:nsid w:val="776C325E"/>
    <w:multiLevelType w:val="hybridMultilevel"/>
    <w:tmpl w:val="E9807CCC"/>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A9035EA"/>
    <w:multiLevelType w:val="hybridMultilevel"/>
    <w:tmpl w:val="0A6C344E"/>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5" w15:restartNumberingAfterBreak="0">
    <w:nsid w:val="7CBD3972"/>
    <w:multiLevelType w:val="hybridMultilevel"/>
    <w:tmpl w:val="2A380CC6"/>
    <w:lvl w:ilvl="0" w:tplc="040C000D">
      <w:start w:val="1"/>
      <w:numFmt w:val="bullet"/>
      <w:lvlText w:val=""/>
      <w:lvlJc w:val="left"/>
      <w:pPr>
        <w:ind w:left="709" w:hanging="360"/>
      </w:pPr>
      <w:rPr>
        <w:rFonts w:ascii="Wingdings" w:hAnsi="Wingdings" w:hint="default"/>
      </w:rPr>
    </w:lvl>
    <w:lvl w:ilvl="1" w:tplc="040C0003">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6" w15:restartNumberingAfterBreak="0">
    <w:nsid w:val="7CD42C95"/>
    <w:multiLevelType w:val="hybridMultilevel"/>
    <w:tmpl w:val="2CFE7D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832BA2"/>
    <w:multiLevelType w:val="hybridMultilevel"/>
    <w:tmpl w:val="2F54322C"/>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26"/>
  </w:num>
  <w:num w:numId="2">
    <w:abstractNumId w:val="11"/>
  </w:num>
  <w:num w:numId="3">
    <w:abstractNumId w:val="16"/>
  </w:num>
  <w:num w:numId="4">
    <w:abstractNumId w:val="1"/>
  </w:num>
  <w:num w:numId="5">
    <w:abstractNumId w:val="17"/>
  </w:num>
  <w:num w:numId="6">
    <w:abstractNumId w:val="22"/>
  </w:num>
  <w:num w:numId="7">
    <w:abstractNumId w:val="21"/>
  </w:num>
  <w:num w:numId="8">
    <w:abstractNumId w:val="12"/>
  </w:num>
  <w:num w:numId="9">
    <w:abstractNumId w:val="8"/>
  </w:num>
  <w:num w:numId="10">
    <w:abstractNumId w:val="25"/>
  </w:num>
  <w:num w:numId="11">
    <w:abstractNumId w:val="24"/>
  </w:num>
  <w:num w:numId="12">
    <w:abstractNumId w:val="27"/>
  </w:num>
  <w:num w:numId="13">
    <w:abstractNumId w:val="13"/>
  </w:num>
  <w:num w:numId="14">
    <w:abstractNumId w:val="20"/>
  </w:num>
  <w:num w:numId="15">
    <w:abstractNumId w:val="2"/>
  </w:num>
  <w:num w:numId="16">
    <w:abstractNumId w:val="23"/>
  </w:num>
  <w:num w:numId="17">
    <w:abstractNumId w:val="19"/>
  </w:num>
  <w:num w:numId="18">
    <w:abstractNumId w:val="4"/>
  </w:num>
  <w:num w:numId="19">
    <w:abstractNumId w:val="18"/>
  </w:num>
  <w:num w:numId="20">
    <w:abstractNumId w:val="6"/>
  </w:num>
  <w:num w:numId="21">
    <w:abstractNumId w:val="14"/>
  </w:num>
  <w:num w:numId="22">
    <w:abstractNumId w:val="7"/>
  </w:num>
  <w:num w:numId="23">
    <w:abstractNumId w:val="9"/>
  </w:num>
  <w:num w:numId="24">
    <w:abstractNumId w:val="5"/>
  </w:num>
  <w:num w:numId="25">
    <w:abstractNumId w:val="10"/>
  </w:num>
  <w:num w:numId="26">
    <w:abstractNumId w:val="3"/>
  </w:num>
  <w:num w:numId="27">
    <w:abstractNumId w:val="15"/>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16CB"/>
    <w:rsid w:val="00004882"/>
    <w:rsid w:val="000115E3"/>
    <w:rsid w:val="00014ED4"/>
    <w:rsid w:val="00015A35"/>
    <w:rsid w:val="00027736"/>
    <w:rsid w:val="0003201D"/>
    <w:rsid w:val="000324AF"/>
    <w:rsid w:val="0003474D"/>
    <w:rsid w:val="00034757"/>
    <w:rsid w:val="00035587"/>
    <w:rsid w:val="000363ED"/>
    <w:rsid w:val="00036C16"/>
    <w:rsid w:val="00043E44"/>
    <w:rsid w:val="0005348F"/>
    <w:rsid w:val="0005370A"/>
    <w:rsid w:val="000575E1"/>
    <w:rsid w:val="00057A99"/>
    <w:rsid w:val="00057F7A"/>
    <w:rsid w:val="000602AC"/>
    <w:rsid w:val="0006253D"/>
    <w:rsid w:val="00066412"/>
    <w:rsid w:val="00066933"/>
    <w:rsid w:val="00067A48"/>
    <w:rsid w:val="000818FC"/>
    <w:rsid w:val="0008225F"/>
    <w:rsid w:val="00082418"/>
    <w:rsid w:val="0008329E"/>
    <w:rsid w:val="00086086"/>
    <w:rsid w:val="000861E4"/>
    <w:rsid w:val="00086A48"/>
    <w:rsid w:val="000871C3"/>
    <w:rsid w:val="00090715"/>
    <w:rsid w:val="0009078D"/>
    <w:rsid w:val="00094745"/>
    <w:rsid w:val="000A0F33"/>
    <w:rsid w:val="000A1D49"/>
    <w:rsid w:val="000A3DD0"/>
    <w:rsid w:val="000A4BCF"/>
    <w:rsid w:val="000A6DB3"/>
    <w:rsid w:val="000A6EA8"/>
    <w:rsid w:val="000B2CD0"/>
    <w:rsid w:val="000B645A"/>
    <w:rsid w:val="000C0F74"/>
    <w:rsid w:val="000C169E"/>
    <w:rsid w:val="000C1DB1"/>
    <w:rsid w:val="000C7AF5"/>
    <w:rsid w:val="000D0C34"/>
    <w:rsid w:val="000D3E39"/>
    <w:rsid w:val="000D4273"/>
    <w:rsid w:val="000D5498"/>
    <w:rsid w:val="000D5EE3"/>
    <w:rsid w:val="000D7DE3"/>
    <w:rsid w:val="000E0AFB"/>
    <w:rsid w:val="000E2262"/>
    <w:rsid w:val="000E5C04"/>
    <w:rsid w:val="000F06FA"/>
    <w:rsid w:val="000F21FD"/>
    <w:rsid w:val="000F3338"/>
    <w:rsid w:val="000F5878"/>
    <w:rsid w:val="000F738F"/>
    <w:rsid w:val="000F7D0B"/>
    <w:rsid w:val="00101222"/>
    <w:rsid w:val="00101E90"/>
    <w:rsid w:val="0010299D"/>
    <w:rsid w:val="00103530"/>
    <w:rsid w:val="00106A1B"/>
    <w:rsid w:val="00106CBB"/>
    <w:rsid w:val="00112CB4"/>
    <w:rsid w:val="001132E7"/>
    <w:rsid w:val="0011409D"/>
    <w:rsid w:val="00114110"/>
    <w:rsid w:val="00114AD0"/>
    <w:rsid w:val="001220BF"/>
    <w:rsid w:val="00124FF8"/>
    <w:rsid w:val="00125B06"/>
    <w:rsid w:val="00125F4B"/>
    <w:rsid w:val="00131E13"/>
    <w:rsid w:val="001336FA"/>
    <w:rsid w:val="00134AD4"/>
    <w:rsid w:val="001406FD"/>
    <w:rsid w:val="00140CDF"/>
    <w:rsid w:val="00143BD8"/>
    <w:rsid w:val="001457A9"/>
    <w:rsid w:val="00152072"/>
    <w:rsid w:val="001527A0"/>
    <w:rsid w:val="00155E69"/>
    <w:rsid w:val="00157AC3"/>
    <w:rsid w:val="00160E2F"/>
    <w:rsid w:val="00161725"/>
    <w:rsid w:val="00161F5C"/>
    <w:rsid w:val="00166C22"/>
    <w:rsid w:val="00170C61"/>
    <w:rsid w:val="00174286"/>
    <w:rsid w:val="00174565"/>
    <w:rsid w:val="001749C3"/>
    <w:rsid w:val="0017603B"/>
    <w:rsid w:val="00176516"/>
    <w:rsid w:val="00177FE2"/>
    <w:rsid w:val="001806FC"/>
    <w:rsid w:val="001843AD"/>
    <w:rsid w:val="00184670"/>
    <w:rsid w:val="00185211"/>
    <w:rsid w:val="001852FC"/>
    <w:rsid w:val="0018618A"/>
    <w:rsid w:val="00186992"/>
    <w:rsid w:val="00186B19"/>
    <w:rsid w:val="00186CAB"/>
    <w:rsid w:val="00191B73"/>
    <w:rsid w:val="00192494"/>
    <w:rsid w:val="00193A3F"/>
    <w:rsid w:val="00196302"/>
    <w:rsid w:val="00197AAD"/>
    <w:rsid w:val="001A023D"/>
    <w:rsid w:val="001A7515"/>
    <w:rsid w:val="001A756D"/>
    <w:rsid w:val="001B20D4"/>
    <w:rsid w:val="001B26D3"/>
    <w:rsid w:val="001B4212"/>
    <w:rsid w:val="001B604C"/>
    <w:rsid w:val="001B740C"/>
    <w:rsid w:val="001C2E67"/>
    <w:rsid w:val="001C2ED9"/>
    <w:rsid w:val="001C4711"/>
    <w:rsid w:val="001C4ABE"/>
    <w:rsid w:val="001C4AE3"/>
    <w:rsid w:val="001C6E90"/>
    <w:rsid w:val="001D04D8"/>
    <w:rsid w:val="001D0D78"/>
    <w:rsid w:val="001D178D"/>
    <w:rsid w:val="001D3A42"/>
    <w:rsid w:val="001D4790"/>
    <w:rsid w:val="001D4949"/>
    <w:rsid w:val="001D4B08"/>
    <w:rsid w:val="001D4ED3"/>
    <w:rsid w:val="001D6564"/>
    <w:rsid w:val="001D6BD0"/>
    <w:rsid w:val="001D7500"/>
    <w:rsid w:val="001E1A2A"/>
    <w:rsid w:val="001E328F"/>
    <w:rsid w:val="001E6A75"/>
    <w:rsid w:val="001E75DF"/>
    <w:rsid w:val="001F22DF"/>
    <w:rsid w:val="001F5413"/>
    <w:rsid w:val="001F7737"/>
    <w:rsid w:val="00200458"/>
    <w:rsid w:val="002032C8"/>
    <w:rsid w:val="002066E6"/>
    <w:rsid w:val="002136D2"/>
    <w:rsid w:val="00217B69"/>
    <w:rsid w:val="00217C32"/>
    <w:rsid w:val="00220DD9"/>
    <w:rsid w:val="002234DA"/>
    <w:rsid w:val="00223674"/>
    <w:rsid w:val="00225452"/>
    <w:rsid w:val="0022667E"/>
    <w:rsid w:val="00227126"/>
    <w:rsid w:val="0023071E"/>
    <w:rsid w:val="00232324"/>
    <w:rsid w:val="00233A1C"/>
    <w:rsid w:val="00233D33"/>
    <w:rsid w:val="00234307"/>
    <w:rsid w:val="00234374"/>
    <w:rsid w:val="00236022"/>
    <w:rsid w:val="002361AB"/>
    <w:rsid w:val="00236A7B"/>
    <w:rsid w:val="00236DAE"/>
    <w:rsid w:val="00237A28"/>
    <w:rsid w:val="00241BDB"/>
    <w:rsid w:val="00241C59"/>
    <w:rsid w:val="00246894"/>
    <w:rsid w:val="00247591"/>
    <w:rsid w:val="00247F08"/>
    <w:rsid w:val="0025205E"/>
    <w:rsid w:val="00252B1F"/>
    <w:rsid w:val="00253681"/>
    <w:rsid w:val="00254083"/>
    <w:rsid w:val="00255E53"/>
    <w:rsid w:val="00255EE9"/>
    <w:rsid w:val="0025682C"/>
    <w:rsid w:val="00260700"/>
    <w:rsid w:val="002629E8"/>
    <w:rsid w:val="00263CA0"/>
    <w:rsid w:val="002641CF"/>
    <w:rsid w:val="00270811"/>
    <w:rsid w:val="0027597A"/>
    <w:rsid w:val="0027795A"/>
    <w:rsid w:val="00280761"/>
    <w:rsid w:val="00280EDB"/>
    <w:rsid w:val="00281171"/>
    <w:rsid w:val="0028640F"/>
    <w:rsid w:val="00291891"/>
    <w:rsid w:val="002929C0"/>
    <w:rsid w:val="0029473B"/>
    <w:rsid w:val="00294B96"/>
    <w:rsid w:val="00295AA4"/>
    <w:rsid w:val="00295D9C"/>
    <w:rsid w:val="00296131"/>
    <w:rsid w:val="00296618"/>
    <w:rsid w:val="0029673A"/>
    <w:rsid w:val="00297AFB"/>
    <w:rsid w:val="002A06E8"/>
    <w:rsid w:val="002A4DA8"/>
    <w:rsid w:val="002A55B6"/>
    <w:rsid w:val="002A5B2A"/>
    <w:rsid w:val="002A6730"/>
    <w:rsid w:val="002A6B3C"/>
    <w:rsid w:val="002B140C"/>
    <w:rsid w:val="002B21A0"/>
    <w:rsid w:val="002B3C50"/>
    <w:rsid w:val="002B497E"/>
    <w:rsid w:val="002B5597"/>
    <w:rsid w:val="002B6E3E"/>
    <w:rsid w:val="002D2DE3"/>
    <w:rsid w:val="002D3BDF"/>
    <w:rsid w:val="002D45C6"/>
    <w:rsid w:val="002E2070"/>
    <w:rsid w:val="002E2168"/>
    <w:rsid w:val="002E5621"/>
    <w:rsid w:val="002E6BB0"/>
    <w:rsid w:val="002F01D2"/>
    <w:rsid w:val="002F1807"/>
    <w:rsid w:val="002F18DD"/>
    <w:rsid w:val="002F3F75"/>
    <w:rsid w:val="002F4A6E"/>
    <w:rsid w:val="002F78E0"/>
    <w:rsid w:val="0030098F"/>
    <w:rsid w:val="003012CB"/>
    <w:rsid w:val="003019D1"/>
    <w:rsid w:val="00301A88"/>
    <w:rsid w:val="00301AFE"/>
    <w:rsid w:val="00302780"/>
    <w:rsid w:val="00302E29"/>
    <w:rsid w:val="00303096"/>
    <w:rsid w:val="00305055"/>
    <w:rsid w:val="00305C0B"/>
    <w:rsid w:val="00305E17"/>
    <w:rsid w:val="00306478"/>
    <w:rsid w:val="00310665"/>
    <w:rsid w:val="00311479"/>
    <w:rsid w:val="003132DD"/>
    <w:rsid w:val="003133E5"/>
    <w:rsid w:val="00316B09"/>
    <w:rsid w:val="0032004F"/>
    <w:rsid w:val="0032110B"/>
    <w:rsid w:val="00322517"/>
    <w:rsid w:val="00323BEF"/>
    <w:rsid w:val="00325E52"/>
    <w:rsid w:val="003267DF"/>
    <w:rsid w:val="00326A55"/>
    <w:rsid w:val="00331FFB"/>
    <w:rsid w:val="00334F86"/>
    <w:rsid w:val="00335915"/>
    <w:rsid w:val="003360FD"/>
    <w:rsid w:val="003426F7"/>
    <w:rsid w:val="00344932"/>
    <w:rsid w:val="003455ED"/>
    <w:rsid w:val="00347A8A"/>
    <w:rsid w:val="00350EE7"/>
    <w:rsid w:val="003557B1"/>
    <w:rsid w:val="00363F03"/>
    <w:rsid w:val="003642A1"/>
    <w:rsid w:val="00365EA5"/>
    <w:rsid w:val="0036645A"/>
    <w:rsid w:val="00366463"/>
    <w:rsid w:val="0037018C"/>
    <w:rsid w:val="00373A73"/>
    <w:rsid w:val="00375951"/>
    <w:rsid w:val="0037654C"/>
    <w:rsid w:val="00376651"/>
    <w:rsid w:val="00377DF8"/>
    <w:rsid w:val="00384D8B"/>
    <w:rsid w:val="00393440"/>
    <w:rsid w:val="00393A99"/>
    <w:rsid w:val="00393BC7"/>
    <w:rsid w:val="003978FC"/>
    <w:rsid w:val="003A003D"/>
    <w:rsid w:val="003A3F96"/>
    <w:rsid w:val="003A6611"/>
    <w:rsid w:val="003B2503"/>
    <w:rsid w:val="003B2F66"/>
    <w:rsid w:val="003B509F"/>
    <w:rsid w:val="003B5BC9"/>
    <w:rsid w:val="003B6037"/>
    <w:rsid w:val="003B7859"/>
    <w:rsid w:val="003C26E9"/>
    <w:rsid w:val="003C2FF4"/>
    <w:rsid w:val="003C34EE"/>
    <w:rsid w:val="003C466B"/>
    <w:rsid w:val="003C5109"/>
    <w:rsid w:val="003D41C0"/>
    <w:rsid w:val="003D552A"/>
    <w:rsid w:val="003D601F"/>
    <w:rsid w:val="003D74BC"/>
    <w:rsid w:val="003D7BC0"/>
    <w:rsid w:val="003E3541"/>
    <w:rsid w:val="003E4A8A"/>
    <w:rsid w:val="003E55F7"/>
    <w:rsid w:val="003E577F"/>
    <w:rsid w:val="003E5C9E"/>
    <w:rsid w:val="003F1FB6"/>
    <w:rsid w:val="003F6668"/>
    <w:rsid w:val="00403235"/>
    <w:rsid w:val="00405994"/>
    <w:rsid w:val="00407836"/>
    <w:rsid w:val="00410975"/>
    <w:rsid w:val="0041142D"/>
    <w:rsid w:val="00414A1C"/>
    <w:rsid w:val="00415C43"/>
    <w:rsid w:val="0041615D"/>
    <w:rsid w:val="00416E4B"/>
    <w:rsid w:val="004206C7"/>
    <w:rsid w:val="00420967"/>
    <w:rsid w:val="00424B35"/>
    <w:rsid w:val="004256EB"/>
    <w:rsid w:val="00430803"/>
    <w:rsid w:val="00430877"/>
    <w:rsid w:val="00430AEB"/>
    <w:rsid w:val="00431B7D"/>
    <w:rsid w:val="00433B4A"/>
    <w:rsid w:val="00433D2B"/>
    <w:rsid w:val="00433FF3"/>
    <w:rsid w:val="00434260"/>
    <w:rsid w:val="00435E8C"/>
    <w:rsid w:val="00437792"/>
    <w:rsid w:val="00437A84"/>
    <w:rsid w:val="0044053B"/>
    <w:rsid w:val="00440828"/>
    <w:rsid w:val="00440FFD"/>
    <w:rsid w:val="00441C2C"/>
    <w:rsid w:val="0044300B"/>
    <w:rsid w:val="0044324D"/>
    <w:rsid w:val="0044651F"/>
    <w:rsid w:val="00450B3A"/>
    <w:rsid w:val="00450BEA"/>
    <w:rsid w:val="00451CEA"/>
    <w:rsid w:val="00453366"/>
    <w:rsid w:val="00454192"/>
    <w:rsid w:val="00455223"/>
    <w:rsid w:val="004555B0"/>
    <w:rsid w:val="00456A20"/>
    <w:rsid w:val="00457054"/>
    <w:rsid w:val="00461B6D"/>
    <w:rsid w:val="00461D62"/>
    <w:rsid w:val="0046209C"/>
    <w:rsid w:val="00462E04"/>
    <w:rsid w:val="00463066"/>
    <w:rsid w:val="0046320E"/>
    <w:rsid w:val="004647BC"/>
    <w:rsid w:val="00465F3D"/>
    <w:rsid w:val="0046705D"/>
    <w:rsid w:val="004712CF"/>
    <w:rsid w:val="00472087"/>
    <w:rsid w:val="00472218"/>
    <w:rsid w:val="004736E5"/>
    <w:rsid w:val="004755DC"/>
    <w:rsid w:val="00476260"/>
    <w:rsid w:val="00476A87"/>
    <w:rsid w:val="00480A3C"/>
    <w:rsid w:val="004829C0"/>
    <w:rsid w:val="00483906"/>
    <w:rsid w:val="0049001B"/>
    <w:rsid w:val="00490EB3"/>
    <w:rsid w:val="004956AC"/>
    <w:rsid w:val="00497C53"/>
    <w:rsid w:val="004A06D7"/>
    <w:rsid w:val="004A0EFC"/>
    <w:rsid w:val="004A118C"/>
    <w:rsid w:val="004A24C5"/>
    <w:rsid w:val="004A4F93"/>
    <w:rsid w:val="004A6272"/>
    <w:rsid w:val="004A6DB6"/>
    <w:rsid w:val="004A70C1"/>
    <w:rsid w:val="004B0145"/>
    <w:rsid w:val="004B0351"/>
    <w:rsid w:val="004B2CDF"/>
    <w:rsid w:val="004B3605"/>
    <w:rsid w:val="004B5D08"/>
    <w:rsid w:val="004B792F"/>
    <w:rsid w:val="004C0DF1"/>
    <w:rsid w:val="004C157E"/>
    <w:rsid w:val="004C2460"/>
    <w:rsid w:val="004C270A"/>
    <w:rsid w:val="004C4E8D"/>
    <w:rsid w:val="004D5391"/>
    <w:rsid w:val="004D7666"/>
    <w:rsid w:val="004D7E80"/>
    <w:rsid w:val="004E1FE7"/>
    <w:rsid w:val="004E351C"/>
    <w:rsid w:val="004E3EC5"/>
    <w:rsid w:val="004E41CB"/>
    <w:rsid w:val="004E4E34"/>
    <w:rsid w:val="004E65D8"/>
    <w:rsid w:val="004E6C6E"/>
    <w:rsid w:val="004F0F7A"/>
    <w:rsid w:val="004F23DD"/>
    <w:rsid w:val="004F31D0"/>
    <w:rsid w:val="004F39F6"/>
    <w:rsid w:val="004F548F"/>
    <w:rsid w:val="004F5751"/>
    <w:rsid w:val="004F67A3"/>
    <w:rsid w:val="004F7DE2"/>
    <w:rsid w:val="00501D08"/>
    <w:rsid w:val="005021D0"/>
    <w:rsid w:val="00503D7F"/>
    <w:rsid w:val="00505764"/>
    <w:rsid w:val="00505D8C"/>
    <w:rsid w:val="005063EC"/>
    <w:rsid w:val="005102E6"/>
    <w:rsid w:val="00511471"/>
    <w:rsid w:val="0051196D"/>
    <w:rsid w:val="00522043"/>
    <w:rsid w:val="00525F0F"/>
    <w:rsid w:val="005271D3"/>
    <w:rsid w:val="00530876"/>
    <w:rsid w:val="00531428"/>
    <w:rsid w:val="00532816"/>
    <w:rsid w:val="00533F7C"/>
    <w:rsid w:val="00534800"/>
    <w:rsid w:val="00540FE1"/>
    <w:rsid w:val="00541E2D"/>
    <w:rsid w:val="00541E48"/>
    <w:rsid w:val="005459A5"/>
    <w:rsid w:val="00546668"/>
    <w:rsid w:val="0055172E"/>
    <w:rsid w:val="00555466"/>
    <w:rsid w:val="00556D5E"/>
    <w:rsid w:val="00557942"/>
    <w:rsid w:val="005601D4"/>
    <w:rsid w:val="005604FF"/>
    <w:rsid w:val="00561A00"/>
    <w:rsid w:val="00565A4D"/>
    <w:rsid w:val="00567AEF"/>
    <w:rsid w:val="00571595"/>
    <w:rsid w:val="00572053"/>
    <w:rsid w:val="00572BFF"/>
    <w:rsid w:val="00575880"/>
    <w:rsid w:val="0057781F"/>
    <w:rsid w:val="00580D71"/>
    <w:rsid w:val="00581218"/>
    <w:rsid w:val="00581E99"/>
    <w:rsid w:val="0058241B"/>
    <w:rsid w:val="00583B26"/>
    <w:rsid w:val="00583EFC"/>
    <w:rsid w:val="0058416B"/>
    <w:rsid w:val="00584646"/>
    <w:rsid w:val="0058628F"/>
    <w:rsid w:val="005868F2"/>
    <w:rsid w:val="00587070"/>
    <w:rsid w:val="00587672"/>
    <w:rsid w:val="00592592"/>
    <w:rsid w:val="00592D85"/>
    <w:rsid w:val="0059317F"/>
    <w:rsid w:val="00593C41"/>
    <w:rsid w:val="00593CDB"/>
    <w:rsid w:val="00594DB8"/>
    <w:rsid w:val="00595BBE"/>
    <w:rsid w:val="005A0A20"/>
    <w:rsid w:val="005A0C2E"/>
    <w:rsid w:val="005A1938"/>
    <w:rsid w:val="005A3112"/>
    <w:rsid w:val="005A5262"/>
    <w:rsid w:val="005A65CD"/>
    <w:rsid w:val="005A6AA2"/>
    <w:rsid w:val="005B05D0"/>
    <w:rsid w:val="005B0DCD"/>
    <w:rsid w:val="005B2F7D"/>
    <w:rsid w:val="005B3F10"/>
    <w:rsid w:val="005B4E7E"/>
    <w:rsid w:val="005B7529"/>
    <w:rsid w:val="005B7B37"/>
    <w:rsid w:val="005C0784"/>
    <w:rsid w:val="005C0D4E"/>
    <w:rsid w:val="005C151A"/>
    <w:rsid w:val="005C3943"/>
    <w:rsid w:val="005C3DCB"/>
    <w:rsid w:val="005C493A"/>
    <w:rsid w:val="005C515F"/>
    <w:rsid w:val="005C5AEA"/>
    <w:rsid w:val="005D00D4"/>
    <w:rsid w:val="005D2579"/>
    <w:rsid w:val="005D57E6"/>
    <w:rsid w:val="005D5B31"/>
    <w:rsid w:val="005D7BB7"/>
    <w:rsid w:val="005E0159"/>
    <w:rsid w:val="005E0BD3"/>
    <w:rsid w:val="005E68B6"/>
    <w:rsid w:val="005E746F"/>
    <w:rsid w:val="005E74FC"/>
    <w:rsid w:val="005F2B16"/>
    <w:rsid w:val="005F4BFC"/>
    <w:rsid w:val="005F536F"/>
    <w:rsid w:val="00600171"/>
    <w:rsid w:val="0060037F"/>
    <w:rsid w:val="006012D5"/>
    <w:rsid w:val="006025B3"/>
    <w:rsid w:val="00604504"/>
    <w:rsid w:val="00607221"/>
    <w:rsid w:val="0060736C"/>
    <w:rsid w:val="006106CE"/>
    <w:rsid w:val="00610B05"/>
    <w:rsid w:val="00614F11"/>
    <w:rsid w:val="006152A2"/>
    <w:rsid w:val="0061744A"/>
    <w:rsid w:val="00620C83"/>
    <w:rsid w:val="00620E19"/>
    <w:rsid w:val="00621066"/>
    <w:rsid w:val="00621268"/>
    <w:rsid w:val="00621B88"/>
    <w:rsid w:val="00621EAB"/>
    <w:rsid w:val="00624999"/>
    <w:rsid w:val="0062566E"/>
    <w:rsid w:val="00627497"/>
    <w:rsid w:val="006341F7"/>
    <w:rsid w:val="006346D5"/>
    <w:rsid w:val="00634769"/>
    <w:rsid w:val="00640203"/>
    <w:rsid w:val="00642843"/>
    <w:rsid w:val="006428BD"/>
    <w:rsid w:val="00643A3A"/>
    <w:rsid w:val="00645CF9"/>
    <w:rsid w:val="0064636B"/>
    <w:rsid w:val="00646E1B"/>
    <w:rsid w:val="006475FD"/>
    <w:rsid w:val="00650316"/>
    <w:rsid w:val="006526A5"/>
    <w:rsid w:val="006539FB"/>
    <w:rsid w:val="006545EA"/>
    <w:rsid w:val="00654E5B"/>
    <w:rsid w:val="006606A8"/>
    <w:rsid w:val="0066203F"/>
    <w:rsid w:val="0066205B"/>
    <w:rsid w:val="00665DC6"/>
    <w:rsid w:val="00666359"/>
    <w:rsid w:val="00667B56"/>
    <w:rsid w:val="00667D78"/>
    <w:rsid w:val="00670420"/>
    <w:rsid w:val="00670A58"/>
    <w:rsid w:val="00671A9E"/>
    <w:rsid w:val="006727A6"/>
    <w:rsid w:val="00672C3F"/>
    <w:rsid w:val="006740F0"/>
    <w:rsid w:val="006744D6"/>
    <w:rsid w:val="00677827"/>
    <w:rsid w:val="00680CC5"/>
    <w:rsid w:val="00680DCD"/>
    <w:rsid w:val="00682376"/>
    <w:rsid w:val="006830C4"/>
    <w:rsid w:val="006830D7"/>
    <w:rsid w:val="00684918"/>
    <w:rsid w:val="00684CD5"/>
    <w:rsid w:val="00684E3A"/>
    <w:rsid w:val="00685303"/>
    <w:rsid w:val="00694870"/>
    <w:rsid w:val="006955C5"/>
    <w:rsid w:val="00696272"/>
    <w:rsid w:val="006A099B"/>
    <w:rsid w:val="006A0D9A"/>
    <w:rsid w:val="006A1381"/>
    <w:rsid w:val="006A1BA2"/>
    <w:rsid w:val="006A62B2"/>
    <w:rsid w:val="006A64CC"/>
    <w:rsid w:val="006A69F9"/>
    <w:rsid w:val="006A7352"/>
    <w:rsid w:val="006B07EE"/>
    <w:rsid w:val="006B2CF2"/>
    <w:rsid w:val="006B7BA5"/>
    <w:rsid w:val="006C0FB8"/>
    <w:rsid w:val="006C2E5E"/>
    <w:rsid w:val="006C38B3"/>
    <w:rsid w:val="006C3F4D"/>
    <w:rsid w:val="006C400D"/>
    <w:rsid w:val="006C467A"/>
    <w:rsid w:val="006C5344"/>
    <w:rsid w:val="006D5664"/>
    <w:rsid w:val="006D736E"/>
    <w:rsid w:val="006D7B0C"/>
    <w:rsid w:val="006E0284"/>
    <w:rsid w:val="006E09FD"/>
    <w:rsid w:val="006E1783"/>
    <w:rsid w:val="006E280A"/>
    <w:rsid w:val="006E449E"/>
    <w:rsid w:val="006E5E27"/>
    <w:rsid w:val="006E6317"/>
    <w:rsid w:val="006E7D17"/>
    <w:rsid w:val="006F13D9"/>
    <w:rsid w:val="006F3D11"/>
    <w:rsid w:val="006F4C82"/>
    <w:rsid w:val="006F5F12"/>
    <w:rsid w:val="007005B3"/>
    <w:rsid w:val="00700768"/>
    <w:rsid w:val="00702ACF"/>
    <w:rsid w:val="00705608"/>
    <w:rsid w:val="007058EA"/>
    <w:rsid w:val="00707B7C"/>
    <w:rsid w:val="007100ED"/>
    <w:rsid w:val="007130CC"/>
    <w:rsid w:val="00713F15"/>
    <w:rsid w:val="00715D85"/>
    <w:rsid w:val="00721A52"/>
    <w:rsid w:val="007258DD"/>
    <w:rsid w:val="007271E1"/>
    <w:rsid w:val="0073592D"/>
    <w:rsid w:val="007359BA"/>
    <w:rsid w:val="00736A4F"/>
    <w:rsid w:val="007418FF"/>
    <w:rsid w:val="0074238C"/>
    <w:rsid w:val="007425D2"/>
    <w:rsid w:val="00744762"/>
    <w:rsid w:val="00745376"/>
    <w:rsid w:val="007460B4"/>
    <w:rsid w:val="007506F1"/>
    <w:rsid w:val="00752DB8"/>
    <w:rsid w:val="00754299"/>
    <w:rsid w:val="00755337"/>
    <w:rsid w:val="0075648F"/>
    <w:rsid w:val="007566AE"/>
    <w:rsid w:val="0075723E"/>
    <w:rsid w:val="00760157"/>
    <w:rsid w:val="007614A9"/>
    <w:rsid w:val="007645B3"/>
    <w:rsid w:val="00764BDC"/>
    <w:rsid w:val="0076756B"/>
    <w:rsid w:val="007700E0"/>
    <w:rsid w:val="00770346"/>
    <w:rsid w:val="00770C23"/>
    <w:rsid w:val="00770D09"/>
    <w:rsid w:val="00771C43"/>
    <w:rsid w:val="00771DD1"/>
    <w:rsid w:val="00772CF1"/>
    <w:rsid w:val="007735E6"/>
    <w:rsid w:val="0077424E"/>
    <w:rsid w:val="007742E8"/>
    <w:rsid w:val="007802C2"/>
    <w:rsid w:val="00780F80"/>
    <w:rsid w:val="00782954"/>
    <w:rsid w:val="00783A42"/>
    <w:rsid w:val="00784CF4"/>
    <w:rsid w:val="00787C4F"/>
    <w:rsid w:val="0079098F"/>
    <w:rsid w:val="00793914"/>
    <w:rsid w:val="00794F51"/>
    <w:rsid w:val="0079679B"/>
    <w:rsid w:val="00797319"/>
    <w:rsid w:val="0079782E"/>
    <w:rsid w:val="007A1E92"/>
    <w:rsid w:val="007A2188"/>
    <w:rsid w:val="007A3A1D"/>
    <w:rsid w:val="007A7493"/>
    <w:rsid w:val="007A7FA9"/>
    <w:rsid w:val="007B350D"/>
    <w:rsid w:val="007B3699"/>
    <w:rsid w:val="007B523A"/>
    <w:rsid w:val="007B59B7"/>
    <w:rsid w:val="007C4C42"/>
    <w:rsid w:val="007D064F"/>
    <w:rsid w:val="007D0BB1"/>
    <w:rsid w:val="007E4E1E"/>
    <w:rsid w:val="007E5761"/>
    <w:rsid w:val="007E79B3"/>
    <w:rsid w:val="007F0B3C"/>
    <w:rsid w:val="007F18BB"/>
    <w:rsid w:val="007F2340"/>
    <w:rsid w:val="007F3E5F"/>
    <w:rsid w:val="007F3EF6"/>
    <w:rsid w:val="007F654F"/>
    <w:rsid w:val="007F6583"/>
    <w:rsid w:val="007F6BE7"/>
    <w:rsid w:val="007F73E5"/>
    <w:rsid w:val="00800BBA"/>
    <w:rsid w:val="008022F4"/>
    <w:rsid w:val="00803DCE"/>
    <w:rsid w:val="00804592"/>
    <w:rsid w:val="00804B3E"/>
    <w:rsid w:val="00805D94"/>
    <w:rsid w:val="00806002"/>
    <w:rsid w:val="00807C2A"/>
    <w:rsid w:val="00810414"/>
    <w:rsid w:val="00810C3B"/>
    <w:rsid w:val="0081102C"/>
    <w:rsid w:val="00811717"/>
    <w:rsid w:val="00814688"/>
    <w:rsid w:val="00814C1D"/>
    <w:rsid w:val="0081637F"/>
    <w:rsid w:val="0082010A"/>
    <w:rsid w:val="0082041C"/>
    <w:rsid w:val="008220C0"/>
    <w:rsid w:val="008245B9"/>
    <w:rsid w:val="00824755"/>
    <w:rsid w:val="00827B4A"/>
    <w:rsid w:val="00827FA6"/>
    <w:rsid w:val="0083033A"/>
    <w:rsid w:val="00831A1E"/>
    <w:rsid w:val="008329FE"/>
    <w:rsid w:val="008343A2"/>
    <w:rsid w:val="008349A0"/>
    <w:rsid w:val="0083612B"/>
    <w:rsid w:val="00836708"/>
    <w:rsid w:val="00842AD6"/>
    <w:rsid w:val="008439FA"/>
    <w:rsid w:val="00846494"/>
    <w:rsid w:val="00847FB0"/>
    <w:rsid w:val="008506DA"/>
    <w:rsid w:val="00850AF3"/>
    <w:rsid w:val="0086166E"/>
    <w:rsid w:val="00864770"/>
    <w:rsid w:val="00866B0A"/>
    <w:rsid w:val="0087146F"/>
    <w:rsid w:val="008718A1"/>
    <w:rsid w:val="00872B89"/>
    <w:rsid w:val="00873617"/>
    <w:rsid w:val="008737F3"/>
    <w:rsid w:val="0087427F"/>
    <w:rsid w:val="00874C0B"/>
    <w:rsid w:val="00875D81"/>
    <w:rsid w:val="0087768F"/>
    <w:rsid w:val="0087769F"/>
    <w:rsid w:val="00877FF4"/>
    <w:rsid w:val="00880B0F"/>
    <w:rsid w:val="00880F50"/>
    <w:rsid w:val="008810EE"/>
    <w:rsid w:val="00882FCD"/>
    <w:rsid w:val="0088475E"/>
    <w:rsid w:val="0088698F"/>
    <w:rsid w:val="008900BC"/>
    <w:rsid w:val="008927CB"/>
    <w:rsid w:val="00892F9A"/>
    <w:rsid w:val="008A0902"/>
    <w:rsid w:val="008A4C6F"/>
    <w:rsid w:val="008A53FE"/>
    <w:rsid w:val="008A5D02"/>
    <w:rsid w:val="008A61C6"/>
    <w:rsid w:val="008B0158"/>
    <w:rsid w:val="008B2B3D"/>
    <w:rsid w:val="008B30D5"/>
    <w:rsid w:val="008B5A9C"/>
    <w:rsid w:val="008B7309"/>
    <w:rsid w:val="008B76B8"/>
    <w:rsid w:val="008C03CB"/>
    <w:rsid w:val="008C6F14"/>
    <w:rsid w:val="008C7059"/>
    <w:rsid w:val="008C733A"/>
    <w:rsid w:val="008D0274"/>
    <w:rsid w:val="008D108A"/>
    <w:rsid w:val="008D1114"/>
    <w:rsid w:val="008D1957"/>
    <w:rsid w:val="008D351C"/>
    <w:rsid w:val="008D441B"/>
    <w:rsid w:val="008D63C1"/>
    <w:rsid w:val="008D65DD"/>
    <w:rsid w:val="008D6914"/>
    <w:rsid w:val="008E0D7D"/>
    <w:rsid w:val="008E0FB3"/>
    <w:rsid w:val="008E1104"/>
    <w:rsid w:val="008E1766"/>
    <w:rsid w:val="008E757A"/>
    <w:rsid w:val="008F10A7"/>
    <w:rsid w:val="008F54BA"/>
    <w:rsid w:val="009021B0"/>
    <w:rsid w:val="0090267D"/>
    <w:rsid w:val="00904AFE"/>
    <w:rsid w:val="00905D95"/>
    <w:rsid w:val="00906435"/>
    <w:rsid w:val="00907806"/>
    <w:rsid w:val="00911345"/>
    <w:rsid w:val="00911412"/>
    <w:rsid w:val="00912B59"/>
    <w:rsid w:val="00913A4A"/>
    <w:rsid w:val="00914196"/>
    <w:rsid w:val="00915C3C"/>
    <w:rsid w:val="00915C9C"/>
    <w:rsid w:val="00921266"/>
    <w:rsid w:val="009217B3"/>
    <w:rsid w:val="009218CD"/>
    <w:rsid w:val="00923614"/>
    <w:rsid w:val="00923F59"/>
    <w:rsid w:val="00926055"/>
    <w:rsid w:val="00930252"/>
    <w:rsid w:val="0093043A"/>
    <w:rsid w:val="00932BE6"/>
    <w:rsid w:val="009360F6"/>
    <w:rsid w:val="009361FE"/>
    <w:rsid w:val="00940B5C"/>
    <w:rsid w:val="009411D9"/>
    <w:rsid w:val="00941A98"/>
    <w:rsid w:val="00945DC3"/>
    <w:rsid w:val="00946368"/>
    <w:rsid w:val="00946605"/>
    <w:rsid w:val="00947C7E"/>
    <w:rsid w:val="0095119D"/>
    <w:rsid w:val="009518FA"/>
    <w:rsid w:val="00952089"/>
    <w:rsid w:val="00952894"/>
    <w:rsid w:val="00954DA9"/>
    <w:rsid w:val="00957FAF"/>
    <w:rsid w:val="009612FD"/>
    <w:rsid w:val="00962045"/>
    <w:rsid w:val="00962908"/>
    <w:rsid w:val="00962CF8"/>
    <w:rsid w:val="009634DB"/>
    <w:rsid w:val="00964DD8"/>
    <w:rsid w:val="00967E68"/>
    <w:rsid w:val="009702E3"/>
    <w:rsid w:val="00970C06"/>
    <w:rsid w:val="00971124"/>
    <w:rsid w:val="00972779"/>
    <w:rsid w:val="00973464"/>
    <w:rsid w:val="009753ED"/>
    <w:rsid w:val="009757CE"/>
    <w:rsid w:val="00977918"/>
    <w:rsid w:val="00980F17"/>
    <w:rsid w:val="00983F69"/>
    <w:rsid w:val="00985638"/>
    <w:rsid w:val="00985DDB"/>
    <w:rsid w:val="0098771E"/>
    <w:rsid w:val="00993F12"/>
    <w:rsid w:val="00993FCD"/>
    <w:rsid w:val="00994623"/>
    <w:rsid w:val="0099466D"/>
    <w:rsid w:val="009946B0"/>
    <w:rsid w:val="009962EC"/>
    <w:rsid w:val="009967FB"/>
    <w:rsid w:val="009A07E6"/>
    <w:rsid w:val="009A0D45"/>
    <w:rsid w:val="009A16B0"/>
    <w:rsid w:val="009A261B"/>
    <w:rsid w:val="009A446C"/>
    <w:rsid w:val="009A4BF8"/>
    <w:rsid w:val="009A5BE1"/>
    <w:rsid w:val="009B47C2"/>
    <w:rsid w:val="009B48EB"/>
    <w:rsid w:val="009B4A24"/>
    <w:rsid w:val="009B4A9F"/>
    <w:rsid w:val="009B5601"/>
    <w:rsid w:val="009B6945"/>
    <w:rsid w:val="009B78DB"/>
    <w:rsid w:val="009B7B21"/>
    <w:rsid w:val="009C0970"/>
    <w:rsid w:val="009C0E0B"/>
    <w:rsid w:val="009C14DE"/>
    <w:rsid w:val="009C2BF2"/>
    <w:rsid w:val="009C5BF4"/>
    <w:rsid w:val="009C6C1D"/>
    <w:rsid w:val="009C7041"/>
    <w:rsid w:val="009C7116"/>
    <w:rsid w:val="009C7E43"/>
    <w:rsid w:val="009D024E"/>
    <w:rsid w:val="009D0F0B"/>
    <w:rsid w:val="009D2B8D"/>
    <w:rsid w:val="009D2DD8"/>
    <w:rsid w:val="009D70E7"/>
    <w:rsid w:val="009E0388"/>
    <w:rsid w:val="009E4A42"/>
    <w:rsid w:val="009E5900"/>
    <w:rsid w:val="009E651B"/>
    <w:rsid w:val="009E7FB5"/>
    <w:rsid w:val="009F0200"/>
    <w:rsid w:val="009F041E"/>
    <w:rsid w:val="009F2696"/>
    <w:rsid w:val="009F3805"/>
    <w:rsid w:val="009F6251"/>
    <w:rsid w:val="00A02A7C"/>
    <w:rsid w:val="00A068FB"/>
    <w:rsid w:val="00A100F3"/>
    <w:rsid w:val="00A106EA"/>
    <w:rsid w:val="00A110CE"/>
    <w:rsid w:val="00A11A1B"/>
    <w:rsid w:val="00A1201F"/>
    <w:rsid w:val="00A1540F"/>
    <w:rsid w:val="00A20A14"/>
    <w:rsid w:val="00A21A02"/>
    <w:rsid w:val="00A32D3F"/>
    <w:rsid w:val="00A33C3E"/>
    <w:rsid w:val="00A340E5"/>
    <w:rsid w:val="00A3624E"/>
    <w:rsid w:val="00A3799D"/>
    <w:rsid w:val="00A40226"/>
    <w:rsid w:val="00A40E5A"/>
    <w:rsid w:val="00A429A9"/>
    <w:rsid w:val="00A42EFF"/>
    <w:rsid w:val="00A457D2"/>
    <w:rsid w:val="00A540FE"/>
    <w:rsid w:val="00A54639"/>
    <w:rsid w:val="00A54EAB"/>
    <w:rsid w:val="00A56FF3"/>
    <w:rsid w:val="00A574F3"/>
    <w:rsid w:val="00A62D95"/>
    <w:rsid w:val="00A65AB7"/>
    <w:rsid w:val="00A71848"/>
    <w:rsid w:val="00A71DE3"/>
    <w:rsid w:val="00A72274"/>
    <w:rsid w:val="00A72448"/>
    <w:rsid w:val="00A745C6"/>
    <w:rsid w:val="00A773D1"/>
    <w:rsid w:val="00A77BBC"/>
    <w:rsid w:val="00A80137"/>
    <w:rsid w:val="00A81D91"/>
    <w:rsid w:val="00A84140"/>
    <w:rsid w:val="00A87032"/>
    <w:rsid w:val="00A87C10"/>
    <w:rsid w:val="00A902CF"/>
    <w:rsid w:val="00A90AE1"/>
    <w:rsid w:val="00A90D56"/>
    <w:rsid w:val="00A910D6"/>
    <w:rsid w:val="00A922AB"/>
    <w:rsid w:val="00A93C8B"/>
    <w:rsid w:val="00A9419B"/>
    <w:rsid w:val="00AA1F0F"/>
    <w:rsid w:val="00AA2169"/>
    <w:rsid w:val="00AA310F"/>
    <w:rsid w:val="00AA417D"/>
    <w:rsid w:val="00AA5B87"/>
    <w:rsid w:val="00AA5FA9"/>
    <w:rsid w:val="00AA6EAC"/>
    <w:rsid w:val="00AA71ED"/>
    <w:rsid w:val="00AB575D"/>
    <w:rsid w:val="00AB6ECD"/>
    <w:rsid w:val="00AB713B"/>
    <w:rsid w:val="00AC1434"/>
    <w:rsid w:val="00AC1CBC"/>
    <w:rsid w:val="00AC2F41"/>
    <w:rsid w:val="00AC4F22"/>
    <w:rsid w:val="00AC5AEB"/>
    <w:rsid w:val="00AD000D"/>
    <w:rsid w:val="00AD4473"/>
    <w:rsid w:val="00AD63C7"/>
    <w:rsid w:val="00AD667B"/>
    <w:rsid w:val="00AD6841"/>
    <w:rsid w:val="00AE050E"/>
    <w:rsid w:val="00AE09ED"/>
    <w:rsid w:val="00AE126D"/>
    <w:rsid w:val="00AE2F5E"/>
    <w:rsid w:val="00AE518F"/>
    <w:rsid w:val="00AE6FB4"/>
    <w:rsid w:val="00AF21BE"/>
    <w:rsid w:val="00AF237A"/>
    <w:rsid w:val="00AF2967"/>
    <w:rsid w:val="00AF5E24"/>
    <w:rsid w:val="00AF6018"/>
    <w:rsid w:val="00AF74EE"/>
    <w:rsid w:val="00B01194"/>
    <w:rsid w:val="00B040C9"/>
    <w:rsid w:val="00B07C11"/>
    <w:rsid w:val="00B10B9E"/>
    <w:rsid w:val="00B110B8"/>
    <w:rsid w:val="00B114FE"/>
    <w:rsid w:val="00B14239"/>
    <w:rsid w:val="00B15471"/>
    <w:rsid w:val="00B168CE"/>
    <w:rsid w:val="00B22EAA"/>
    <w:rsid w:val="00B23462"/>
    <w:rsid w:val="00B23CBF"/>
    <w:rsid w:val="00B263ED"/>
    <w:rsid w:val="00B31C10"/>
    <w:rsid w:val="00B34E2C"/>
    <w:rsid w:val="00B40FF0"/>
    <w:rsid w:val="00B421D3"/>
    <w:rsid w:val="00B5130A"/>
    <w:rsid w:val="00B5133B"/>
    <w:rsid w:val="00B5278F"/>
    <w:rsid w:val="00B54889"/>
    <w:rsid w:val="00B57D82"/>
    <w:rsid w:val="00B60789"/>
    <w:rsid w:val="00B607CD"/>
    <w:rsid w:val="00B60B44"/>
    <w:rsid w:val="00B612F4"/>
    <w:rsid w:val="00B624A8"/>
    <w:rsid w:val="00B6322B"/>
    <w:rsid w:val="00B63773"/>
    <w:rsid w:val="00B64C94"/>
    <w:rsid w:val="00B66A0D"/>
    <w:rsid w:val="00B67ADB"/>
    <w:rsid w:val="00B67CDD"/>
    <w:rsid w:val="00B72D31"/>
    <w:rsid w:val="00B770A9"/>
    <w:rsid w:val="00B77D8B"/>
    <w:rsid w:val="00B80B8C"/>
    <w:rsid w:val="00B820BC"/>
    <w:rsid w:val="00B84A32"/>
    <w:rsid w:val="00B85A3A"/>
    <w:rsid w:val="00B86998"/>
    <w:rsid w:val="00B87A4D"/>
    <w:rsid w:val="00B904C2"/>
    <w:rsid w:val="00B923A3"/>
    <w:rsid w:val="00B9416B"/>
    <w:rsid w:val="00BA0DAB"/>
    <w:rsid w:val="00BA536C"/>
    <w:rsid w:val="00BA5969"/>
    <w:rsid w:val="00BB3255"/>
    <w:rsid w:val="00BB5B01"/>
    <w:rsid w:val="00BB6CD8"/>
    <w:rsid w:val="00BC2C7E"/>
    <w:rsid w:val="00BC2FA4"/>
    <w:rsid w:val="00BC35F6"/>
    <w:rsid w:val="00BC63F3"/>
    <w:rsid w:val="00BC68E3"/>
    <w:rsid w:val="00BC7F37"/>
    <w:rsid w:val="00BD0747"/>
    <w:rsid w:val="00BD1BBA"/>
    <w:rsid w:val="00BD2540"/>
    <w:rsid w:val="00BD43FC"/>
    <w:rsid w:val="00BD5559"/>
    <w:rsid w:val="00BD778F"/>
    <w:rsid w:val="00BE5290"/>
    <w:rsid w:val="00BE5369"/>
    <w:rsid w:val="00BE5A81"/>
    <w:rsid w:val="00BE5E52"/>
    <w:rsid w:val="00BF2BA6"/>
    <w:rsid w:val="00BF2DFA"/>
    <w:rsid w:val="00BF3290"/>
    <w:rsid w:val="00BF4437"/>
    <w:rsid w:val="00BF6C28"/>
    <w:rsid w:val="00BF6E28"/>
    <w:rsid w:val="00C00D37"/>
    <w:rsid w:val="00C01426"/>
    <w:rsid w:val="00C04504"/>
    <w:rsid w:val="00C0695C"/>
    <w:rsid w:val="00C07948"/>
    <w:rsid w:val="00C10176"/>
    <w:rsid w:val="00C2002B"/>
    <w:rsid w:val="00C255D9"/>
    <w:rsid w:val="00C3089B"/>
    <w:rsid w:val="00C30E22"/>
    <w:rsid w:val="00C325DB"/>
    <w:rsid w:val="00C334EA"/>
    <w:rsid w:val="00C345E2"/>
    <w:rsid w:val="00C34BB3"/>
    <w:rsid w:val="00C35D9D"/>
    <w:rsid w:val="00C365DD"/>
    <w:rsid w:val="00C37AC4"/>
    <w:rsid w:val="00C4146F"/>
    <w:rsid w:val="00C42DFD"/>
    <w:rsid w:val="00C52A52"/>
    <w:rsid w:val="00C57226"/>
    <w:rsid w:val="00C6013B"/>
    <w:rsid w:val="00C6203A"/>
    <w:rsid w:val="00C6247C"/>
    <w:rsid w:val="00C62631"/>
    <w:rsid w:val="00C634FE"/>
    <w:rsid w:val="00C67DF8"/>
    <w:rsid w:val="00C67DFC"/>
    <w:rsid w:val="00C71750"/>
    <w:rsid w:val="00C71A2F"/>
    <w:rsid w:val="00C71BCC"/>
    <w:rsid w:val="00C72F78"/>
    <w:rsid w:val="00C753F3"/>
    <w:rsid w:val="00C80439"/>
    <w:rsid w:val="00C80FFD"/>
    <w:rsid w:val="00C821A5"/>
    <w:rsid w:val="00C82CB5"/>
    <w:rsid w:val="00C864A0"/>
    <w:rsid w:val="00C907F4"/>
    <w:rsid w:val="00C93A49"/>
    <w:rsid w:val="00C944BC"/>
    <w:rsid w:val="00C95319"/>
    <w:rsid w:val="00C953B6"/>
    <w:rsid w:val="00C95F39"/>
    <w:rsid w:val="00C975E7"/>
    <w:rsid w:val="00CA028A"/>
    <w:rsid w:val="00CA0FC5"/>
    <w:rsid w:val="00CA137E"/>
    <w:rsid w:val="00CA21D6"/>
    <w:rsid w:val="00CA2668"/>
    <w:rsid w:val="00CB0B6F"/>
    <w:rsid w:val="00CB16FE"/>
    <w:rsid w:val="00CB472B"/>
    <w:rsid w:val="00CB6366"/>
    <w:rsid w:val="00CB6683"/>
    <w:rsid w:val="00CB7821"/>
    <w:rsid w:val="00CC203E"/>
    <w:rsid w:val="00CC25FF"/>
    <w:rsid w:val="00CC2C6B"/>
    <w:rsid w:val="00CC4278"/>
    <w:rsid w:val="00CC51D5"/>
    <w:rsid w:val="00CC6906"/>
    <w:rsid w:val="00CD0639"/>
    <w:rsid w:val="00CD0D44"/>
    <w:rsid w:val="00CD3793"/>
    <w:rsid w:val="00CD3DB4"/>
    <w:rsid w:val="00CD7EF3"/>
    <w:rsid w:val="00CE06F1"/>
    <w:rsid w:val="00CE145C"/>
    <w:rsid w:val="00CE4FDF"/>
    <w:rsid w:val="00CE53B2"/>
    <w:rsid w:val="00CE554F"/>
    <w:rsid w:val="00CE5C16"/>
    <w:rsid w:val="00CE6364"/>
    <w:rsid w:val="00CF0439"/>
    <w:rsid w:val="00CF08ED"/>
    <w:rsid w:val="00CF4339"/>
    <w:rsid w:val="00CF49FB"/>
    <w:rsid w:val="00CF4B78"/>
    <w:rsid w:val="00CF54C9"/>
    <w:rsid w:val="00CF67B3"/>
    <w:rsid w:val="00CF6B43"/>
    <w:rsid w:val="00D02B2C"/>
    <w:rsid w:val="00D03196"/>
    <w:rsid w:val="00D10EB9"/>
    <w:rsid w:val="00D125AA"/>
    <w:rsid w:val="00D13CAA"/>
    <w:rsid w:val="00D17390"/>
    <w:rsid w:val="00D1761C"/>
    <w:rsid w:val="00D17C52"/>
    <w:rsid w:val="00D202D6"/>
    <w:rsid w:val="00D25F74"/>
    <w:rsid w:val="00D27071"/>
    <w:rsid w:val="00D30CDD"/>
    <w:rsid w:val="00D32431"/>
    <w:rsid w:val="00D34196"/>
    <w:rsid w:val="00D357CD"/>
    <w:rsid w:val="00D37353"/>
    <w:rsid w:val="00D376AC"/>
    <w:rsid w:val="00D41689"/>
    <w:rsid w:val="00D41EDC"/>
    <w:rsid w:val="00D437A9"/>
    <w:rsid w:val="00D453D3"/>
    <w:rsid w:val="00D4683E"/>
    <w:rsid w:val="00D46AA4"/>
    <w:rsid w:val="00D4758F"/>
    <w:rsid w:val="00D4774B"/>
    <w:rsid w:val="00D51E98"/>
    <w:rsid w:val="00D53BD8"/>
    <w:rsid w:val="00D53FF5"/>
    <w:rsid w:val="00D5453E"/>
    <w:rsid w:val="00D550CF"/>
    <w:rsid w:val="00D552BC"/>
    <w:rsid w:val="00D56B38"/>
    <w:rsid w:val="00D57116"/>
    <w:rsid w:val="00D615F4"/>
    <w:rsid w:val="00D62166"/>
    <w:rsid w:val="00D66112"/>
    <w:rsid w:val="00D67173"/>
    <w:rsid w:val="00D6727C"/>
    <w:rsid w:val="00D705AD"/>
    <w:rsid w:val="00D70937"/>
    <w:rsid w:val="00D71221"/>
    <w:rsid w:val="00D72722"/>
    <w:rsid w:val="00D72A65"/>
    <w:rsid w:val="00D72F32"/>
    <w:rsid w:val="00D74AEF"/>
    <w:rsid w:val="00D76498"/>
    <w:rsid w:val="00D770FF"/>
    <w:rsid w:val="00D779E7"/>
    <w:rsid w:val="00D82430"/>
    <w:rsid w:val="00D842D4"/>
    <w:rsid w:val="00D861FB"/>
    <w:rsid w:val="00D873D1"/>
    <w:rsid w:val="00D8757A"/>
    <w:rsid w:val="00D87D68"/>
    <w:rsid w:val="00D917AC"/>
    <w:rsid w:val="00D9381E"/>
    <w:rsid w:val="00D96025"/>
    <w:rsid w:val="00D96AE6"/>
    <w:rsid w:val="00D979FF"/>
    <w:rsid w:val="00DA0D09"/>
    <w:rsid w:val="00DA252B"/>
    <w:rsid w:val="00DA428B"/>
    <w:rsid w:val="00DA46E8"/>
    <w:rsid w:val="00DA49DF"/>
    <w:rsid w:val="00DA51AE"/>
    <w:rsid w:val="00DB0492"/>
    <w:rsid w:val="00DB0BD1"/>
    <w:rsid w:val="00DB14CB"/>
    <w:rsid w:val="00DB36C5"/>
    <w:rsid w:val="00DB7F5E"/>
    <w:rsid w:val="00DC0F3A"/>
    <w:rsid w:val="00DC13E4"/>
    <w:rsid w:val="00DC177B"/>
    <w:rsid w:val="00DC3D19"/>
    <w:rsid w:val="00DC56FA"/>
    <w:rsid w:val="00DC734A"/>
    <w:rsid w:val="00DD29D9"/>
    <w:rsid w:val="00DD2E70"/>
    <w:rsid w:val="00DD3576"/>
    <w:rsid w:val="00DE07E5"/>
    <w:rsid w:val="00DE29F7"/>
    <w:rsid w:val="00DE2F13"/>
    <w:rsid w:val="00DE5F1A"/>
    <w:rsid w:val="00DE6BDA"/>
    <w:rsid w:val="00DF02C0"/>
    <w:rsid w:val="00DF4943"/>
    <w:rsid w:val="00E0349A"/>
    <w:rsid w:val="00E11240"/>
    <w:rsid w:val="00E1382E"/>
    <w:rsid w:val="00E15CB3"/>
    <w:rsid w:val="00E17696"/>
    <w:rsid w:val="00E20ED4"/>
    <w:rsid w:val="00E23F78"/>
    <w:rsid w:val="00E24382"/>
    <w:rsid w:val="00E25BF0"/>
    <w:rsid w:val="00E25C8A"/>
    <w:rsid w:val="00E25DA5"/>
    <w:rsid w:val="00E26AC8"/>
    <w:rsid w:val="00E304F8"/>
    <w:rsid w:val="00E33C6B"/>
    <w:rsid w:val="00E40305"/>
    <w:rsid w:val="00E40713"/>
    <w:rsid w:val="00E41AA1"/>
    <w:rsid w:val="00E420E7"/>
    <w:rsid w:val="00E42A07"/>
    <w:rsid w:val="00E446D7"/>
    <w:rsid w:val="00E45B52"/>
    <w:rsid w:val="00E500F4"/>
    <w:rsid w:val="00E50E16"/>
    <w:rsid w:val="00E578E6"/>
    <w:rsid w:val="00E61046"/>
    <w:rsid w:val="00E63B09"/>
    <w:rsid w:val="00E64476"/>
    <w:rsid w:val="00E64DDF"/>
    <w:rsid w:val="00E65348"/>
    <w:rsid w:val="00E658B2"/>
    <w:rsid w:val="00E702E1"/>
    <w:rsid w:val="00E70DC3"/>
    <w:rsid w:val="00E71F7E"/>
    <w:rsid w:val="00E7339E"/>
    <w:rsid w:val="00E737CA"/>
    <w:rsid w:val="00E747C5"/>
    <w:rsid w:val="00E7669F"/>
    <w:rsid w:val="00E80B9B"/>
    <w:rsid w:val="00E81063"/>
    <w:rsid w:val="00E81D1A"/>
    <w:rsid w:val="00E827C3"/>
    <w:rsid w:val="00E85296"/>
    <w:rsid w:val="00E8610F"/>
    <w:rsid w:val="00E936DB"/>
    <w:rsid w:val="00E944E1"/>
    <w:rsid w:val="00E95E03"/>
    <w:rsid w:val="00E96505"/>
    <w:rsid w:val="00E96ABE"/>
    <w:rsid w:val="00E97EB8"/>
    <w:rsid w:val="00EA2684"/>
    <w:rsid w:val="00EA38CF"/>
    <w:rsid w:val="00EA3B19"/>
    <w:rsid w:val="00EB103D"/>
    <w:rsid w:val="00EB1292"/>
    <w:rsid w:val="00EB3D90"/>
    <w:rsid w:val="00EB6732"/>
    <w:rsid w:val="00EB6E9B"/>
    <w:rsid w:val="00EC0111"/>
    <w:rsid w:val="00EC1047"/>
    <w:rsid w:val="00EC2B7E"/>
    <w:rsid w:val="00EC3E13"/>
    <w:rsid w:val="00EC4F86"/>
    <w:rsid w:val="00EC5897"/>
    <w:rsid w:val="00EC5D2E"/>
    <w:rsid w:val="00ED01FB"/>
    <w:rsid w:val="00ED2D07"/>
    <w:rsid w:val="00ED3412"/>
    <w:rsid w:val="00ED4964"/>
    <w:rsid w:val="00ED4984"/>
    <w:rsid w:val="00ED6DDA"/>
    <w:rsid w:val="00EE10BC"/>
    <w:rsid w:val="00EF0565"/>
    <w:rsid w:val="00EF3C83"/>
    <w:rsid w:val="00EF5D48"/>
    <w:rsid w:val="00EF7645"/>
    <w:rsid w:val="00F0395D"/>
    <w:rsid w:val="00F061FB"/>
    <w:rsid w:val="00F06C2A"/>
    <w:rsid w:val="00F073A5"/>
    <w:rsid w:val="00F1001F"/>
    <w:rsid w:val="00F11576"/>
    <w:rsid w:val="00F1214D"/>
    <w:rsid w:val="00F1221A"/>
    <w:rsid w:val="00F16C1C"/>
    <w:rsid w:val="00F16F32"/>
    <w:rsid w:val="00F20062"/>
    <w:rsid w:val="00F204E6"/>
    <w:rsid w:val="00F244D2"/>
    <w:rsid w:val="00F24F5F"/>
    <w:rsid w:val="00F25FE7"/>
    <w:rsid w:val="00F301A3"/>
    <w:rsid w:val="00F3221A"/>
    <w:rsid w:val="00F32CB4"/>
    <w:rsid w:val="00F34A9C"/>
    <w:rsid w:val="00F352F3"/>
    <w:rsid w:val="00F364EE"/>
    <w:rsid w:val="00F3707C"/>
    <w:rsid w:val="00F42341"/>
    <w:rsid w:val="00F434E3"/>
    <w:rsid w:val="00F44440"/>
    <w:rsid w:val="00F455E8"/>
    <w:rsid w:val="00F459AE"/>
    <w:rsid w:val="00F500FB"/>
    <w:rsid w:val="00F50F6D"/>
    <w:rsid w:val="00F536AC"/>
    <w:rsid w:val="00F5610F"/>
    <w:rsid w:val="00F567EB"/>
    <w:rsid w:val="00F568FD"/>
    <w:rsid w:val="00F5761B"/>
    <w:rsid w:val="00F60900"/>
    <w:rsid w:val="00F61659"/>
    <w:rsid w:val="00F61F0C"/>
    <w:rsid w:val="00F62096"/>
    <w:rsid w:val="00F633EA"/>
    <w:rsid w:val="00F634C5"/>
    <w:rsid w:val="00F63B83"/>
    <w:rsid w:val="00F7052E"/>
    <w:rsid w:val="00F77144"/>
    <w:rsid w:val="00F82C07"/>
    <w:rsid w:val="00F8411A"/>
    <w:rsid w:val="00F877CC"/>
    <w:rsid w:val="00F90CCB"/>
    <w:rsid w:val="00F9386B"/>
    <w:rsid w:val="00F95795"/>
    <w:rsid w:val="00F958C8"/>
    <w:rsid w:val="00F96E94"/>
    <w:rsid w:val="00FA04DA"/>
    <w:rsid w:val="00FA100B"/>
    <w:rsid w:val="00FA173B"/>
    <w:rsid w:val="00FA1D82"/>
    <w:rsid w:val="00FA446E"/>
    <w:rsid w:val="00FA5AEF"/>
    <w:rsid w:val="00FA6237"/>
    <w:rsid w:val="00FA796E"/>
    <w:rsid w:val="00FB0B23"/>
    <w:rsid w:val="00FB0D69"/>
    <w:rsid w:val="00FB3D81"/>
    <w:rsid w:val="00FB5401"/>
    <w:rsid w:val="00FB7D36"/>
    <w:rsid w:val="00FC01D7"/>
    <w:rsid w:val="00FC24E7"/>
    <w:rsid w:val="00FC31E1"/>
    <w:rsid w:val="00FC5671"/>
    <w:rsid w:val="00FC60D5"/>
    <w:rsid w:val="00FC67A8"/>
    <w:rsid w:val="00FC6D69"/>
    <w:rsid w:val="00FD0B53"/>
    <w:rsid w:val="00FD1B99"/>
    <w:rsid w:val="00FD2BA5"/>
    <w:rsid w:val="00FD3888"/>
    <w:rsid w:val="00FD3F0B"/>
    <w:rsid w:val="00FD5968"/>
    <w:rsid w:val="00FE1A4E"/>
    <w:rsid w:val="00FE2288"/>
    <w:rsid w:val="00FE2781"/>
    <w:rsid w:val="00FE2B21"/>
    <w:rsid w:val="00FE3366"/>
    <w:rsid w:val="00FE3BF6"/>
    <w:rsid w:val="00FE4AF5"/>
    <w:rsid w:val="00FE5865"/>
    <w:rsid w:val="00FF1083"/>
    <w:rsid w:val="00FF1254"/>
    <w:rsid w:val="00FF24A9"/>
    <w:rsid w:val="00FF2790"/>
    <w:rsid w:val="00FF2EFF"/>
    <w:rsid w:val="00FF3153"/>
    <w:rsid w:val="00FF3632"/>
    <w:rsid w:val="00FF44F4"/>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AB515"/>
  <w15:chartTrackingRefBased/>
  <w15:docId w15:val="{AD5456E0-99DF-44CF-ADB9-019BE61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B5133B"/>
    <w:pPr>
      <w:outlineLvl w:val="0"/>
    </w:pPr>
    <w:rPr>
      <w:rFonts w:ascii="Calibri" w:hAnsi="Calibri"/>
      <w:b/>
    </w:rPr>
  </w:style>
  <w:style w:type="paragraph" w:styleId="Titre2">
    <w:name w:val="heading 2"/>
    <w:basedOn w:val="Normal"/>
    <w:next w:val="Normal"/>
    <w:link w:val="Titre2Car"/>
    <w:uiPriority w:val="9"/>
    <w:unhideWhenUsed/>
    <w:qFormat/>
    <w:rsid w:val="00186B19"/>
    <w:pPr>
      <w:spacing w:before="480" w:after="0" w:line="276" w:lineRule="auto"/>
      <w:ind w:right="113" w:hanging="11"/>
      <w:outlineLvl w:val="1"/>
    </w:pPr>
    <w:rPr>
      <w:b/>
      <w:sz w:val="40"/>
      <w:szCs w:val="28"/>
    </w:rPr>
  </w:style>
  <w:style w:type="paragraph" w:styleId="Titre3">
    <w:name w:val="heading 3"/>
    <w:basedOn w:val="Normal"/>
    <w:next w:val="Normal"/>
    <w:link w:val="Titre3Car"/>
    <w:uiPriority w:val="9"/>
    <w:unhideWhenUsed/>
    <w:qFormat/>
    <w:rsid w:val="003455ED"/>
    <w:pPr>
      <w:keepNext/>
      <w:keepLines/>
      <w:spacing w:before="40" w:after="0"/>
      <w:outlineLvl w:val="2"/>
    </w:pPr>
    <w:rPr>
      <w:rFonts w:asciiTheme="majorHAnsi" w:eastAsia="Times New Roman" w:hAnsiTheme="majorHAnsi" w:cstheme="majorBidi"/>
      <w:color w:val="0070C0"/>
      <w:sz w:val="28"/>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33B"/>
    <w:rPr>
      <w:rFonts w:ascii="Calibri" w:eastAsiaTheme="majorEastAsia" w:hAnsi="Calibri" w:cstheme="majorBidi"/>
      <w:b/>
      <w:spacing w:val="-10"/>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186B19"/>
    <w:rPr>
      <w:b/>
      <w:sz w:val="40"/>
      <w:szCs w:val="28"/>
    </w:rPr>
  </w:style>
  <w:style w:type="paragraph" w:styleId="Paragraphedeliste">
    <w:name w:val="List Paragraph"/>
    <w:basedOn w:val="Normal"/>
    <w:link w:val="ParagraphedelisteCar"/>
    <w:uiPriority w:val="34"/>
    <w:qFormat/>
    <w:rsid w:val="005C493A"/>
    <w:pPr>
      <w:ind w:left="720"/>
      <w:contextualSpacing/>
    </w:pPr>
  </w:style>
  <w:style w:type="character" w:customStyle="1" w:styleId="Titre3Car">
    <w:name w:val="Titre 3 Car"/>
    <w:basedOn w:val="Policepardfaut"/>
    <w:link w:val="Titre3"/>
    <w:uiPriority w:val="9"/>
    <w:rsid w:val="003455ED"/>
    <w:rPr>
      <w:rFonts w:asciiTheme="majorHAnsi" w:eastAsia="Times New Roman" w:hAnsiTheme="majorHAnsi" w:cstheme="majorBidi"/>
      <w:color w:val="0070C0"/>
      <w:sz w:val="28"/>
      <w:szCs w:val="24"/>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D3576"/>
    <w:pPr>
      <w:tabs>
        <w:tab w:val="right" w:leader="underscore" w:pos="9205"/>
      </w:tabs>
      <w:spacing w:before="60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rPr>
      <w:sz w:val="24"/>
    </w:r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character" w:customStyle="1" w:styleId="ParagraphedelisteCar">
    <w:name w:val="Paragraphe de liste Car"/>
    <w:basedOn w:val="Policepardfaut"/>
    <w:link w:val="Paragraphedeliste"/>
    <w:uiPriority w:val="34"/>
    <w:rsid w:val="00FD5968"/>
  </w:style>
  <w:style w:type="paragraph" w:styleId="Lgende">
    <w:name w:val="caption"/>
    <w:basedOn w:val="Normal"/>
    <w:next w:val="Normal"/>
    <w:uiPriority w:val="35"/>
    <w:unhideWhenUsed/>
    <w:qFormat/>
    <w:rsid w:val="00FD5968"/>
    <w:pPr>
      <w:spacing w:after="200" w:line="240" w:lineRule="auto"/>
    </w:pPr>
    <w:rPr>
      <w:i/>
      <w:iCs/>
      <w:color w:val="44546A" w:themeColor="text2"/>
      <w:sz w:val="18"/>
      <w:szCs w:val="18"/>
    </w:rPr>
  </w:style>
  <w:style w:type="table" w:styleId="Grilledutableau">
    <w:name w:val="Table Grid"/>
    <w:basedOn w:val="TableauNormal"/>
    <w:uiPriority w:val="59"/>
    <w:rsid w:val="00D8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875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5Fonc-Accentuation1">
    <w:name w:val="Grid Table 5 Dark Accent 1"/>
    <w:basedOn w:val="TableauNormal"/>
    <w:uiPriority w:val="50"/>
    <w:rsid w:val="00D875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3">
    <w:name w:val="Grid Table 4 Accent 3"/>
    <w:basedOn w:val="TableauNormal"/>
    <w:uiPriority w:val="49"/>
    <w:rsid w:val="00450B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6">
    <w:name w:val="A6"/>
    <w:uiPriority w:val="99"/>
    <w:rsid w:val="00184670"/>
    <w:rPr>
      <w:rFonts w:cs="Gotham Book"/>
      <w:color w:val="000000"/>
    </w:rPr>
  </w:style>
  <w:style w:type="character" w:styleId="Lienhypertexte">
    <w:name w:val="Hyperlink"/>
    <w:basedOn w:val="Policepardfaut"/>
    <w:uiPriority w:val="99"/>
    <w:unhideWhenUsed/>
    <w:rsid w:val="00CD7EF3"/>
    <w:rPr>
      <w:color w:val="0563C1" w:themeColor="hyperlink"/>
      <w:u w:val="single"/>
    </w:rPr>
  </w:style>
  <w:style w:type="character" w:styleId="Mentionnonrsolue">
    <w:name w:val="Unresolved Mention"/>
    <w:basedOn w:val="Policepardfaut"/>
    <w:uiPriority w:val="99"/>
    <w:semiHidden/>
    <w:unhideWhenUsed/>
    <w:rsid w:val="00CD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01032">
      <w:bodyDiv w:val="1"/>
      <w:marLeft w:val="0"/>
      <w:marRight w:val="0"/>
      <w:marTop w:val="0"/>
      <w:marBottom w:val="0"/>
      <w:divBdr>
        <w:top w:val="none" w:sz="0" w:space="0" w:color="auto"/>
        <w:left w:val="none" w:sz="0" w:space="0" w:color="auto"/>
        <w:bottom w:val="none" w:sz="0" w:space="0" w:color="auto"/>
        <w:right w:val="none" w:sz="0" w:space="0" w:color="auto"/>
      </w:divBdr>
    </w:div>
    <w:div w:id="1485393471">
      <w:bodyDiv w:val="1"/>
      <w:marLeft w:val="0"/>
      <w:marRight w:val="0"/>
      <w:marTop w:val="0"/>
      <w:marBottom w:val="0"/>
      <w:divBdr>
        <w:top w:val="none" w:sz="0" w:space="0" w:color="auto"/>
        <w:left w:val="none" w:sz="0" w:space="0" w:color="auto"/>
        <w:bottom w:val="none" w:sz="0" w:space="0" w:color="auto"/>
        <w:right w:val="none" w:sz="0" w:space="0" w:color="auto"/>
      </w:divBdr>
    </w:div>
    <w:div w:id="1785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arthou@communaute-paysbasqu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customXml/itemProps2.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3.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9F55E-EB31-456A-899D-C09BEEA70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7022</Words>
  <Characters>38623</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Rapport 2019 commission intercommunale pour l'accessibilité</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2019 commission intercommunale pour l'accessibilité</dc:title>
  <dc:subject/>
  <dc:creator>Claire Sarthou</dc:creator>
  <cp:keywords/>
  <dc:description/>
  <cp:lastModifiedBy>Claudine Celhaiguibel</cp:lastModifiedBy>
  <cp:revision>270</cp:revision>
  <cp:lastPrinted>2019-12-17T15:54:00Z</cp:lastPrinted>
  <dcterms:created xsi:type="dcterms:W3CDTF">2021-03-29T15:22:00Z</dcterms:created>
  <dcterms:modified xsi:type="dcterms:W3CDTF">2021-03-31T15:15:00Z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