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1FCC4" w14:textId="5D2A4B22" w:rsidR="00C31A28" w:rsidRPr="00377DF8" w:rsidRDefault="00C31A28" w:rsidP="00284851">
      <w:pPr>
        <w:rPr>
          <w:sz w:val="72"/>
          <w:szCs w:val="72"/>
        </w:rPr>
      </w:pPr>
      <w:r w:rsidRPr="00377DF8">
        <w:rPr>
          <w:sz w:val="72"/>
          <w:szCs w:val="72"/>
        </w:rPr>
        <w:t>Rapport annuel 20</w:t>
      </w:r>
      <w:r>
        <w:rPr>
          <w:sz w:val="72"/>
          <w:szCs w:val="72"/>
        </w:rPr>
        <w:t>20</w:t>
      </w:r>
    </w:p>
    <w:p w14:paraId="7E7AB0BC" w14:textId="77777777" w:rsidR="00C31A28" w:rsidRPr="00AA71ED" w:rsidRDefault="00C31A28" w:rsidP="00284851">
      <w:pPr>
        <w:rPr>
          <w:rFonts w:cstheme="minorHAnsi"/>
          <w:color w:val="000000" w:themeColor="text1"/>
          <w:sz w:val="72"/>
          <w:szCs w:val="72"/>
        </w:rPr>
      </w:pPr>
      <w:r w:rsidRPr="00AA71ED">
        <w:rPr>
          <w:rFonts w:cstheme="minorHAnsi"/>
          <w:color w:val="000000" w:themeColor="text1"/>
          <w:sz w:val="72"/>
          <w:szCs w:val="72"/>
        </w:rPr>
        <w:t>Communauté Pays Basque</w:t>
      </w:r>
    </w:p>
    <w:p w14:paraId="43DB0BB7" w14:textId="77777777" w:rsidR="00C31A28" w:rsidRDefault="00C31A28" w:rsidP="00751FA3">
      <w:pPr>
        <w:spacing w:before="2880"/>
        <w:jc w:val="center"/>
        <w:rPr>
          <w:b/>
          <w:color w:val="000000" w:themeColor="text1"/>
          <w:sz w:val="96"/>
          <w:szCs w:val="96"/>
        </w:rPr>
      </w:pPr>
      <w:r w:rsidRPr="009A28DE">
        <w:rPr>
          <w:b/>
          <w:color w:val="000000" w:themeColor="text1"/>
          <w:sz w:val="96"/>
          <w:szCs w:val="96"/>
        </w:rPr>
        <w:t>Commission Intercommunale pour l’Accessibilité</w:t>
      </w:r>
    </w:p>
    <w:p w14:paraId="24C09B59" w14:textId="253D184A" w:rsidR="008E0FB3" w:rsidRPr="00962CF8" w:rsidRDefault="007F016D" w:rsidP="00751FA3">
      <w:pPr>
        <w:spacing w:before="1920"/>
        <w:jc w:val="center"/>
      </w:pPr>
      <w:r>
        <w:rPr>
          <w:b/>
          <w:noProof/>
          <w:color w:val="2E74B5" w:themeColor="accent5" w:themeShade="BF"/>
          <w:sz w:val="96"/>
          <w:szCs w:val="96"/>
        </w:rPr>
        <w:drawing>
          <wp:inline distT="0" distB="0" distL="0" distR="0" wp14:anchorId="1091ED9B" wp14:editId="693DD672">
            <wp:extent cx="2672457" cy="1508522"/>
            <wp:effectExtent l="0" t="0" r="0" b="0"/>
            <wp:docPr id="36" name="Image 36" descr="Communauté d'agglomération Pays Basque, De toutes nos force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descr="Communauté d'agglomération Pays Basque, De toutes nos forces !">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2457" cy="1508522"/>
                    </a:xfrm>
                    <a:prstGeom prst="rect">
                      <a:avLst/>
                    </a:prstGeom>
                  </pic:spPr>
                </pic:pic>
              </a:graphicData>
            </a:graphic>
          </wp:inline>
        </w:drawing>
      </w:r>
      <w:r w:rsidR="008E0FB3">
        <w:br w:type="page"/>
      </w:r>
    </w:p>
    <w:p w14:paraId="6813BA87" w14:textId="0CDDE27C" w:rsidR="00BE434E" w:rsidRPr="0025401F" w:rsidRDefault="00BE434E" w:rsidP="00284851">
      <w:r w:rsidRPr="0025401F">
        <w:lastRenderedPageBreak/>
        <w:t xml:space="preserve">Ce rapport dresse le constat des actions menées en 2020 </w:t>
      </w:r>
      <w:r w:rsidR="00925E83">
        <w:t>sur le territoire de</w:t>
      </w:r>
      <w:r w:rsidRPr="0025401F">
        <w:t xml:space="preserve"> la Communauté Pays Basque en faveur de l’accessibilité universelle du territoire.</w:t>
      </w:r>
    </w:p>
    <w:p w14:paraId="0DE7F70A" w14:textId="1A2005F2" w:rsidR="00BC3FF1" w:rsidRDefault="00F3507B" w:rsidP="00284851">
      <w:r>
        <w:br w:type="page"/>
      </w:r>
    </w:p>
    <w:p w14:paraId="75B29D04" w14:textId="77777777" w:rsidR="00F3507B" w:rsidRPr="00EC6EAB" w:rsidRDefault="00F3507B" w:rsidP="00284851">
      <w:pPr>
        <w:pStyle w:val="Titre1"/>
        <w:numPr>
          <w:ilvl w:val="0"/>
          <w:numId w:val="0"/>
        </w:numPr>
        <w:ind w:left="360"/>
      </w:pPr>
      <w:bookmarkStart w:id="0" w:name="_Toc109035301"/>
      <w:r w:rsidRPr="00EC6EAB">
        <w:lastRenderedPageBreak/>
        <w:t>Édito – Président de la Communauté d’Agglomération Pays Basque Jean-René ETCHEGARAY</w:t>
      </w:r>
      <w:bookmarkEnd w:id="0"/>
    </w:p>
    <w:p w14:paraId="603E8E59" w14:textId="1F0E74CF" w:rsidR="00F3507B" w:rsidRPr="00F840C9" w:rsidRDefault="00F3507B" w:rsidP="00284851">
      <w:pPr>
        <w:spacing w:before="480" w:after="240" w:line="276" w:lineRule="auto"/>
        <w:rPr>
          <w:sz w:val="36"/>
          <w:szCs w:val="36"/>
        </w:rPr>
      </w:pPr>
      <w:r>
        <w:rPr>
          <w:sz w:val="36"/>
          <w:szCs w:val="36"/>
        </w:rPr>
        <w:t>Accessibilité </w:t>
      </w:r>
      <w:r w:rsidRPr="00F840C9">
        <w:rPr>
          <w:sz w:val="36"/>
          <w:szCs w:val="36"/>
        </w:rPr>
        <w:t xml:space="preserve">: </w:t>
      </w:r>
      <w:r w:rsidR="00D315F5" w:rsidRPr="00F840C9">
        <w:rPr>
          <w:sz w:val="36"/>
          <w:szCs w:val="36"/>
        </w:rPr>
        <w:t>une ambition au service du territoire et de ses usagers</w:t>
      </w:r>
      <w:r w:rsidRPr="00F840C9">
        <w:rPr>
          <w:sz w:val="36"/>
          <w:szCs w:val="36"/>
        </w:rPr>
        <w:t> !</w:t>
      </w:r>
    </w:p>
    <w:p w14:paraId="5AE7DBC0" w14:textId="77777777" w:rsidR="00F3507B" w:rsidRPr="00F840C9" w:rsidRDefault="00F3507B" w:rsidP="00284851">
      <w:pPr>
        <w:spacing w:after="240" w:line="276" w:lineRule="auto"/>
      </w:pPr>
      <w:r w:rsidRPr="00F840C9">
        <w:t>2020 a été une année marquante pour la collectivité et le territoire. Il a fallu faire face à la pandémie COVID-19 que personne n’avait imagé affronter un jour. Virus, confinement, gestes barrières sont devenus notre quotidien avec son lot de difficultés, détresse et de peine. Mais c’est aussi à travers ces épreuves que se sont révélés les atouts de notre territoire : solidarité, entraide, innovation. Territoire de valeurs, le Pays Basque a su faire face.</w:t>
      </w:r>
    </w:p>
    <w:p w14:paraId="0BE6326A" w14:textId="0BDAA9F9" w:rsidR="00F3507B" w:rsidRPr="00F840C9" w:rsidRDefault="00AB34F5" w:rsidP="00284851">
      <w:pPr>
        <w:spacing w:after="240" w:line="276" w:lineRule="auto"/>
      </w:pPr>
      <w:r w:rsidRPr="00DD01A7">
        <w:t xml:space="preserve">Ces atouts nous les déclinons dans notre programme d’actions dont le </w:t>
      </w:r>
      <w:r w:rsidR="00F3507B" w:rsidRPr="00DD01A7">
        <w:t xml:space="preserve">développement durable </w:t>
      </w:r>
      <w:r w:rsidR="004B0BDA" w:rsidRPr="00DD01A7">
        <w:t>est</w:t>
      </w:r>
      <w:r w:rsidR="00F3507B" w:rsidRPr="00DD01A7">
        <w:t xml:space="preserve"> un axe majeur, </w:t>
      </w:r>
      <w:r w:rsidR="00DD7F76" w:rsidRPr="00DD01A7">
        <w:t>plus particulièrement</w:t>
      </w:r>
      <w:r w:rsidR="00F3507B" w:rsidRPr="00DD01A7">
        <w:t xml:space="preserve"> dans sa dimension sociale. Personne</w:t>
      </w:r>
      <w:r w:rsidR="00F3507B" w:rsidRPr="00F840C9">
        <w:t xml:space="preserve"> ne doit être laissé au bord du chemin. </w:t>
      </w:r>
      <w:r w:rsidR="004E71C2" w:rsidRPr="00F840C9">
        <w:t>Lutter contre l’exclusion et les discriminations</w:t>
      </w:r>
      <w:r w:rsidR="00000A10" w:rsidRPr="00F840C9">
        <w:t xml:space="preserve"> est notre devoir</w:t>
      </w:r>
      <w:r w:rsidR="006617F3" w:rsidRPr="00F840C9">
        <w:t xml:space="preserve">. </w:t>
      </w:r>
      <w:r w:rsidR="00000A10" w:rsidRPr="00F840C9">
        <w:t>C’est pourquoi</w:t>
      </w:r>
      <w:r w:rsidR="00F3507B" w:rsidRPr="00F840C9">
        <w:t xml:space="preserve"> j’attache une attention particulière à l’accessibilité du territoire.</w:t>
      </w:r>
    </w:p>
    <w:p w14:paraId="1928C1EF" w14:textId="53B1B0C0" w:rsidR="00F3507B" w:rsidRDefault="00F3507B" w:rsidP="00284851">
      <w:pPr>
        <w:spacing w:after="240" w:line="276" w:lineRule="auto"/>
      </w:pPr>
      <w:r w:rsidRPr="00F840C9">
        <w:t xml:space="preserve">Parce que l’accessibilité concerne aussi bien notre capacité à se déplacer, à accéder ou </w:t>
      </w:r>
      <w:r w:rsidR="00BB5217" w:rsidRPr="00F840C9">
        <w:t xml:space="preserve">à </w:t>
      </w:r>
      <w:r w:rsidRPr="00F840C9">
        <w:t xml:space="preserve">s’informer, elle doit rester une préoccupation quotidienne. Aussi j’ai souhaité confier </w:t>
      </w:r>
      <w:r w:rsidR="00D315F5" w:rsidRPr="00F840C9">
        <w:t>une délégation en la matière</w:t>
      </w:r>
      <w:r w:rsidRPr="00F840C9">
        <w:t xml:space="preserve"> à Daniel OL</w:t>
      </w:r>
      <w:r w:rsidRPr="00F840C9">
        <w:rPr>
          <w:rFonts w:cstheme="minorHAnsi"/>
        </w:rPr>
        <w:t>Ç</w:t>
      </w:r>
      <w:r w:rsidRPr="00F840C9">
        <w:t>OMENDY que</w:t>
      </w:r>
      <w:r>
        <w:t xml:space="preserve"> j’ai nommé Vice-Président en charge de l’Accessibilité Universelle du Territoire.</w:t>
      </w:r>
    </w:p>
    <w:p w14:paraId="4BA4B4DB" w14:textId="77777777" w:rsidR="00F3507B" w:rsidRPr="009D2B8D" w:rsidRDefault="00F3507B" w:rsidP="00284851">
      <w:pPr>
        <w:spacing w:after="240" w:line="276" w:lineRule="auto"/>
      </w:pPr>
      <w:r>
        <w:t>Car le « faire utile, pratique, utilisable par tous » doit rester l’ADN du territoire.</w:t>
      </w:r>
    </w:p>
    <w:p w14:paraId="08BB16E5" w14:textId="77777777" w:rsidR="00F3507B" w:rsidRDefault="00F3507B" w:rsidP="00284851">
      <w:pPr>
        <w:spacing w:before="240" w:after="0" w:line="276" w:lineRule="auto"/>
        <w:rPr>
          <w:sz w:val="36"/>
          <w:szCs w:val="36"/>
        </w:rPr>
      </w:pPr>
      <w:r w:rsidRPr="009D2B8D">
        <w:rPr>
          <w:sz w:val="36"/>
          <w:szCs w:val="36"/>
        </w:rPr>
        <w:t>Jean-René ETCHEGARAY</w:t>
      </w:r>
    </w:p>
    <w:p w14:paraId="0C6A00CC" w14:textId="77777777" w:rsidR="00F3507B" w:rsidRDefault="00F3507B" w:rsidP="00284851">
      <w:pPr>
        <w:spacing w:after="240" w:line="276" w:lineRule="auto"/>
        <w:rPr>
          <w:szCs w:val="32"/>
        </w:rPr>
      </w:pPr>
      <w:r w:rsidRPr="009D2B8D">
        <w:rPr>
          <w:szCs w:val="32"/>
        </w:rPr>
        <w:t>Président de la Communauté d’Agglomération Pays Basque</w:t>
      </w:r>
    </w:p>
    <w:p w14:paraId="59AD4F06" w14:textId="77777777" w:rsidR="00F3507B" w:rsidRDefault="00F3507B" w:rsidP="00284851">
      <w:pPr>
        <w:spacing w:after="120" w:line="276" w:lineRule="auto"/>
      </w:pPr>
      <w:r w:rsidRPr="009D2B8D">
        <w:br w:type="page"/>
      </w:r>
    </w:p>
    <w:p w14:paraId="68BD8CDE" w14:textId="77777777" w:rsidR="00F3507B" w:rsidRPr="00EC6EAB" w:rsidRDefault="00F3507B" w:rsidP="00284851">
      <w:pPr>
        <w:pStyle w:val="Titre1"/>
        <w:numPr>
          <w:ilvl w:val="0"/>
          <w:numId w:val="0"/>
        </w:numPr>
        <w:ind w:left="360"/>
      </w:pPr>
      <w:bookmarkStart w:id="1" w:name="_Toc109035302"/>
      <w:r w:rsidRPr="00EC6EAB">
        <w:lastRenderedPageBreak/>
        <w:t>Avant-propos – Vice-Président à l’accessibilité universelle du Territoire -Daniel OLÇOMENDY</w:t>
      </w:r>
      <w:bookmarkEnd w:id="1"/>
    </w:p>
    <w:p w14:paraId="4AD20BDF" w14:textId="77777777" w:rsidR="00F3507B" w:rsidRDefault="00F3507B" w:rsidP="00284851">
      <w:pPr>
        <w:spacing w:before="480" w:after="240" w:line="276" w:lineRule="auto"/>
        <w:rPr>
          <w:sz w:val="36"/>
          <w:szCs w:val="36"/>
        </w:rPr>
      </w:pPr>
      <w:r>
        <w:rPr>
          <w:sz w:val="36"/>
          <w:szCs w:val="36"/>
        </w:rPr>
        <w:t>Agir au service de l’accessibilité universelle du Territoire !</w:t>
      </w:r>
    </w:p>
    <w:p w14:paraId="771E4113" w14:textId="77777777" w:rsidR="00F3507B" w:rsidRDefault="00F3507B" w:rsidP="00284851">
      <w:pPr>
        <w:spacing w:after="240" w:line="276" w:lineRule="auto"/>
        <w:ind w:left="-5" w:right="669" w:hanging="10"/>
      </w:pPr>
      <w:r>
        <w:t>Le « faire utile, pratique et utilisable par tous » qui définit la « conception universelle » n’est pas une simple intention louable mais bien une volonté politique.</w:t>
      </w:r>
    </w:p>
    <w:p w14:paraId="5EB378A7" w14:textId="30069359" w:rsidR="00F3507B" w:rsidRDefault="00F3507B" w:rsidP="00284851">
      <w:pPr>
        <w:spacing w:after="240" w:line="276" w:lineRule="auto"/>
        <w:ind w:left="-5" w:right="669" w:hanging="10"/>
      </w:pPr>
      <w:r>
        <w:t xml:space="preserve">La tâche que m’a confiée le Président de la Communauté Pays Basque, est vaste. Elle concerne aussi bien le </w:t>
      </w:r>
      <w:r w:rsidRPr="00F840C9">
        <w:t>cadre bâti, le numérique</w:t>
      </w:r>
      <w:r w:rsidR="00D315F5" w:rsidRPr="00F840C9">
        <w:t xml:space="preserve"> que la voirie ou les mobilités</w:t>
      </w:r>
      <w:r w:rsidRPr="00F840C9">
        <w:t>.</w:t>
      </w:r>
      <w:r>
        <w:t xml:space="preserve"> Autrement dit tout ce qui touche au quotidien de chacun d’entre nous.</w:t>
      </w:r>
    </w:p>
    <w:p w14:paraId="26287729" w14:textId="77777777" w:rsidR="00F3507B" w:rsidRDefault="00F3507B" w:rsidP="00284851">
      <w:pPr>
        <w:spacing w:after="0" w:line="276" w:lineRule="auto"/>
        <w:ind w:left="-6" w:right="669" w:hanging="11"/>
      </w:pPr>
      <w:r>
        <w:t xml:space="preserve">Les enjeux sont nombreux : </w:t>
      </w:r>
    </w:p>
    <w:p w14:paraId="5E9DB2E9" w14:textId="77777777" w:rsidR="00F3507B" w:rsidRDefault="00F3507B" w:rsidP="00D5054A">
      <w:pPr>
        <w:pStyle w:val="Paragraphedeliste"/>
        <w:numPr>
          <w:ilvl w:val="0"/>
          <w:numId w:val="33"/>
        </w:numPr>
        <w:spacing w:after="240" w:line="276" w:lineRule="auto"/>
        <w:ind w:right="669"/>
      </w:pPr>
      <w:r>
        <w:t xml:space="preserve">poursuivre la mise en œuvre de l’accessibilité du cadre bâti de l’agglomération dans le respect des Agendas d’accessibilité programmée, </w:t>
      </w:r>
    </w:p>
    <w:p w14:paraId="62E58290" w14:textId="1FCFF794" w:rsidR="00F3507B" w:rsidRDefault="00F3507B" w:rsidP="00D5054A">
      <w:pPr>
        <w:pStyle w:val="Paragraphedeliste"/>
        <w:numPr>
          <w:ilvl w:val="0"/>
          <w:numId w:val="33"/>
        </w:numPr>
        <w:spacing w:after="240" w:line="276" w:lineRule="auto"/>
        <w:ind w:right="669"/>
      </w:pPr>
      <w:r>
        <w:t xml:space="preserve">veiller au respect du référentiel général d’amélioration de l’accessibilité (RGAA) afin de permettre à chacun d’accéder et </w:t>
      </w:r>
      <w:r w:rsidR="008318B4">
        <w:t>d’</w:t>
      </w:r>
      <w:r>
        <w:t>utiliser nos sites internet, applications mobile</w:t>
      </w:r>
      <w:r w:rsidR="008318B4">
        <w:t>s</w:t>
      </w:r>
      <w:r>
        <w:t xml:space="preserve"> et autres…</w:t>
      </w:r>
    </w:p>
    <w:p w14:paraId="03E445CF" w14:textId="77777777" w:rsidR="00D315F5" w:rsidRDefault="00F3507B" w:rsidP="00D5054A">
      <w:pPr>
        <w:pStyle w:val="Paragraphedeliste"/>
        <w:numPr>
          <w:ilvl w:val="0"/>
          <w:numId w:val="33"/>
        </w:numPr>
        <w:spacing w:after="0" w:line="276" w:lineRule="auto"/>
        <w:ind w:right="669"/>
      </w:pPr>
      <w:r>
        <w:t xml:space="preserve">concevoir une donnée accessibilité fiable afin d’informer pleinement chacun d’entre nous sur </w:t>
      </w:r>
      <w:r w:rsidR="00C5026A">
        <w:t>l</w:t>
      </w:r>
      <w:r>
        <w:t xml:space="preserve">es conditions de vie </w:t>
      </w:r>
      <w:r w:rsidR="00923383">
        <w:t>au</w:t>
      </w:r>
      <w:r>
        <w:t xml:space="preserve"> Pays Basque</w:t>
      </w:r>
      <w:r w:rsidR="00D315F5">
        <w:t>,</w:t>
      </w:r>
    </w:p>
    <w:p w14:paraId="23A76C87" w14:textId="71D40CC6" w:rsidR="00D315F5" w:rsidRPr="00F840C9" w:rsidRDefault="00D315F5" w:rsidP="00D5054A">
      <w:pPr>
        <w:pStyle w:val="Paragraphedeliste"/>
        <w:numPr>
          <w:ilvl w:val="0"/>
          <w:numId w:val="33"/>
        </w:numPr>
        <w:spacing w:after="0" w:line="276" w:lineRule="auto"/>
        <w:ind w:right="669"/>
      </w:pPr>
      <w:r w:rsidRPr="00F840C9">
        <w:t>construire une offre de services de mobilités accessibles à l’échelle d’un bassin de vie élargi.</w:t>
      </w:r>
    </w:p>
    <w:p w14:paraId="2AC4B2EF" w14:textId="66EA84A0" w:rsidR="00F3507B" w:rsidRDefault="00F3507B" w:rsidP="00284851">
      <w:pPr>
        <w:spacing w:after="240" w:line="276" w:lineRule="auto"/>
        <w:ind w:left="-5" w:right="669" w:hanging="10"/>
      </w:pPr>
      <w:r>
        <w:t xml:space="preserve">Pour mettre en place </w:t>
      </w:r>
      <w:r w:rsidR="00777336">
        <w:t>cette ambition</w:t>
      </w:r>
      <w:r>
        <w:t xml:space="preserve">, je sais pouvoir compter sur les acteurs du territoire, notamment les associations de personnes </w:t>
      </w:r>
      <w:r w:rsidR="00990625">
        <w:t xml:space="preserve">en situation de </w:t>
      </w:r>
      <w:r>
        <w:t>handicap que je remercie pour leur engagement indéfectible à nos côtés, mais aussi les élus et techniciens.</w:t>
      </w:r>
    </w:p>
    <w:p w14:paraId="57113A5D" w14:textId="6EFAF087" w:rsidR="00F3507B" w:rsidRPr="00833028" w:rsidRDefault="00F3507B" w:rsidP="00284851">
      <w:pPr>
        <w:spacing w:after="240" w:line="276" w:lineRule="auto"/>
        <w:ind w:left="-5" w:right="669" w:hanging="10"/>
      </w:pPr>
      <w:r>
        <w:t>Commission intercommunale, groupe de travail, rése</w:t>
      </w:r>
      <w:r w:rsidRPr="00156F53">
        <w:t>au</w:t>
      </w:r>
      <w:r w:rsidR="00D70639">
        <w:t xml:space="preserve"> </w:t>
      </w:r>
      <w:r w:rsidR="005A3C55">
        <w:t>commissions communales-commission intercommunale pour l’accessibilité</w:t>
      </w:r>
      <w:r>
        <w:t xml:space="preserve">, c’est tous ensemble que nous œuvrons à l’accessibilité du territoire. Ce rapport de la </w:t>
      </w:r>
      <w:r w:rsidR="00FA4A44">
        <w:t>C</w:t>
      </w:r>
      <w:r>
        <w:t xml:space="preserve">ommission </w:t>
      </w:r>
      <w:r w:rsidR="00FA4A44">
        <w:t>I</w:t>
      </w:r>
      <w:r>
        <w:t>ntercommunale pour l’</w:t>
      </w:r>
      <w:r w:rsidR="00FA4A44">
        <w:t>A</w:t>
      </w:r>
      <w:r>
        <w:t>ccessibilité vous permettra, je l’espère, d’en constater le résultat.</w:t>
      </w:r>
    </w:p>
    <w:p w14:paraId="4AF8DCD3" w14:textId="77777777" w:rsidR="00F3507B" w:rsidRPr="009D2B8D" w:rsidRDefault="00F3507B" w:rsidP="00284851">
      <w:pPr>
        <w:spacing w:before="240" w:after="0" w:line="276" w:lineRule="auto"/>
        <w:rPr>
          <w:sz w:val="36"/>
          <w:szCs w:val="36"/>
        </w:rPr>
      </w:pPr>
      <w:r w:rsidRPr="009D2B8D">
        <w:rPr>
          <w:sz w:val="36"/>
          <w:szCs w:val="36"/>
        </w:rPr>
        <w:t>Daniel OLÇOMENDY</w:t>
      </w:r>
    </w:p>
    <w:p w14:paraId="1C3687AA" w14:textId="77777777" w:rsidR="00D315F5" w:rsidRDefault="00D315F5" w:rsidP="00284851">
      <w:pPr>
        <w:spacing w:after="0" w:line="276" w:lineRule="auto"/>
        <w:rPr>
          <w:szCs w:val="32"/>
        </w:rPr>
      </w:pPr>
      <w:r w:rsidRPr="00F840C9">
        <w:t>Vice-Président en charge de l’Accessibilité Universelle du Territoire</w:t>
      </w:r>
    </w:p>
    <w:p w14:paraId="483C58BA" w14:textId="0DB963CE" w:rsidR="00F3507B" w:rsidRDefault="00F3507B" w:rsidP="00284851">
      <w:pPr>
        <w:spacing w:after="240" w:line="276" w:lineRule="auto"/>
        <w:rPr>
          <w:szCs w:val="32"/>
        </w:rPr>
      </w:pPr>
      <w:r w:rsidRPr="009D2B8D">
        <w:rPr>
          <w:szCs w:val="32"/>
        </w:rPr>
        <w:t>Président de la Commission Intercommunale pour l’Accessibilité</w:t>
      </w:r>
    </w:p>
    <w:p w14:paraId="45A1AC86" w14:textId="55AC8D08" w:rsidR="00012D3C" w:rsidRDefault="00012D3C" w:rsidP="00284851">
      <w:pPr>
        <w:spacing w:after="240" w:line="276" w:lineRule="auto"/>
        <w:rPr>
          <w:szCs w:val="32"/>
        </w:rPr>
      </w:pPr>
      <w:r>
        <w:rPr>
          <w:szCs w:val="32"/>
        </w:rPr>
        <w:br w:type="page"/>
      </w:r>
    </w:p>
    <w:p w14:paraId="57AB4119" w14:textId="550D4A54" w:rsidR="00012D3C" w:rsidRDefault="00012D3C" w:rsidP="00E31B24">
      <w:pPr>
        <w:pStyle w:val="Titre1"/>
        <w:numPr>
          <w:ilvl w:val="0"/>
          <w:numId w:val="0"/>
        </w:numPr>
        <w:spacing w:after="360"/>
        <w:ind w:left="720"/>
      </w:pPr>
      <w:bookmarkStart w:id="2" w:name="_Toc109035303"/>
      <w:r>
        <w:lastRenderedPageBreak/>
        <w:t>Sommaire</w:t>
      </w:r>
      <w:bookmarkEnd w:id="2"/>
    </w:p>
    <w:p w14:paraId="7AE05BBD" w14:textId="7C41738C" w:rsidR="007C33E4" w:rsidRDefault="007C33E4">
      <w:pPr>
        <w:pStyle w:val="TM1"/>
        <w:rPr>
          <w:rFonts w:eastAsiaTheme="minorEastAsia"/>
          <w:b w:val="0"/>
          <w:noProof/>
          <w:sz w:val="22"/>
          <w:szCs w:val="22"/>
        </w:rPr>
      </w:pPr>
      <w:r>
        <w:fldChar w:fldCharType="begin"/>
      </w:r>
      <w:r>
        <w:instrText xml:space="preserve"> TOC \o "1-2" \h \z \u </w:instrText>
      </w:r>
      <w:r>
        <w:fldChar w:fldCharType="separate"/>
      </w:r>
      <w:hyperlink w:anchor="_Toc109035301" w:history="1">
        <w:r w:rsidRPr="000B3CCE">
          <w:rPr>
            <w:rStyle w:val="Lienhypertexte"/>
            <w:noProof/>
          </w:rPr>
          <w:t>Édito – Président de la Communauté d’Agglomération Pays Basque Jean-René ETCHEGARAY</w:t>
        </w:r>
        <w:r>
          <w:rPr>
            <w:noProof/>
            <w:webHidden/>
          </w:rPr>
          <w:tab/>
        </w:r>
        <w:r>
          <w:rPr>
            <w:noProof/>
            <w:webHidden/>
          </w:rPr>
          <w:fldChar w:fldCharType="begin"/>
        </w:r>
        <w:r>
          <w:rPr>
            <w:noProof/>
            <w:webHidden/>
          </w:rPr>
          <w:instrText xml:space="preserve"> PAGEREF _Toc109035301 \h </w:instrText>
        </w:r>
        <w:r>
          <w:rPr>
            <w:noProof/>
            <w:webHidden/>
          </w:rPr>
        </w:r>
        <w:r>
          <w:rPr>
            <w:noProof/>
            <w:webHidden/>
          </w:rPr>
          <w:fldChar w:fldCharType="separate"/>
        </w:r>
        <w:r w:rsidR="007B4131">
          <w:rPr>
            <w:noProof/>
            <w:webHidden/>
          </w:rPr>
          <w:t>3</w:t>
        </w:r>
        <w:r>
          <w:rPr>
            <w:noProof/>
            <w:webHidden/>
          </w:rPr>
          <w:fldChar w:fldCharType="end"/>
        </w:r>
      </w:hyperlink>
    </w:p>
    <w:p w14:paraId="0C2C68AF" w14:textId="3021AF7E" w:rsidR="007C33E4" w:rsidRDefault="00CD46AE">
      <w:pPr>
        <w:pStyle w:val="TM1"/>
        <w:rPr>
          <w:rFonts w:eastAsiaTheme="minorEastAsia"/>
          <w:b w:val="0"/>
          <w:noProof/>
          <w:sz w:val="22"/>
          <w:szCs w:val="22"/>
        </w:rPr>
      </w:pPr>
      <w:hyperlink w:anchor="_Toc109035302" w:history="1">
        <w:r w:rsidR="007C33E4" w:rsidRPr="000B3CCE">
          <w:rPr>
            <w:rStyle w:val="Lienhypertexte"/>
            <w:noProof/>
          </w:rPr>
          <w:t>Avant-propos – Vice-Président à l’accessibilité universelle du Territoire -Daniel OLÇOMENDY</w:t>
        </w:r>
        <w:r w:rsidR="007C33E4">
          <w:rPr>
            <w:noProof/>
            <w:webHidden/>
          </w:rPr>
          <w:tab/>
        </w:r>
        <w:r w:rsidR="007C33E4">
          <w:rPr>
            <w:noProof/>
            <w:webHidden/>
          </w:rPr>
          <w:fldChar w:fldCharType="begin"/>
        </w:r>
        <w:r w:rsidR="007C33E4">
          <w:rPr>
            <w:noProof/>
            <w:webHidden/>
          </w:rPr>
          <w:instrText xml:space="preserve"> PAGEREF _Toc109035302 \h </w:instrText>
        </w:r>
        <w:r w:rsidR="007C33E4">
          <w:rPr>
            <w:noProof/>
            <w:webHidden/>
          </w:rPr>
        </w:r>
        <w:r w:rsidR="007C33E4">
          <w:rPr>
            <w:noProof/>
            <w:webHidden/>
          </w:rPr>
          <w:fldChar w:fldCharType="separate"/>
        </w:r>
        <w:r w:rsidR="007B4131">
          <w:rPr>
            <w:noProof/>
            <w:webHidden/>
          </w:rPr>
          <w:t>4</w:t>
        </w:r>
        <w:r w:rsidR="007C33E4">
          <w:rPr>
            <w:noProof/>
            <w:webHidden/>
          </w:rPr>
          <w:fldChar w:fldCharType="end"/>
        </w:r>
      </w:hyperlink>
    </w:p>
    <w:p w14:paraId="1EB8C157" w14:textId="61EDD2EB" w:rsidR="007C33E4" w:rsidRDefault="00CD46AE">
      <w:pPr>
        <w:pStyle w:val="TM1"/>
        <w:rPr>
          <w:rFonts w:eastAsiaTheme="minorEastAsia"/>
          <w:b w:val="0"/>
          <w:noProof/>
          <w:sz w:val="22"/>
          <w:szCs w:val="22"/>
        </w:rPr>
      </w:pPr>
      <w:hyperlink w:anchor="_Toc109035303" w:history="1">
        <w:r w:rsidR="007C33E4" w:rsidRPr="000B3CCE">
          <w:rPr>
            <w:rStyle w:val="Lienhypertexte"/>
            <w:noProof/>
          </w:rPr>
          <w:t>Sommaire</w:t>
        </w:r>
        <w:r w:rsidR="007C33E4">
          <w:rPr>
            <w:noProof/>
            <w:webHidden/>
          </w:rPr>
          <w:tab/>
        </w:r>
        <w:r w:rsidR="007C33E4">
          <w:rPr>
            <w:noProof/>
            <w:webHidden/>
          </w:rPr>
          <w:fldChar w:fldCharType="begin"/>
        </w:r>
        <w:r w:rsidR="007C33E4">
          <w:rPr>
            <w:noProof/>
            <w:webHidden/>
          </w:rPr>
          <w:instrText xml:space="preserve"> PAGEREF _Toc109035303 \h </w:instrText>
        </w:r>
        <w:r w:rsidR="007C33E4">
          <w:rPr>
            <w:noProof/>
            <w:webHidden/>
          </w:rPr>
        </w:r>
        <w:r w:rsidR="007C33E4">
          <w:rPr>
            <w:noProof/>
            <w:webHidden/>
          </w:rPr>
          <w:fldChar w:fldCharType="separate"/>
        </w:r>
        <w:r w:rsidR="007B4131">
          <w:rPr>
            <w:noProof/>
            <w:webHidden/>
          </w:rPr>
          <w:t>5</w:t>
        </w:r>
        <w:r w:rsidR="007C33E4">
          <w:rPr>
            <w:noProof/>
            <w:webHidden/>
          </w:rPr>
          <w:fldChar w:fldCharType="end"/>
        </w:r>
      </w:hyperlink>
    </w:p>
    <w:p w14:paraId="30DDF030" w14:textId="4436B3E4" w:rsidR="007C33E4" w:rsidRDefault="00CD46AE">
      <w:pPr>
        <w:pStyle w:val="TM1"/>
        <w:rPr>
          <w:rFonts w:eastAsiaTheme="minorEastAsia"/>
          <w:b w:val="0"/>
          <w:noProof/>
          <w:sz w:val="22"/>
          <w:szCs w:val="22"/>
        </w:rPr>
      </w:pPr>
      <w:hyperlink w:anchor="_Toc109035304" w:history="1">
        <w:r w:rsidR="007C33E4" w:rsidRPr="000B3CCE">
          <w:rPr>
            <w:rStyle w:val="Lienhypertexte"/>
            <w:noProof/>
          </w:rPr>
          <w:t>A.</w:t>
        </w:r>
        <w:r w:rsidR="007C33E4">
          <w:rPr>
            <w:rFonts w:eastAsiaTheme="minorEastAsia"/>
            <w:b w:val="0"/>
            <w:noProof/>
            <w:sz w:val="22"/>
            <w:szCs w:val="22"/>
          </w:rPr>
          <w:tab/>
        </w:r>
        <w:r w:rsidR="007C33E4" w:rsidRPr="000B3CCE">
          <w:rPr>
            <w:rStyle w:val="Lienhypertexte"/>
            <w:noProof/>
          </w:rPr>
          <w:t>Le contexte</w:t>
        </w:r>
        <w:r w:rsidR="007C33E4">
          <w:rPr>
            <w:noProof/>
            <w:webHidden/>
          </w:rPr>
          <w:tab/>
        </w:r>
        <w:r w:rsidR="007C33E4">
          <w:rPr>
            <w:noProof/>
            <w:webHidden/>
          </w:rPr>
          <w:fldChar w:fldCharType="begin"/>
        </w:r>
        <w:r w:rsidR="007C33E4">
          <w:rPr>
            <w:noProof/>
            <w:webHidden/>
          </w:rPr>
          <w:instrText xml:space="preserve"> PAGEREF _Toc109035304 \h </w:instrText>
        </w:r>
        <w:r w:rsidR="007C33E4">
          <w:rPr>
            <w:noProof/>
            <w:webHidden/>
          </w:rPr>
        </w:r>
        <w:r w:rsidR="007C33E4">
          <w:rPr>
            <w:noProof/>
            <w:webHidden/>
          </w:rPr>
          <w:fldChar w:fldCharType="separate"/>
        </w:r>
        <w:r w:rsidR="007B4131">
          <w:rPr>
            <w:noProof/>
            <w:webHidden/>
          </w:rPr>
          <w:t>6</w:t>
        </w:r>
        <w:r w:rsidR="007C33E4">
          <w:rPr>
            <w:noProof/>
            <w:webHidden/>
          </w:rPr>
          <w:fldChar w:fldCharType="end"/>
        </w:r>
      </w:hyperlink>
    </w:p>
    <w:p w14:paraId="4D542326" w14:textId="75DADA8C" w:rsidR="007C33E4" w:rsidRDefault="00CD46AE" w:rsidP="007C33E4">
      <w:pPr>
        <w:pStyle w:val="TM2"/>
        <w:tabs>
          <w:tab w:val="left" w:pos="567"/>
        </w:tabs>
        <w:rPr>
          <w:rFonts w:eastAsiaTheme="minorEastAsia"/>
          <w:noProof/>
          <w:sz w:val="22"/>
          <w:szCs w:val="22"/>
        </w:rPr>
      </w:pPr>
      <w:hyperlink w:anchor="_Toc109035305" w:history="1">
        <w:r w:rsidR="007C33E4" w:rsidRPr="000B3CCE">
          <w:rPr>
            <w:rStyle w:val="Lienhypertexte"/>
            <w:noProof/>
          </w:rPr>
          <w:t>I.</w:t>
        </w:r>
        <w:r w:rsidR="007C33E4">
          <w:rPr>
            <w:rFonts w:eastAsiaTheme="minorEastAsia"/>
            <w:noProof/>
            <w:sz w:val="22"/>
            <w:szCs w:val="22"/>
          </w:rPr>
          <w:tab/>
        </w:r>
        <w:r w:rsidR="007C33E4" w:rsidRPr="000B3CCE">
          <w:rPr>
            <w:rStyle w:val="Lienhypertexte"/>
            <w:noProof/>
          </w:rPr>
          <w:t>Un territoire</w:t>
        </w:r>
        <w:r w:rsidR="007C33E4">
          <w:rPr>
            <w:noProof/>
            <w:webHidden/>
          </w:rPr>
          <w:tab/>
        </w:r>
        <w:r w:rsidR="007C33E4">
          <w:rPr>
            <w:noProof/>
            <w:webHidden/>
          </w:rPr>
          <w:fldChar w:fldCharType="begin"/>
        </w:r>
        <w:r w:rsidR="007C33E4">
          <w:rPr>
            <w:noProof/>
            <w:webHidden/>
          </w:rPr>
          <w:instrText xml:space="preserve"> PAGEREF _Toc109035305 \h </w:instrText>
        </w:r>
        <w:r w:rsidR="007C33E4">
          <w:rPr>
            <w:noProof/>
            <w:webHidden/>
          </w:rPr>
        </w:r>
        <w:r w:rsidR="007C33E4">
          <w:rPr>
            <w:noProof/>
            <w:webHidden/>
          </w:rPr>
          <w:fldChar w:fldCharType="separate"/>
        </w:r>
        <w:r w:rsidR="007B4131">
          <w:rPr>
            <w:noProof/>
            <w:webHidden/>
          </w:rPr>
          <w:t>7</w:t>
        </w:r>
        <w:r w:rsidR="007C33E4">
          <w:rPr>
            <w:noProof/>
            <w:webHidden/>
          </w:rPr>
          <w:fldChar w:fldCharType="end"/>
        </w:r>
      </w:hyperlink>
    </w:p>
    <w:p w14:paraId="2FD54E1C" w14:textId="40A1FC6E" w:rsidR="007C33E4" w:rsidRDefault="00CD46AE" w:rsidP="007C33E4">
      <w:pPr>
        <w:pStyle w:val="TM2"/>
        <w:tabs>
          <w:tab w:val="left" w:pos="567"/>
        </w:tabs>
        <w:rPr>
          <w:rFonts w:eastAsiaTheme="minorEastAsia"/>
          <w:noProof/>
          <w:sz w:val="22"/>
          <w:szCs w:val="22"/>
        </w:rPr>
      </w:pPr>
      <w:hyperlink w:anchor="_Toc109035306" w:history="1">
        <w:r w:rsidR="007C33E4" w:rsidRPr="000B3CCE">
          <w:rPr>
            <w:rStyle w:val="Lienhypertexte"/>
            <w:noProof/>
          </w:rPr>
          <w:t>II.</w:t>
        </w:r>
        <w:r w:rsidR="007C33E4">
          <w:rPr>
            <w:rFonts w:eastAsiaTheme="minorEastAsia"/>
            <w:noProof/>
            <w:sz w:val="22"/>
            <w:szCs w:val="22"/>
          </w:rPr>
          <w:tab/>
        </w:r>
        <w:r w:rsidR="007C33E4" w:rsidRPr="000B3CCE">
          <w:rPr>
            <w:rStyle w:val="Lienhypertexte"/>
            <w:noProof/>
          </w:rPr>
          <w:t>Une politique publique : l’accessibilité universelle du territoire</w:t>
        </w:r>
        <w:r w:rsidR="007C33E4">
          <w:rPr>
            <w:noProof/>
            <w:webHidden/>
          </w:rPr>
          <w:tab/>
        </w:r>
        <w:r w:rsidR="007C33E4">
          <w:rPr>
            <w:noProof/>
            <w:webHidden/>
          </w:rPr>
          <w:fldChar w:fldCharType="begin"/>
        </w:r>
        <w:r w:rsidR="007C33E4">
          <w:rPr>
            <w:noProof/>
            <w:webHidden/>
          </w:rPr>
          <w:instrText xml:space="preserve"> PAGEREF _Toc109035306 \h </w:instrText>
        </w:r>
        <w:r w:rsidR="007C33E4">
          <w:rPr>
            <w:noProof/>
            <w:webHidden/>
          </w:rPr>
        </w:r>
        <w:r w:rsidR="007C33E4">
          <w:rPr>
            <w:noProof/>
            <w:webHidden/>
          </w:rPr>
          <w:fldChar w:fldCharType="separate"/>
        </w:r>
        <w:r w:rsidR="007B4131">
          <w:rPr>
            <w:noProof/>
            <w:webHidden/>
          </w:rPr>
          <w:t>9</w:t>
        </w:r>
        <w:r w:rsidR="007C33E4">
          <w:rPr>
            <w:noProof/>
            <w:webHidden/>
          </w:rPr>
          <w:fldChar w:fldCharType="end"/>
        </w:r>
      </w:hyperlink>
    </w:p>
    <w:p w14:paraId="252251D4" w14:textId="29A96747" w:rsidR="007C33E4" w:rsidRDefault="00CD46AE" w:rsidP="007C33E4">
      <w:pPr>
        <w:pStyle w:val="TM2"/>
        <w:tabs>
          <w:tab w:val="left" w:pos="567"/>
        </w:tabs>
        <w:rPr>
          <w:rFonts w:eastAsiaTheme="minorEastAsia"/>
          <w:noProof/>
          <w:sz w:val="22"/>
          <w:szCs w:val="22"/>
        </w:rPr>
      </w:pPr>
      <w:hyperlink w:anchor="_Toc109035307" w:history="1">
        <w:r w:rsidR="007C33E4" w:rsidRPr="000B3CCE">
          <w:rPr>
            <w:rStyle w:val="Lienhypertexte"/>
            <w:noProof/>
          </w:rPr>
          <w:t>III.</w:t>
        </w:r>
        <w:r w:rsidR="007C33E4">
          <w:rPr>
            <w:rFonts w:eastAsiaTheme="minorEastAsia"/>
            <w:noProof/>
            <w:sz w:val="22"/>
            <w:szCs w:val="22"/>
          </w:rPr>
          <w:tab/>
        </w:r>
        <w:r w:rsidR="007C33E4" w:rsidRPr="000B3CCE">
          <w:rPr>
            <w:rStyle w:val="Lienhypertexte"/>
            <w:noProof/>
          </w:rPr>
          <w:t>Des acteurs</w:t>
        </w:r>
        <w:r w:rsidR="007C33E4">
          <w:rPr>
            <w:noProof/>
            <w:webHidden/>
          </w:rPr>
          <w:tab/>
        </w:r>
        <w:r w:rsidR="007C33E4">
          <w:rPr>
            <w:noProof/>
            <w:webHidden/>
          </w:rPr>
          <w:fldChar w:fldCharType="begin"/>
        </w:r>
        <w:r w:rsidR="007C33E4">
          <w:rPr>
            <w:noProof/>
            <w:webHidden/>
          </w:rPr>
          <w:instrText xml:space="preserve"> PAGEREF _Toc109035307 \h </w:instrText>
        </w:r>
        <w:r w:rsidR="007C33E4">
          <w:rPr>
            <w:noProof/>
            <w:webHidden/>
          </w:rPr>
        </w:r>
        <w:r w:rsidR="007C33E4">
          <w:rPr>
            <w:noProof/>
            <w:webHidden/>
          </w:rPr>
          <w:fldChar w:fldCharType="separate"/>
        </w:r>
        <w:r w:rsidR="007B4131">
          <w:rPr>
            <w:noProof/>
            <w:webHidden/>
          </w:rPr>
          <w:t>9</w:t>
        </w:r>
        <w:r w:rsidR="007C33E4">
          <w:rPr>
            <w:noProof/>
            <w:webHidden/>
          </w:rPr>
          <w:fldChar w:fldCharType="end"/>
        </w:r>
      </w:hyperlink>
    </w:p>
    <w:p w14:paraId="30A9FAB3" w14:textId="0A157C68" w:rsidR="007C33E4" w:rsidRDefault="00CD46AE">
      <w:pPr>
        <w:pStyle w:val="TM1"/>
        <w:rPr>
          <w:rFonts w:eastAsiaTheme="minorEastAsia"/>
          <w:b w:val="0"/>
          <w:noProof/>
          <w:sz w:val="22"/>
          <w:szCs w:val="22"/>
        </w:rPr>
      </w:pPr>
      <w:hyperlink w:anchor="_Toc109035308" w:history="1">
        <w:r w:rsidR="007C33E4" w:rsidRPr="000B3CCE">
          <w:rPr>
            <w:rStyle w:val="Lienhypertexte"/>
            <w:bCs/>
            <w:noProof/>
          </w:rPr>
          <w:t>B.</w:t>
        </w:r>
        <w:r w:rsidR="007C33E4">
          <w:rPr>
            <w:rFonts w:eastAsiaTheme="minorEastAsia"/>
            <w:b w:val="0"/>
            <w:noProof/>
            <w:sz w:val="22"/>
            <w:szCs w:val="22"/>
          </w:rPr>
          <w:tab/>
        </w:r>
        <w:r w:rsidR="007C33E4" w:rsidRPr="000B3CCE">
          <w:rPr>
            <w:rStyle w:val="Lienhypertexte"/>
            <w:bCs/>
            <w:noProof/>
          </w:rPr>
          <w:t>Le constat</w:t>
        </w:r>
        <w:r w:rsidR="007C33E4">
          <w:rPr>
            <w:noProof/>
            <w:webHidden/>
          </w:rPr>
          <w:tab/>
        </w:r>
        <w:r w:rsidR="007C33E4">
          <w:rPr>
            <w:noProof/>
            <w:webHidden/>
          </w:rPr>
          <w:fldChar w:fldCharType="begin"/>
        </w:r>
        <w:r w:rsidR="007C33E4">
          <w:rPr>
            <w:noProof/>
            <w:webHidden/>
          </w:rPr>
          <w:instrText xml:space="preserve"> PAGEREF _Toc109035308 \h </w:instrText>
        </w:r>
        <w:r w:rsidR="007C33E4">
          <w:rPr>
            <w:noProof/>
            <w:webHidden/>
          </w:rPr>
        </w:r>
        <w:r w:rsidR="007C33E4">
          <w:rPr>
            <w:noProof/>
            <w:webHidden/>
          </w:rPr>
          <w:fldChar w:fldCharType="separate"/>
        </w:r>
        <w:r w:rsidR="007B4131">
          <w:rPr>
            <w:noProof/>
            <w:webHidden/>
          </w:rPr>
          <w:t>19</w:t>
        </w:r>
        <w:r w:rsidR="007C33E4">
          <w:rPr>
            <w:noProof/>
            <w:webHidden/>
          </w:rPr>
          <w:fldChar w:fldCharType="end"/>
        </w:r>
      </w:hyperlink>
    </w:p>
    <w:p w14:paraId="04035FDA" w14:textId="710848E1" w:rsidR="007C33E4" w:rsidRDefault="00CD46AE" w:rsidP="007C33E4">
      <w:pPr>
        <w:pStyle w:val="TM2"/>
        <w:tabs>
          <w:tab w:val="left" w:pos="567"/>
        </w:tabs>
        <w:rPr>
          <w:rFonts w:eastAsiaTheme="minorEastAsia"/>
          <w:noProof/>
          <w:sz w:val="22"/>
          <w:szCs w:val="22"/>
        </w:rPr>
      </w:pPr>
      <w:hyperlink w:anchor="_Toc109035309" w:history="1">
        <w:r w:rsidR="007C33E4" w:rsidRPr="000B3CCE">
          <w:rPr>
            <w:rStyle w:val="Lienhypertexte"/>
            <w:noProof/>
          </w:rPr>
          <w:t>I.</w:t>
        </w:r>
        <w:r w:rsidR="007C33E4">
          <w:rPr>
            <w:rFonts w:eastAsiaTheme="minorEastAsia"/>
            <w:noProof/>
            <w:sz w:val="22"/>
            <w:szCs w:val="22"/>
          </w:rPr>
          <w:tab/>
        </w:r>
        <w:r w:rsidR="007C33E4" w:rsidRPr="000B3CCE">
          <w:rPr>
            <w:rStyle w:val="Lienhypertexte"/>
            <w:noProof/>
          </w:rPr>
          <w:t>Bâtiment</w:t>
        </w:r>
        <w:r w:rsidR="007C33E4">
          <w:rPr>
            <w:noProof/>
            <w:webHidden/>
          </w:rPr>
          <w:tab/>
        </w:r>
        <w:r w:rsidR="007C33E4">
          <w:rPr>
            <w:noProof/>
            <w:webHidden/>
          </w:rPr>
          <w:fldChar w:fldCharType="begin"/>
        </w:r>
        <w:r w:rsidR="007C33E4">
          <w:rPr>
            <w:noProof/>
            <w:webHidden/>
          </w:rPr>
          <w:instrText xml:space="preserve"> PAGEREF _Toc109035309 \h </w:instrText>
        </w:r>
        <w:r w:rsidR="007C33E4">
          <w:rPr>
            <w:noProof/>
            <w:webHidden/>
          </w:rPr>
        </w:r>
        <w:r w:rsidR="007C33E4">
          <w:rPr>
            <w:noProof/>
            <w:webHidden/>
          </w:rPr>
          <w:fldChar w:fldCharType="separate"/>
        </w:r>
        <w:r w:rsidR="007B4131">
          <w:rPr>
            <w:noProof/>
            <w:webHidden/>
          </w:rPr>
          <w:t>20</w:t>
        </w:r>
        <w:r w:rsidR="007C33E4">
          <w:rPr>
            <w:noProof/>
            <w:webHidden/>
          </w:rPr>
          <w:fldChar w:fldCharType="end"/>
        </w:r>
      </w:hyperlink>
    </w:p>
    <w:p w14:paraId="1080D1DD" w14:textId="7FC5293E" w:rsidR="007C33E4" w:rsidRDefault="00CD46AE" w:rsidP="007C33E4">
      <w:pPr>
        <w:pStyle w:val="TM2"/>
        <w:tabs>
          <w:tab w:val="left" w:pos="567"/>
        </w:tabs>
        <w:rPr>
          <w:rFonts w:eastAsiaTheme="minorEastAsia"/>
          <w:noProof/>
          <w:sz w:val="22"/>
          <w:szCs w:val="22"/>
        </w:rPr>
      </w:pPr>
      <w:hyperlink w:anchor="_Toc109035310" w:history="1">
        <w:r w:rsidR="007C33E4" w:rsidRPr="000B3CCE">
          <w:rPr>
            <w:rStyle w:val="Lienhypertexte"/>
            <w:noProof/>
          </w:rPr>
          <w:t>II.</w:t>
        </w:r>
        <w:r w:rsidR="007C33E4">
          <w:rPr>
            <w:rFonts w:eastAsiaTheme="minorEastAsia"/>
            <w:noProof/>
            <w:sz w:val="22"/>
            <w:szCs w:val="22"/>
          </w:rPr>
          <w:tab/>
        </w:r>
        <w:r w:rsidR="007C33E4" w:rsidRPr="000B3CCE">
          <w:rPr>
            <w:rStyle w:val="Lienhypertexte"/>
            <w:noProof/>
          </w:rPr>
          <w:t>Mobilités</w:t>
        </w:r>
        <w:r w:rsidR="007C33E4">
          <w:rPr>
            <w:noProof/>
            <w:webHidden/>
          </w:rPr>
          <w:tab/>
        </w:r>
        <w:r w:rsidR="007C33E4">
          <w:rPr>
            <w:noProof/>
            <w:webHidden/>
          </w:rPr>
          <w:fldChar w:fldCharType="begin"/>
        </w:r>
        <w:r w:rsidR="007C33E4">
          <w:rPr>
            <w:noProof/>
            <w:webHidden/>
          </w:rPr>
          <w:instrText xml:space="preserve"> PAGEREF _Toc109035310 \h </w:instrText>
        </w:r>
        <w:r w:rsidR="007C33E4">
          <w:rPr>
            <w:noProof/>
            <w:webHidden/>
          </w:rPr>
        </w:r>
        <w:r w:rsidR="007C33E4">
          <w:rPr>
            <w:noProof/>
            <w:webHidden/>
          </w:rPr>
          <w:fldChar w:fldCharType="separate"/>
        </w:r>
        <w:r w:rsidR="007B4131">
          <w:rPr>
            <w:noProof/>
            <w:webHidden/>
          </w:rPr>
          <w:t>22</w:t>
        </w:r>
        <w:r w:rsidR="007C33E4">
          <w:rPr>
            <w:noProof/>
            <w:webHidden/>
          </w:rPr>
          <w:fldChar w:fldCharType="end"/>
        </w:r>
      </w:hyperlink>
    </w:p>
    <w:p w14:paraId="38FFD072" w14:textId="374D3B64" w:rsidR="007C33E4" w:rsidRDefault="00CD46AE" w:rsidP="007C33E4">
      <w:pPr>
        <w:pStyle w:val="TM2"/>
        <w:tabs>
          <w:tab w:val="left" w:pos="567"/>
        </w:tabs>
        <w:rPr>
          <w:rFonts w:eastAsiaTheme="minorEastAsia"/>
          <w:noProof/>
          <w:sz w:val="22"/>
          <w:szCs w:val="22"/>
        </w:rPr>
      </w:pPr>
      <w:hyperlink w:anchor="_Toc109035311" w:history="1">
        <w:r w:rsidR="007C33E4" w:rsidRPr="000B3CCE">
          <w:rPr>
            <w:rStyle w:val="Lienhypertexte"/>
            <w:noProof/>
          </w:rPr>
          <w:t>III.</w:t>
        </w:r>
        <w:r w:rsidR="007C33E4">
          <w:rPr>
            <w:rFonts w:eastAsiaTheme="minorEastAsia"/>
            <w:noProof/>
            <w:sz w:val="22"/>
            <w:szCs w:val="22"/>
          </w:rPr>
          <w:tab/>
        </w:r>
        <w:r w:rsidR="007C33E4" w:rsidRPr="000B3CCE">
          <w:rPr>
            <w:rStyle w:val="Lienhypertexte"/>
            <w:noProof/>
          </w:rPr>
          <w:t>Mise en œuvre de la loi Mobilités (loi LOM du 24-12-2019)</w:t>
        </w:r>
        <w:r w:rsidR="007C33E4">
          <w:rPr>
            <w:noProof/>
            <w:webHidden/>
          </w:rPr>
          <w:tab/>
        </w:r>
        <w:r w:rsidR="007C33E4">
          <w:rPr>
            <w:noProof/>
            <w:webHidden/>
          </w:rPr>
          <w:fldChar w:fldCharType="begin"/>
        </w:r>
        <w:r w:rsidR="007C33E4">
          <w:rPr>
            <w:noProof/>
            <w:webHidden/>
          </w:rPr>
          <w:instrText xml:space="preserve"> PAGEREF _Toc109035311 \h </w:instrText>
        </w:r>
        <w:r w:rsidR="007C33E4">
          <w:rPr>
            <w:noProof/>
            <w:webHidden/>
          </w:rPr>
        </w:r>
        <w:r w:rsidR="007C33E4">
          <w:rPr>
            <w:noProof/>
            <w:webHidden/>
          </w:rPr>
          <w:fldChar w:fldCharType="separate"/>
        </w:r>
        <w:r w:rsidR="007B4131">
          <w:rPr>
            <w:noProof/>
            <w:webHidden/>
          </w:rPr>
          <w:t>23</w:t>
        </w:r>
        <w:r w:rsidR="007C33E4">
          <w:rPr>
            <w:noProof/>
            <w:webHidden/>
          </w:rPr>
          <w:fldChar w:fldCharType="end"/>
        </w:r>
      </w:hyperlink>
    </w:p>
    <w:p w14:paraId="48EC71FE" w14:textId="0C6565F1" w:rsidR="007C33E4" w:rsidRDefault="00CD46AE" w:rsidP="007C33E4">
      <w:pPr>
        <w:pStyle w:val="TM2"/>
        <w:tabs>
          <w:tab w:val="left" w:pos="567"/>
        </w:tabs>
        <w:rPr>
          <w:rFonts w:eastAsiaTheme="minorEastAsia"/>
          <w:noProof/>
          <w:sz w:val="22"/>
          <w:szCs w:val="22"/>
        </w:rPr>
      </w:pPr>
      <w:hyperlink w:anchor="_Toc109035312" w:history="1">
        <w:r w:rsidR="007C33E4" w:rsidRPr="000B3CCE">
          <w:rPr>
            <w:rStyle w:val="Lienhypertexte"/>
            <w:noProof/>
          </w:rPr>
          <w:t>IV.</w:t>
        </w:r>
        <w:r w:rsidR="007C33E4">
          <w:rPr>
            <w:rFonts w:eastAsiaTheme="minorEastAsia"/>
            <w:noProof/>
            <w:sz w:val="22"/>
            <w:szCs w:val="22"/>
          </w:rPr>
          <w:tab/>
        </w:r>
        <w:r w:rsidR="007C33E4" w:rsidRPr="000B3CCE">
          <w:rPr>
            <w:rStyle w:val="Lienhypertexte"/>
            <w:noProof/>
          </w:rPr>
          <w:t>Numérique</w:t>
        </w:r>
        <w:r w:rsidR="007C33E4">
          <w:rPr>
            <w:noProof/>
            <w:webHidden/>
          </w:rPr>
          <w:tab/>
        </w:r>
        <w:r w:rsidR="007C33E4">
          <w:rPr>
            <w:noProof/>
            <w:webHidden/>
          </w:rPr>
          <w:fldChar w:fldCharType="begin"/>
        </w:r>
        <w:r w:rsidR="007C33E4">
          <w:rPr>
            <w:noProof/>
            <w:webHidden/>
          </w:rPr>
          <w:instrText xml:space="preserve"> PAGEREF _Toc109035312 \h </w:instrText>
        </w:r>
        <w:r w:rsidR="007C33E4">
          <w:rPr>
            <w:noProof/>
            <w:webHidden/>
          </w:rPr>
        </w:r>
        <w:r w:rsidR="007C33E4">
          <w:rPr>
            <w:noProof/>
            <w:webHidden/>
          </w:rPr>
          <w:fldChar w:fldCharType="separate"/>
        </w:r>
        <w:r w:rsidR="007B4131">
          <w:rPr>
            <w:noProof/>
            <w:webHidden/>
          </w:rPr>
          <w:t>24</w:t>
        </w:r>
        <w:r w:rsidR="007C33E4">
          <w:rPr>
            <w:noProof/>
            <w:webHidden/>
          </w:rPr>
          <w:fldChar w:fldCharType="end"/>
        </w:r>
      </w:hyperlink>
    </w:p>
    <w:p w14:paraId="31DDE92D" w14:textId="2D5BF3F3" w:rsidR="007C33E4" w:rsidRDefault="00CD46AE" w:rsidP="007C33E4">
      <w:pPr>
        <w:pStyle w:val="TM2"/>
        <w:tabs>
          <w:tab w:val="left" w:pos="567"/>
        </w:tabs>
        <w:rPr>
          <w:rFonts w:eastAsiaTheme="minorEastAsia"/>
          <w:noProof/>
          <w:sz w:val="22"/>
          <w:szCs w:val="22"/>
        </w:rPr>
      </w:pPr>
      <w:hyperlink w:anchor="_Toc109035313" w:history="1">
        <w:r w:rsidR="007C33E4" w:rsidRPr="000B3CCE">
          <w:rPr>
            <w:rStyle w:val="Lienhypertexte"/>
            <w:noProof/>
          </w:rPr>
          <w:t>V.</w:t>
        </w:r>
        <w:r w:rsidR="007C33E4">
          <w:rPr>
            <w:rFonts w:eastAsiaTheme="minorEastAsia"/>
            <w:noProof/>
            <w:sz w:val="22"/>
            <w:szCs w:val="22"/>
          </w:rPr>
          <w:tab/>
        </w:r>
        <w:r w:rsidR="007C33E4" w:rsidRPr="000B3CCE">
          <w:rPr>
            <w:rStyle w:val="Lienhypertexte"/>
            <w:noProof/>
          </w:rPr>
          <w:t>Données</w:t>
        </w:r>
        <w:r w:rsidR="007C33E4">
          <w:rPr>
            <w:noProof/>
            <w:webHidden/>
          </w:rPr>
          <w:tab/>
        </w:r>
        <w:r w:rsidR="007C33E4">
          <w:rPr>
            <w:noProof/>
            <w:webHidden/>
          </w:rPr>
          <w:fldChar w:fldCharType="begin"/>
        </w:r>
        <w:r w:rsidR="007C33E4">
          <w:rPr>
            <w:noProof/>
            <w:webHidden/>
          </w:rPr>
          <w:instrText xml:space="preserve"> PAGEREF _Toc109035313 \h </w:instrText>
        </w:r>
        <w:r w:rsidR="007C33E4">
          <w:rPr>
            <w:noProof/>
            <w:webHidden/>
          </w:rPr>
        </w:r>
        <w:r w:rsidR="007C33E4">
          <w:rPr>
            <w:noProof/>
            <w:webHidden/>
          </w:rPr>
          <w:fldChar w:fldCharType="separate"/>
        </w:r>
        <w:r w:rsidR="007B4131">
          <w:rPr>
            <w:noProof/>
            <w:webHidden/>
          </w:rPr>
          <w:t>26</w:t>
        </w:r>
        <w:r w:rsidR="007C33E4">
          <w:rPr>
            <w:noProof/>
            <w:webHidden/>
          </w:rPr>
          <w:fldChar w:fldCharType="end"/>
        </w:r>
      </w:hyperlink>
    </w:p>
    <w:p w14:paraId="29473D43" w14:textId="1574946E" w:rsidR="007C33E4" w:rsidRDefault="00CD46AE" w:rsidP="007C33E4">
      <w:pPr>
        <w:pStyle w:val="TM2"/>
        <w:tabs>
          <w:tab w:val="left" w:pos="567"/>
        </w:tabs>
        <w:rPr>
          <w:rFonts w:eastAsiaTheme="minorEastAsia"/>
          <w:noProof/>
          <w:sz w:val="22"/>
          <w:szCs w:val="22"/>
        </w:rPr>
      </w:pPr>
      <w:hyperlink w:anchor="_Toc109035314" w:history="1">
        <w:r w:rsidR="007C33E4" w:rsidRPr="000B3CCE">
          <w:rPr>
            <w:rStyle w:val="Lienhypertexte"/>
            <w:noProof/>
          </w:rPr>
          <w:t>VI.</w:t>
        </w:r>
        <w:r w:rsidR="007C33E4">
          <w:rPr>
            <w:rFonts w:eastAsiaTheme="minorEastAsia"/>
            <w:noProof/>
            <w:sz w:val="22"/>
            <w:szCs w:val="22"/>
          </w:rPr>
          <w:tab/>
        </w:r>
        <w:r w:rsidR="007C33E4" w:rsidRPr="000B3CCE">
          <w:rPr>
            <w:rStyle w:val="Lienhypertexte"/>
            <w:noProof/>
          </w:rPr>
          <w:t>Sensibilisation – Formation</w:t>
        </w:r>
        <w:r w:rsidR="007C33E4">
          <w:rPr>
            <w:noProof/>
            <w:webHidden/>
          </w:rPr>
          <w:tab/>
        </w:r>
        <w:r w:rsidR="007C33E4">
          <w:rPr>
            <w:noProof/>
            <w:webHidden/>
          </w:rPr>
          <w:fldChar w:fldCharType="begin"/>
        </w:r>
        <w:r w:rsidR="007C33E4">
          <w:rPr>
            <w:noProof/>
            <w:webHidden/>
          </w:rPr>
          <w:instrText xml:space="preserve"> PAGEREF _Toc109035314 \h </w:instrText>
        </w:r>
        <w:r w:rsidR="007C33E4">
          <w:rPr>
            <w:noProof/>
            <w:webHidden/>
          </w:rPr>
        </w:r>
        <w:r w:rsidR="007C33E4">
          <w:rPr>
            <w:noProof/>
            <w:webHidden/>
          </w:rPr>
          <w:fldChar w:fldCharType="separate"/>
        </w:r>
        <w:r w:rsidR="007B4131">
          <w:rPr>
            <w:noProof/>
            <w:webHidden/>
          </w:rPr>
          <w:t>29</w:t>
        </w:r>
        <w:r w:rsidR="007C33E4">
          <w:rPr>
            <w:noProof/>
            <w:webHidden/>
          </w:rPr>
          <w:fldChar w:fldCharType="end"/>
        </w:r>
      </w:hyperlink>
    </w:p>
    <w:p w14:paraId="2D060BFB" w14:textId="22F61966" w:rsidR="007C33E4" w:rsidRDefault="00CD46AE" w:rsidP="007C33E4">
      <w:pPr>
        <w:pStyle w:val="TM2"/>
        <w:tabs>
          <w:tab w:val="left" w:pos="567"/>
        </w:tabs>
        <w:rPr>
          <w:rFonts w:eastAsiaTheme="minorEastAsia"/>
          <w:noProof/>
          <w:sz w:val="22"/>
          <w:szCs w:val="22"/>
        </w:rPr>
      </w:pPr>
      <w:hyperlink w:anchor="_Toc109035315" w:history="1">
        <w:r w:rsidR="007C33E4" w:rsidRPr="000B3CCE">
          <w:rPr>
            <w:rStyle w:val="Lienhypertexte"/>
            <w:noProof/>
          </w:rPr>
          <w:t>VII.</w:t>
        </w:r>
        <w:r w:rsidR="007C33E4">
          <w:rPr>
            <w:rFonts w:eastAsiaTheme="minorEastAsia"/>
            <w:noProof/>
            <w:sz w:val="22"/>
            <w:szCs w:val="22"/>
          </w:rPr>
          <w:tab/>
        </w:r>
        <w:r w:rsidR="007C33E4" w:rsidRPr="000B3CCE">
          <w:rPr>
            <w:rStyle w:val="Lienhypertexte"/>
            <w:noProof/>
          </w:rPr>
          <w:t>Financement</w:t>
        </w:r>
        <w:r w:rsidR="007C33E4">
          <w:rPr>
            <w:noProof/>
            <w:webHidden/>
          </w:rPr>
          <w:tab/>
        </w:r>
        <w:r w:rsidR="007C33E4">
          <w:rPr>
            <w:noProof/>
            <w:webHidden/>
          </w:rPr>
          <w:fldChar w:fldCharType="begin"/>
        </w:r>
        <w:r w:rsidR="007C33E4">
          <w:rPr>
            <w:noProof/>
            <w:webHidden/>
          </w:rPr>
          <w:instrText xml:space="preserve"> PAGEREF _Toc109035315 \h </w:instrText>
        </w:r>
        <w:r w:rsidR="007C33E4">
          <w:rPr>
            <w:noProof/>
            <w:webHidden/>
          </w:rPr>
        </w:r>
        <w:r w:rsidR="007C33E4">
          <w:rPr>
            <w:noProof/>
            <w:webHidden/>
          </w:rPr>
          <w:fldChar w:fldCharType="separate"/>
        </w:r>
        <w:r w:rsidR="007B4131">
          <w:rPr>
            <w:noProof/>
            <w:webHidden/>
          </w:rPr>
          <w:t>30</w:t>
        </w:r>
        <w:r w:rsidR="007C33E4">
          <w:rPr>
            <w:noProof/>
            <w:webHidden/>
          </w:rPr>
          <w:fldChar w:fldCharType="end"/>
        </w:r>
      </w:hyperlink>
    </w:p>
    <w:p w14:paraId="5C067173" w14:textId="6AF44B71" w:rsidR="007C33E4" w:rsidRDefault="00CD46AE">
      <w:pPr>
        <w:pStyle w:val="TM1"/>
        <w:rPr>
          <w:rFonts w:eastAsiaTheme="minorEastAsia"/>
          <w:b w:val="0"/>
          <w:noProof/>
          <w:sz w:val="22"/>
          <w:szCs w:val="22"/>
        </w:rPr>
      </w:pPr>
      <w:hyperlink w:anchor="_Toc109035316" w:history="1">
        <w:r w:rsidR="007C33E4" w:rsidRPr="000B3CCE">
          <w:rPr>
            <w:rStyle w:val="Lienhypertexte"/>
            <w:bCs/>
            <w:noProof/>
          </w:rPr>
          <w:t>C.</w:t>
        </w:r>
        <w:r w:rsidR="007C33E4">
          <w:rPr>
            <w:rFonts w:eastAsiaTheme="minorEastAsia"/>
            <w:b w:val="0"/>
            <w:noProof/>
            <w:sz w:val="22"/>
            <w:szCs w:val="22"/>
          </w:rPr>
          <w:tab/>
        </w:r>
        <w:r w:rsidR="007C33E4" w:rsidRPr="000B3CCE">
          <w:rPr>
            <w:rStyle w:val="Lienhypertexte"/>
            <w:bCs/>
            <w:noProof/>
          </w:rPr>
          <w:t>Les objectifs en 2021</w:t>
        </w:r>
        <w:r w:rsidR="007C33E4">
          <w:rPr>
            <w:noProof/>
            <w:webHidden/>
          </w:rPr>
          <w:tab/>
        </w:r>
        <w:r w:rsidR="007C33E4">
          <w:rPr>
            <w:noProof/>
            <w:webHidden/>
          </w:rPr>
          <w:fldChar w:fldCharType="begin"/>
        </w:r>
        <w:r w:rsidR="007C33E4">
          <w:rPr>
            <w:noProof/>
            <w:webHidden/>
          </w:rPr>
          <w:instrText xml:space="preserve"> PAGEREF _Toc109035316 \h </w:instrText>
        </w:r>
        <w:r w:rsidR="007C33E4">
          <w:rPr>
            <w:noProof/>
            <w:webHidden/>
          </w:rPr>
        </w:r>
        <w:r w:rsidR="007C33E4">
          <w:rPr>
            <w:noProof/>
            <w:webHidden/>
          </w:rPr>
          <w:fldChar w:fldCharType="separate"/>
        </w:r>
        <w:r w:rsidR="007B4131">
          <w:rPr>
            <w:noProof/>
            <w:webHidden/>
          </w:rPr>
          <w:t>31</w:t>
        </w:r>
        <w:r w:rsidR="007C33E4">
          <w:rPr>
            <w:noProof/>
            <w:webHidden/>
          </w:rPr>
          <w:fldChar w:fldCharType="end"/>
        </w:r>
      </w:hyperlink>
    </w:p>
    <w:p w14:paraId="7E3B3DBD" w14:textId="2C6855C9" w:rsidR="007C33E4" w:rsidRDefault="00CD46AE" w:rsidP="007C33E4">
      <w:pPr>
        <w:pStyle w:val="TM2"/>
        <w:tabs>
          <w:tab w:val="left" w:pos="567"/>
        </w:tabs>
        <w:rPr>
          <w:rFonts w:eastAsiaTheme="minorEastAsia"/>
          <w:noProof/>
          <w:sz w:val="22"/>
          <w:szCs w:val="22"/>
        </w:rPr>
      </w:pPr>
      <w:hyperlink w:anchor="_Toc109035317" w:history="1">
        <w:r w:rsidR="007C33E4" w:rsidRPr="000B3CCE">
          <w:rPr>
            <w:rStyle w:val="Lienhypertexte"/>
            <w:noProof/>
          </w:rPr>
          <w:t>I.</w:t>
        </w:r>
        <w:r w:rsidR="007C33E4">
          <w:rPr>
            <w:rFonts w:eastAsiaTheme="minorEastAsia"/>
            <w:noProof/>
            <w:sz w:val="22"/>
            <w:szCs w:val="22"/>
          </w:rPr>
          <w:tab/>
        </w:r>
        <w:r w:rsidR="007C33E4" w:rsidRPr="000B3CCE">
          <w:rPr>
            <w:rStyle w:val="Lienhypertexte"/>
            <w:noProof/>
          </w:rPr>
          <w:t>Bâtiment</w:t>
        </w:r>
        <w:r w:rsidR="007C33E4">
          <w:rPr>
            <w:noProof/>
            <w:webHidden/>
          </w:rPr>
          <w:tab/>
        </w:r>
        <w:r w:rsidR="007C33E4">
          <w:rPr>
            <w:noProof/>
            <w:webHidden/>
          </w:rPr>
          <w:fldChar w:fldCharType="begin"/>
        </w:r>
        <w:r w:rsidR="007C33E4">
          <w:rPr>
            <w:noProof/>
            <w:webHidden/>
          </w:rPr>
          <w:instrText xml:space="preserve"> PAGEREF _Toc109035317 \h </w:instrText>
        </w:r>
        <w:r w:rsidR="007C33E4">
          <w:rPr>
            <w:noProof/>
            <w:webHidden/>
          </w:rPr>
        </w:r>
        <w:r w:rsidR="007C33E4">
          <w:rPr>
            <w:noProof/>
            <w:webHidden/>
          </w:rPr>
          <w:fldChar w:fldCharType="separate"/>
        </w:r>
        <w:r w:rsidR="007B4131">
          <w:rPr>
            <w:noProof/>
            <w:webHidden/>
          </w:rPr>
          <w:t>32</w:t>
        </w:r>
        <w:r w:rsidR="007C33E4">
          <w:rPr>
            <w:noProof/>
            <w:webHidden/>
          </w:rPr>
          <w:fldChar w:fldCharType="end"/>
        </w:r>
      </w:hyperlink>
    </w:p>
    <w:p w14:paraId="41BC6A41" w14:textId="26156ED6" w:rsidR="007C33E4" w:rsidRDefault="00CD46AE" w:rsidP="007C33E4">
      <w:pPr>
        <w:pStyle w:val="TM2"/>
        <w:tabs>
          <w:tab w:val="left" w:pos="567"/>
        </w:tabs>
        <w:rPr>
          <w:rFonts w:eastAsiaTheme="minorEastAsia"/>
          <w:noProof/>
          <w:sz w:val="22"/>
          <w:szCs w:val="22"/>
        </w:rPr>
      </w:pPr>
      <w:hyperlink w:anchor="_Toc109035318" w:history="1">
        <w:r w:rsidR="007C33E4" w:rsidRPr="000B3CCE">
          <w:rPr>
            <w:rStyle w:val="Lienhypertexte"/>
            <w:noProof/>
          </w:rPr>
          <w:t>II.</w:t>
        </w:r>
        <w:r w:rsidR="007C33E4">
          <w:rPr>
            <w:rFonts w:eastAsiaTheme="minorEastAsia"/>
            <w:noProof/>
            <w:sz w:val="22"/>
            <w:szCs w:val="22"/>
          </w:rPr>
          <w:tab/>
        </w:r>
        <w:r w:rsidR="007C33E4" w:rsidRPr="000B3CCE">
          <w:rPr>
            <w:rStyle w:val="Lienhypertexte"/>
            <w:noProof/>
          </w:rPr>
          <w:t>Mobilités</w:t>
        </w:r>
        <w:r w:rsidR="007C33E4">
          <w:rPr>
            <w:noProof/>
            <w:webHidden/>
          </w:rPr>
          <w:tab/>
        </w:r>
        <w:r w:rsidR="007C33E4">
          <w:rPr>
            <w:noProof/>
            <w:webHidden/>
          </w:rPr>
          <w:fldChar w:fldCharType="begin"/>
        </w:r>
        <w:r w:rsidR="007C33E4">
          <w:rPr>
            <w:noProof/>
            <w:webHidden/>
          </w:rPr>
          <w:instrText xml:space="preserve"> PAGEREF _Toc109035318 \h </w:instrText>
        </w:r>
        <w:r w:rsidR="007C33E4">
          <w:rPr>
            <w:noProof/>
            <w:webHidden/>
          </w:rPr>
        </w:r>
        <w:r w:rsidR="007C33E4">
          <w:rPr>
            <w:noProof/>
            <w:webHidden/>
          </w:rPr>
          <w:fldChar w:fldCharType="separate"/>
        </w:r>
        <w:r w:rsidR="007B4131">
          <w:rPr>
            <w:noProof/>
            <w:webHidden/>
          </w:rPr>
          <w:t>32</w:t>
        </w:r>
        <w:r w:rsidR="007C33E4">
          <w:rPr>
            <w:noProof/>
            <w:webHidden/>
          </w:rPr>
          <w:fldChar w:fldCharType="end"/>
        </w:r>
      </w:hyperlink>
    </w:p>
    <w:p w14:paraId="74451D59" w14:textId="6AF38143" w:rsidR="007C33E4" w:rsidRDefault="00CD46AE">
      <w:pPr>
        <w:pStyle w:val="TM2"/>
        <w:rPr>
          <w:rFonts w:eastAsiaTheme="minorEastAsia"/>
          <w:noProof/>
          <w:sz w:val="22"/>
          <w:szCs w:val="22"/>
        </w:rPr>
      </w:pPr>
      <w:hyperlink w:anchor="_Toc109035319" w:history="1">
        <w:r w:rsidR="007C33E4" w:rsidRPr="000B3CCE">
          <w:rPr>
            <w:rStyle w:val="Lienhypertexte"/>
            <w:noProof/>
          </w:rPr>
          <w:t>III.</w:t>
        </w:r>
        <w:r w:rsidR="007C33E4">
          <w:rPr>
            <w:rFonts w:eastAsiaTheme="minorEastAsia"/>
            <w:noProof/>
            <w:sz w:val="22"/>
            <w:szCs w:val="22"/>
          </w:rPr>
          <w:tab/>
        </w:r>
        <w:r w:rsidR="007C33E4" w:rsidRPr="000B3CCE">
          <w:rPr>
            <w:rStyle w:val="Lienhypertexte"/>
            <w:noProof/>
          </w:rPr>
          <w:t>Numérique</w:t>
        </w:r>
        <w:r w:rsidR="007C33E4">
          <w:rPr>
            <w:noProof/>
            <w:webHidden/>
          </w:rPr>
          <w:tab/>
        </w:r>
        <w:r w:rsidR="007C33E4">
          <w:rPr>
            <w:noProof/>
            <w:webHidden/>
          </w:rPr>
          <w:fldChar w:fldCharType="begin"/>
        </w:r>
        <w:r w:rsidR="007C33E4">
          <w:rPr>
            <w:noProof/>
            <w:webHidden/>
          </w:rPr>
          <w:instrText xml:space="preserve"> PAGEREF _Toc109035319 \h </w:instrText>
        </w:r>
        <w:r w:rsidR="007C33E4">
          <w:rPr>
            <w:noProof/>
            <w:webHidden/>
          </w:rPr>
        </w:r>
        <w:r w:rsidR="007C33E4">
          <w:rPr>
            <w:noProof/>
            <w:webHidden/>
          </w:rPr>
          <w:fldChar w:fldCharType="separate"/>
        </w:r>
        <w:r w:rsidR="007B4131">
          <w:rPr>
            <w:noProof/>
            <w:webHidden/>
          </w:rPr>
          <w:t>33</w:t>
        </w:r>
        <w:r w:rsidR="007C33E4">
          <w:rPr>
            <w:noProof/>
            <w:webHidden/>
          </w:rPr>
          <w:fldChar w:fldCharType="end"/>
        </w:r>
      </w:hyperlink>
    </w:p>
    <w:p w14:paraId="1A83C217" w14:textId="5BAEB9B9" w:rsidR="007C33E4" w:rsidRDefault="00CD46AE" w:rsidP="007C33E4">
      <w:pPr>
        <w:pStyle w:val="TM2"/>
        <w:tabs>
          <w:tab w:val="left" w:pos="567"/>
        </w:tabs>
        <w:rPr>
          <w:rFonts w:eastAsiaTheme="minorEastAsia"/>
          <w:noProof/>
          <w:sz w:val="22"/>
          <w:szCs w:val="22"/>
        </w:rPr>
      </w:pPr>
      <w:hyperlink w:anchor="_Toc109035320" w:history="1">
        <w:r w:rsidR="007C33E4" w:rsidRPr="000B3CCE">
          <w:rPr>
            <w:rStyle w:val="Lienhypertexte"/>
            <w:noProof/>
          </w:rPr>
          <w:t>IV.</w:t>
        </w:r>
        <w:r w:rsidR="007C33E4">
          <w:rPr>
            <w:rFonts w:eastAsiaTheme="minorEastAsia"/>
            <w:noProof/>
            <w:sz w:val="22"/>
            <w:szCs w:val="22"/>
          </w:rPr>
          <w:tab/>
        </w:r>
        <w:r w:rsidR="007C33E4" w:rsidRPr="000B3CCE">
          <w:rPr>
            <w:rStyle w:val="Lienhypertexte"/>
            <w:noProof/>
          </w:rPr>
          <w:t>Données</w:t>
        </w:r>
        <w:r w:rsidR="007C33E4">
          <w:rPr>
            <w:noProof/>
            <w:webHidden/>
          </w:rPr>
          <w:tab/>
        </w:r>
        <w:r w:rsidR="007C33E4">
          <w:rPr>
            <w:noProof/>
            <w:webHidden/>
          </w:rPr>
          <w:fldChar w:fldCharType="begin"/>
        </w:r>
        <w:r w:rsidR="007C33E4">
          <w:rPr>
            <w:noProof/>
            <w:webHidden/>
          </w:rPr>
          <w:instrText xml:space="preserve"> PAGEREF _Toc109035320 \h </w:instrText>
        </w:r>
        <w:r w:rsidR="007C33E4">
          <w:rPr>
            <w:noProof/>
            <w:webHidden/>
          </w:rPr>
        </w:r>
        <w:r w:rsidR="007C33E4">
          <w:rPr>
            <w:noProof/>
            <w:webHidden/>
          </w:rPr>
          <w:fldChar w:fldCharType="separate"/>
        </w:r>
        <w:r w:rsidR="007B4131">
          <w:rPr>
            <w:noProof/>
            <w:webHidden/>
          </w:rPr>
          <w:t>33</w:t>
        </w:r>
        <w:r w:rsidR="007C33E4">
          <w:rPr>
            <w:noProof/>
            <w:webHidden/>
          </w:rPr>
          <w:fldChar w:fldCharType="end"/>
        </w:r>
      </w:hyperlink>
    </w:p>
    <w:p w14:paraId="4BB9AF6A" w14:textId="024DCFEC" w:rsidR="007C33E4" w:rsidRDefault="00CD46AE" w:rsidP="007C33E4">
      <w:pPr>
        <w:pStyle w:val="TM2"/>
        <w:tabs>
          <w:tab w:val="left" w:pos="567"/>
        </w:tabs>
        <w:rPr>
          <w:rFonts w:eastAsiaTheme="minorEastAsia"/>
          <w:noProof/>
          <w:sz w:val="22"/>
          <w:szCs w:val="22"/>
        </w:rPr>
      </w:pPr>
      <w:hyperlink w:anchor="_Toc109035321" w:history="1">
        <w:r w:rsidR="007C33E4" w:rsidRPr="000B3CCE">
          <w:rPr>
            <w:rStyle w:val="Lienhypertexte"/>
            <w:noProof/>
          </w:rPr>
          <w:t>V.</w:t>
        </w:r>
        <w:r w:rsidR="007C33E4">
          <w:rPr>
            <w:rFonts w:eastAsiaTheme="minorEastAsia"/>
            <w:noProof/>
            <w:sz w:val="22"/>
            <w:szCs w:val="22"/>
          </w:rPr>
          <w:tab/>
        </w:r>
        <w:r w:rsidR="007C33E4" w:rsidRPr="000B3CCE">
          <w:rPr>
            <w:rStyle w:val="Lienhypertexte"/>
            <w:noProof/>
          </w:rPr>
          <w:t>Sensibilisation – Formation</w:t>
        </w:r>
        <w:r w:rsidR="007C33E4">
          <w:rPr>
            <w:noProof/>
            <w:webHidden/>
          </w:rPr>
          <w:tab/>
        </w:r>
        <w:r w:rsidR="007C33E4">
          <w:rPr>
            <w:noProof/>
            <w:webHidden/>
          </w:rPr>
          <w:fldChar w:fldCharType="begin"/>
        </w:r>
        <w:r w:rsidR="007C33E4">
          <w:rPr>
            <w:noProof/>
            <w:webHidden/>
          </w:rPr>
          <w:instrText xml:space="preserve"> PAGEREF _Toc109035321 \h </w:instrText>
        </w:r>
        <w:r w:rsidR="007C33E4">
          <w:rPr>
            <w:noProof/>
            <w:webHidden/>
          </w:rPr>
        </w:r>
        <w:r w:rsidR="007C33E4">
          <w:rPr>
            <w:noProof/>
            <w:webHidden/>
          </w:rPr>
          <w:fldChar w:fldCharType="separate"/>
        </w:r>
        <w:r w:rsidR="007B4131">
          <w:rPr>
            <w:noProof/>
            <w:webHidden/>
          </w:rPr>
          <w:t>34</w:t>
        </w:r>
        <w:r w:rsidR="007C33E4">
          <w:rPr>
            <w:noProof/>
            <w:webHidden/>
          </w:rPr>
          <w:fldChar w:fldCharType="end"/>
        </w:r>
      </w:hyperlink>
    </w:p>
    <w:p w14:paraId="2D8B6527" w14:textId="4DCB1682" w:rsidR="007C33E4" w:rsidRDefault="00CD46AE" w:rsidP="007C33E4">
      <w:pPr>
        <w:pStyle w:val="TM2"/>
        <w:spacing w:before="240"/>
        <w:rPr>
          <w:rFonts w:eastAsiaTheme="minorEastAsia"/>
          <w:noProof/>
          <w:sz w:val="22"/>
          <w:szCs w:val="22"/>
        </w:rPr>
      </w:pPr>
      <w:hyperlink w:anchor="_Toc109035322" w:history="1">
        <w:r w:rsidR="007C33E4" w:rsidRPr="000B3CCE">
          <w:rPr>
            <w:rStyle w:val="Lienhypertexte"/>
            <w:noProof/>
          </w:rPr>
          <w:t>Contact de la mission accessibilité</w:t>
        </w:r>
        <w:r w:rsidR="007C33E4">
          <w:rPr>
            <w:noProof/>
            <w:webHidden/>
          </w:rPr>
          <w:tab/>
        </w:r>
        <w:r w:rsidR="007C33E4">
          <w:rPr>
            <w:noProof/>
            <w:webHidden/>
          </w:rPr>
          <w:fldChar w:fldCharType="begin"/>
        </w:r>
        <w:r w:rsidR="007C33E4">
          <w:rPr>
            <w:noProof/>
            <w:webHidden/>
          </w:rPr>
          <w:instrText xml:space="preserve"> PAGEREF _Toc109035322 \h </w:instrText>
        </w:r>
        <w:r w:rsidR="007C33E4">
          <w:rPr>
            <w:noProof/>
            <w:webHidden/>
          </w:rPr>
        </w:r>
        <w:r w:rsidR="007C33E4">
          <w:rPr>
            <w:noProof/>
            <w:webHidden/>
          </w:rPr>
          <w:fldChar w:fldCharType="separate"/>
        </w:r>
        <w:r w:rsidR="007B4131">
          <w:rPr>
            <w:noProof/>
            <w:webHidden/>
          </w:rPr>
          <w:t>35</w:t>
        </w:r>
        <w:r w:rsidR="007C33E4">
          <w:rPr>
            <w:noProof/>
            <w:webHidden/>
          </w:rPr>
          <w:fldChar w:fldCharType="end"/>
        </w:r>
      </w:hyperlink>
    </w:p>
    <w:p w14:paraId="0F4093AF" w14:textId="57B4555E" w:rsidR="007C33E4" w:rsidRPr="007C33E4" w:rsidRDefault="007C33E4" w:rsidP="007C33E4">
      <w:r>
        <w:fldChar w:fldCharType="end"/>
      </w:r>
    </w:p>
    <w:p w14:paraId="0028BAF3" w14:textId="77777777" w:rsidR="00D768A0" w:rsidRDefault="00D768A0" w:rsidP="007C33E4">
      <w:pPr>
        <w:pStyle w:val="Titre1"/>
        <w:numPr>
          <w:ilvl w:val="0"/>
          <w:numId w:val="0"/>
        </w:numPr>
        <w:ind w:left="567" w:hanging="567"/>
        <w:rPr>
          <w:rStyle w:val="lev"/>
        </w:rPr>
        <w:sectPr w:rsidR="00D768A0" w:rsidSect="00C80004">
          <w:footerReference w:type="default" r:id="rId12"/>
          <w:pgSz w:w="11906" w:h="16838"/>
          <w:pgMar w:top="1417" w:right="1274" w:bottom="1417" w:left="1417" w:header="708" w:footer="708" w:gutter="0"/>
          <w:cols w:space="708"/>
          <w:docGrid w:linePitch="360"/>
        </w:sectPr>
      </w:pPr>
      <w:bookmarkStart w:id="3" w:name="_Toc61613876"/>
      <w:bookmarkStart w:id="4" w:name="_Ref26524177"/>
    </w:p>
    <w:p w14:paraId="73604180" w14:textId="77777777" w:rsidR="00EC25FC" w:rsidRPr="008F788F" w:rsidRDefault="00713000" w:rsidP="00284851">
      <w:pPr>
        <w:pStyle w:val="Titre1"/>
        <w:rPr>
          <w:rStyle w:val="lev"/>
          <w:b/>
          <w:bCs w:val="0"/>
          <w:sz w:val="40"/>
        </w:rPr>
      </w:pPr>
      <w:bookmarkStart w:id="5" w:name="_Toc109035304"/>
      <w:r w:rsidRPr="008F788F">
        <w:rPr>
          <w:rStyle w:val="lev"/>
          <w:b/>
          <w:bCs w:val="0"/>
          <w:sz w:val="40"/>
        </w:rPr>
        <w:lastRenderedPageBreak/>
        <w:t>Le contexte</w:t>
      </w:r>
      <w:bookmarkEnd w:id="3"/>
      <w:bookmarkEnd w:id="5"/>
    </w:p>
    <w:p w14:paraId="113B1568" w14:textId="6AB905BB" w:rsidR="0005312D" w:rsidRDefault="00FC2D99" w:rsidP="00284851">
      <w:pPr>
        <w:spacing w:before="840" w:line="360" w:lineRule="auto"/>
      </w:pPr>
      <w:r w:rsidRPr="008F788F">
        <w:t>L</w:t>
      </w:r>
      <w:r w:rsidR="008F346B" w:rsidRPr="008F788F">
        <w:t>’accessibilité est plus que jamais un sujet sur le territoire du Pays Basque</w:t>
      </w:r>
      <w:r w:rsidR="0005312D" w:rsidRPr="008F788F">
        <w:t xml:space="preserve">, se plaçant au cœur des préoccupations locales, comme </w:t>
      </w:r>
      <w:r w:rsidR="006820E9" w:rsidRPr="008F788F">
        <w:t>en témoigne</w:t>
      </w:r>
      <w:r w:rsidR="0005312D" w:rsidRPr="008F788F">
        <w:t xml:space="preserve"> </w:t>
      </w:r>
      <w:r w:rsidR="00266F5D" w:rsidRPr="008F788F">
        <w:t>l’installation</w:t>
      </w:r>
      <w:r w:rsidR="0005312D" w:rsidRPr="008F788F">
        <w:t xml:space="preserve"> </w:t>
      </w:r>
      <w:r w:rsidR="00DC7C4F" w:rsidRPr="008F788F">
        <w:t xml:space="preserve">courant 2020 </w:t>
      </w:r>
      <w:r w:rsidR="0005312D" w:rsidRPr="008F788F">
        <w:t>de la nouvelle politique publique Accessibilité universelle du territoire.</w:t>
      </w:r>
    </w:p>
    <w:p w14:paraId="159E57F1" w14:textId="6EE3223A" w:rsidR="00DC7C4F" w:rsidRDefault="00266F5D" w:rsidP="00284851">
      <w:pPr>
        <w:spacing w:line="360" w:lineRule="auto"/>
      </w:pPr>
      <w:r>
        <w:t xml:space="preserve">Si les instances locales </w:t>
      </w:r>
      <w:r w:rsidR="00D2602A">
        <w:t>traitant de l’accessibilité p</w:t>
      </w:r>
      <w:r w:rsidR="00080AD7">
        <w:t xml:space="preserve">oursuivent leurs réflexions et actions selon l’organisation d’ores-et-déjà </w:t>
      </w:r>
      <w:r w:rsidR="0028071D">
        <w:t>en place</w:t>
      </w:r>
      <w:r w:rsidR="00080AD7">
        <w:t xml:space="preserve"> (autour des Commissions Communales pour l’Accessibilité (CCA), de la Commission Intercommunale pour l’Accessibilité (CIA) et du réseau CCA-CIA)</w:t>
      </w:r>
      <w:r w:rsidR="0028071D">
        <w:t xml:space="preserve">, les élections municipales ont amené des changements </w:t>
      </w:r>
      <w:r w:rsidR="00F8667F">
        <w:t>en termes de représentations.</w:t>
      </w:r>
    </w:p>
    <w:p w14:paraId="3E37CA58" w14:textId="5FD3B4D9" w:rsidR="00A96767" w:rsidRDefault="0046229B" w:rsidP="00284851">
      <w:pPr>
        <w:spacing w:line="360" w:lineRule="auto"/>
      </w:pPr>
      <w:r>
        <w:t>Cette première partie consiste ainsi à faire état d</w:t>
      </w:r>
      <w:r w:rsidR="007C412B">
        <w:t>u cadre dans lequel seront déployées les actions menées en faveur de l’accessibilité sur le territoire du Pays Basque.</w:t>
      </w:r>
    </w:p>
    <w:p w14:paraId="33F60212" w14:textId="2DAA2528" w:rsidR="001E478E" w:rsidRDefault="00DA1F11" w:rsidP="00284851">
      <w:pPr>
        <w:rPr>
          <w:rStyle w:val="lev"/>
        </w:rPr>
      </w:pPr>
      <w:r>
        <w:rPr>
          <w:rStyle w:val="lev"/>
        </w:rPr>
        <w:br w:type="page"/>
      </w:r>
    </w:p>
    <w:p w14:paraId="50F51E40" w14:textId="6DF8365D" w:rsidR="00A93C8B" w:rsidRPr="00797A32" w:rsidRDefault="00891760" w:rsidP="00284851">
      <w:pPr>
        <w:pStyle w:val="Titre2"/>
        <w:rPr>
          <w:rStyle w:val="lev"/>
          <w:b/>
          <w:bCs w:val="0"/>
          <w:sz w:val="40"/>
        </w:rPr>
      </w:pPr>
      <w:bookmarkStart w:id="6" w:name="_Toc61613877"/>
      <w:bookmarkStart w:id="7" w:name="_Toc109035305"/>
      <w:bookmarkEnd w:id="4"/>
      <w:r w:rsidRPr="00797A32">
        <w:rPr>
          <w:rStyle w:val="lev"/>
          <w:b/>
          <w:bCs w:val="0"/>
          <w:sz w:val="40"/>
        </w:rPr>
        <w:lastRenderedPageBreak/>
        <w:t>Un territoire</w:t>
      </w:r>
      <w:bookmarkEnd w:id="6"/>
      <w:bookmarkEnd w:id="7"/>
    </w:p>
    <w:p w14:paraId="6DC4E69C" w14:textId="530C1B6D" w:rsidR="008820B8" w:rsidRPr="00797A32" w:rsidRDefault="00E15804" w:rsidP="00284851">
      <w:pPr>
        <w:pStyle w:val="Titre3"/>
        <w:rPr>
          <w:rStyle w:val="lev"/>
          <w:b w:val="0"/>
          <w:bCs w:val="0"/>
          <w:sz w:val="28"/>
        </w:rPr>
      </w:pPr>
      <w:r w:rsidRPr="00797A32">
        <w:t>Le Pays Basque</w:t>
      </w:r>
    </w:p>
    <w:p w14:paraId="55816E05" w14:textId="77777777" w:rsidR="0083204B" w:rsidRDefault="006C1FF5" w:rsidP="00284851">
      <w:pPr>
        <w:spacing w:line="360" w:lineRule="auto"/>
      </w:pPr>
      <w:r>
        <w:t>Le Pays Basque est un territoire de 2 968 km</w:t>
      </w:r>
      <w:r w:rsidRPr="006C1FF5">
        <w:rPr>
          <w:vertAlign w:val="superscript"/>
        </w:rPr>
        <w:t>2</w:t>
      </w:r>
      <w:r>
        <w:t xml:space="preserve">. Il </w:t>
      </w:r>
      <w:r w:rsidR="00944102">
        <w:t>fait partie du</w:t>
      </w:r>
      <w:r>
        <w:t xml:space="preserve"> département</w:t>
      </w:r>
      <w:r w:rsidR="00944102">
        <w:t xml:space="preserve"> des Pyrénées-Atlantiques (64) et de la Région Nouvelle Aquitaine.</w:t>
      </w:r>
    </w:p>
    <w:p w14:paraId="334C9FDC" w14:textId="2ECEA742" w:rsidR="00A93C8B" w:rsidRPr="00C274E1" w:rsidRDefault="007E7DDB" w:rsidP="00284851">
      <w:pPr>
        <w:spacing w:line="360" w:lineRule="auto"/>
      </w:pPr>
      <w:r w:rsidRPr="007F016D">
        <w:t>Il est composé de</w:t>
      </w:r>
      <w:r w:rsidR="00A93C8B" w:rsidRPr="007F016D">
        <w:t xml:space="preserve"> 158 communes</w:t>
      </w:r>
      <w:r w:rsidR="0054704B" w:rsidRPr="007F016D">
        <w:t xml:space="preserve"> et regroupe </w:t>
      </w:r>
      <w:r w:rsidR="00C274E1" w:rsidRPr="007F016D">
        <w:t>un peu moins</w:t>
      </w:r>
      <w:r w:rsidR="0054704B" w:rsidRPr="007F016D">
        <w:t xml:space="preserve"> de 3</w:t>
      </w:r>
      <w:r w:rsidR="00DD2450" w:rsidRPr="007F016D">
        <w:t>20</w:t>
      </w:r>
      <w:r w:rsidR="0054704B" w:rsidRPr="007F016D">
        <w:t> 000 habitants</w:t>
      </w:r>
      <w:r w:rsidR="00DD2450" w:rsidRPr="007F016D">
        <w:t xml:space="preserve"> (selon INSEE, 201</w:t>
      </w:r>
      <w:r w:rsidR="00A34C8E" w:rsidRPr="007F016D">
        <w:t>7</w:t>
      </w:r>
      <w:r w:rsidR="00DD2450" w:rsidRPr="007F016D">
        <w:t>)</w:t>
      </w:r>
      <w:r w:rsidR="00BF1EAD" w:rsidRPr="007F016D">
        <w:t>.</w:t>
      </w:r>
    </w:p>
    <w:p w14:paraId="76989E95" w14:textId="1E539EBD" w:rsidR="00E04BA6" w:rsidRPr="00D615F4" w:rsidRDefault="00D33821" w:rsidP="00284851">
      <w:pPr>
        <w:pStyle w:val="Titre3"/>
      </w:pPr>
      <w:r>
        <w:t>Les communes</w:t>
      </w:r>
    </w:p>
    <w:p w14:paraId="41F367EB" w14:textId="151A8518" w:rsidR="00A93C8B" w:rsidRPr="00CD46AE" w:rsidRDefault="00A81D91" w:rsidP="00CD46AE">
      <w:pPr>
        <w:pStyle w:val="Paragraphedeliste"/>
        <w:numPr>
          <w:ilvl w:val="0"/>
          <w:numId w:val="40"/>
        </w:numPr>
        <w:spacing w:after="0" w:line="360" w:lineRule="auto"/>
        <w:rPr>
          <w:b/>
          <w:bCs/>
        </w:rPr>
      </w:pPr>
      <w:r w:rsidRPr="00CD46AE">
        <w:rPr>
          <w:b/>
          <w:bCs/>
        </w:rPr>
        <w:t xml:space="preserve">14 </w:t>
      </w:r>
      <w:r w:rsidR="001C2ED9" w:rsidRPr="00CD46AE">
        <w:rPr>
          <w:b/>
          <w:bCs/>
        </w:rPr>
        <w:t>c</w:t>
      </w:r>
      <w:r w:rsidR="000D4273" w:rsidRPr="00CD46AE">
        <w:rPr>
          <w:b/>
          <w:bCs/>
        </w:rPr>
        <w:t xml:space="preserve">ommunes de plus de 5000 </w:t>
      </w:r>
      <w:r w:rsidR="00771E21" w:rsidRPr="00CD46AE">
        <w:rPr>
          <w:b/>
          <w:bCs/>
        </w:rPr>
        <w:t>et plus</w:t>
      </w:r>
      <w:r w:rsidR="007F016D" w:rsidRPr="00CD46AE">
        <w:rPr>
          <w:b/>
          <w:bCs/>
        </w:rPr>
        <w:t xml:space="preserve"> habitants</w:t>
      </w:r>
    </w:p>
    <w:p w14:paraId="607D84B1" w14:textId="43640D3C" w:rsidR="00440FFD" w:rsidRDefault="004A06D7" w:rsidP="00284851">
      <w:pPr>
        <w:spacing w:line="360" w:lineRule="auto"/>
      </w:pPr>
      <w:r>
        <w:t>Anglet</w:t>
      </w:r>
      <w:r w:rsidR="00980F17">
        <w:t> ;</w:t>
      </w:r>
      <w:r>
        <w:t xml:space="preserve"> Bayonne</w:t>
      </w:r>
      <w:r w:rsidR="00980F17">
        <w:t> ;</w:t>
      </w:r>
      <w:r>
        <w:t xml:space="preserve"> Biarritz</w:t>
      </w:r>
      <w:r w:rsidR="00980F17">
        <w:t> ;</w:t>
      </w:r>
      <w:r>
        <w:t xml:space="preserve"> Bidart</w:t>
      </w:r>
      <w:r w:rsidR="00980F17">
        <w:t> ;</w:t>
      </w:r>
      <w:r>
        <w:t xml:space="preserve"> Boucau</w:t>
      </w:r>
      <w:r w:rsidR="00980F17">
        <w:t> ;</w:t>
      </w:r>
      <w:r w:rsidR="00AF237A" w:rsidRPr="00AF237A">
        <w:t xml:space="preserve"> Cambo-les-Bains</w:t>
      </w:r>
      <w:r w:rsidR="00AF237A">
        <w:t xml:space="preserve"> ; </w:t>
      </w:r>
      <w:r w:rsidR="00AF237A" w:rsidRPr="00AF237A">
        <w:t>Ciboure</w:t>
      </w:r>
      <w:r w:rsidR="00AF237A">
        <w:t xml:space="preserve"> ; </w:t>
      </w:r>
      <w:r w:rsidR="00AF237A" w:rsidRPr="00AF237A">
        <w:t>Hasparren</w:t>
      </w:r>
      <w:r w:rsidR="00AF237A">
        <w:t xml:space="preserve"> ; </w:t>
      </w:r>
      <w:r w:rsidR="00AF237A" w:rsidRPr="00AF237A">
        <w:t>Hendaye</w:t>
      </w:r>
      <w:r w:rsidR="00AF237A">
        <w:t xml:space="preserve"> ; </w:t>
      </w:r>
      <w:r w:rsidR="00AF237A" w:rsidRPr="00AF237A">
        <w:t>Mouguerre</w:t>
      </w:r>
      <w:r w:rsidR="00AF237A">
        <w:t xml:space="preserve"> ; </w:t>
      </w:r>
      <w:r w:rsidR="00AF237A" w:rsidRPr="00AF237A">
        <w:t>Saint-Jean-de-Luz</w:t>
      </w:r>
      <w:r w:rsidR="00AF237A">
        <w:t xml:space="preserve"> ; </w:t>
      </w:r>
      <w:r w:rsidR="00AF237A" w:rsidRPr="00AF237A">
        <w:t>Saint-Pée-sur-Nivelle</w:t>
      </w:r>
      <w:r w:rsidR="00AF237A">
        <w:t xml:space="preserve"> ; </w:t>
      </w:r>
      <w:r w:rsidR="00AF237A" w:rsidRPr="00AF237A">
        <w:t>Urrugne</w:t>
      </w:r>
      <w:r w:rsidR="00AF237A">
        <w:t xml:space="preserve"> ; </w:t>
      </w:r>
      <w:r w:rsidR="00AF237A" w:rsidRPr="00AF237A">
        <w:t>Ustaritz</w:t>
      </w:r>
      <w:r w:rsidR="00980F17">
        <w:t>.</w:t>
      </w:r>
    </w:p>
    <w:p w14:paraId="40D2DD13" w14:textId="2EBA4DFB" w:rsidR="004B0145" w:rsidRPr="00CD46AE" w:rsidRDefault="004B0145" w:rsidP="00CD46AE">
      <w:pPr>
        <w:pStyle w:val="Paragraphedeliste"/>
        <w:numPr>
          <w:ilvl w:val="0"/>
          <w:numId w:val="40"/>
        </w:numPr>
        <w:spacing w:after="0" w:line="360" w:lineRule="auto"/>
        <w:rPr>
          <w:b/>
          <w:bCs/>
        </w:rPr>
      </w:pPr>
      <w:r w:rsidRPr="00CD46AE">
        <w:rPr>
          <w:b/>
          <w:bCs/>
        </w:rPr>
        <w:t xml:space="preserve">27 communes entre 1000 et </w:t>
      </w:r>
      <w:r w:rsidR="009B16B8" w:rsidRPr="00CD46AE">
        <w:rPr>
          <w:b/>
          <w:bCs/>
        </w:rPr>
        <w:t>4999</w:t>
      </w:r>
      <w:r w:rsidRPr="00CD46AE">
        <w:rPr>
          <w:b/>
          <w:bCs/>
        </w:rPr>
        <w:t xml:space="preserve"> habitants</w:t>
      </w:r>
    </w:p>
    <w:p w14:paraId="425B879D" w14:textId="295288F1" w:rsidR="00980F17" w:rsidRDefault="00980F17" w:rsidP="00284851">
      <w:pPr>
        <w:spacing w:after="0" w:line="360" w:lineRule="auto"/>
      </w:pPr>
      <w:r w:rsidRPr="00980F17">
        <w:t>Ahetze</w:t>
      </w:r>
      <w:r>
        <w:t xml:space="preserve"> ; </w:t>
      </w:r>
      <w:r w:rsidRPr="00980F17">
        <w:t>Arbonne</w:t>
      </w:r>
      <w:r>
        <w:t xml:space="preserve"> ; </w:t>
      </w:r>
      <w:r w:rsidRPr="00980F17">
        <w:t>Arcangues</w:t>
      </w:r>
      <w:r>
        <w:t xml:space="preserve"> ; </w:t>
      </w:r>
      <w:r w:rsidRPr="00980F17">
        <w:t>Ascain</w:t>
      </w:r>
      <w:r>
        <w:t> </w:t>
      </w:r>
      <w:r w:rsidRPr="004E65D8">
        <w:t>; Ayherre ; Bardos ; Bassussarry ; Bidache ; Biriatou ; Briscous ; Chéraute ; Espelette ; Guéthary ; Itxassou ; Jatxou ; Lahonce ; Larressore ;</w:t>
      </w:r>
      <w:r>
        <w:t xml:space="preserve"> </w:t>
      </w:r>
      <w:r w:rsidRPr="00980F17">
        <w:t>Mauléon-Licharre</w:t>
      </w:r>
      <w:r>
        <w:t xml:space="preserve"> ; </w:t>
      </w:r>
      <w:r w:rsidRPr="00980F17">
        <w:t>Saint-Étienne-de-Baïgorry</w:t>
      </w:r>
      <w:r>
        <w:t xml:space="preserve"> ; </w:t>
      </w:r>
      <w:r w:rsidRPr="00980F17">
        <w:t>Saint-Jean-Pied-de-Port</w:t>
      </w:r>
      <w:r>
        <w:t xml:space="preserve"> ; </w:t>
      </w:r>
      <w:r w:rsidRPr="00980F17">
        <w:t>Saint-Palais</w:t>
      </w:r>
      <w:r w:rsidR="009B4CBF">
        <w:t> ;</w:t>
      </w:r>
    </w:p>
    <w:p w14:paraId="375E89A2" w14:textId="705C7E0D" w:rsidR="004B0145" w:rsidRPr="00AF237A" w:rsidRDefault="00980F17" w:rsidP="00284851">
      <w:pPr>
        <w:spacing w:line="360" w:lineRule="auto"/>
      </w:pPr>
      <w:r w:rsidRPr="00980F17">
        <w:t>Saint-Pierre-d'Irube</w:t>
      </w:r>
      <w:r>
        <w:t xml:space="preserve"> ; </w:t>
      </w:r>
      <w:r w:rsidRPr="00980F17">
        <w:t>Sare</w:t>
      </w:r>
      <w:r>
        <w:t xml:space="preserve"> ; </w:t>
      </w:r>
      <w:r w:rsidRPr="00980F17">
        <w:t>Souraïde</w:t>
      </w:r>
      <w:r>
        <w:t xml:space="preserve"> ; </w:t>
      </w:r>
      <w:r w:rsidRPr="00980F17">
        <w:t>Urcuit</w:t>
      </w:r>
      <w:r>
        <w:t xml:space="preserve"> ; </w:t>
      </w:r>
      <w:r w:rsidRPr="00980F17">
        <w:t>Urt</w:t>
      </w:r>
      <w:r>
        <w:t xml:space="preserve"> ; </w:t>
      </w:r>
      <w:r w:rsidRPr="00980F17">
        <w:t>Villefranque</w:t>
      </w:r>
      <w:r>
        <w:t>.</w:t>
      </w:r>
    </w:p>
    <w:p w14:paraId="0D6735EA" w14:textId="3035840F" w:rsidR="00A93C8B" w:rsidRPr="00CD46AE" w:rsidRDefault="009B6945" w:rsidP="00CD46AE">
      <w:pPr>
        <w:pStyle w:val="Paragraphedeliste"/>
        <w:numPr>
          <w:ilvl w:val="0"/>
          <w:numId w:val="40"/>
        </w:numPr>
        <w:spacing w:after="0" w:line="360" w:lineRule="auto"/>
        <w:rPr>
          <w:b/>
          <w:bCs/>
        </w:rPr>
      </w:pPr>
      <w:r w:rsidRPr="00CD46AE">
        <w:rPr>
          <w:b/>
          <w:bCs/>
        </w:rPr>
        <w:t>117 communes de moins de 1000 habitants</w:t>
      </w:r>
    </w:p>
    <w:p w14:paraId="726DD7DE" w14:textId="77777777" w:rsidR="006C38B3" w:rsidRDefault="00FF3153" w:rsidP="00284851">
      <w:pPr>
        <w:spacing w:after="0" w:line="360" w:lineRule="auto"/>
      </w:pPr>
      <w:r w:rsidRPr="006C38B3">
        <w:t>Ahaxe-Alciette-Bascassan ; Aïcirits-Camou-Suhast ; Aincille ; Ainharp ; Ainhice-Mongelos ; Ainhoa ;</w:t>
      </w:r>
      <w:r w:rsidR="00E96ABE" w:rsidRPr="006C38B3">
        <w:t xml:space="preserve"> </w:t>
      </w:r>
      <w:r w:rsidRPr="006C38B3">
        <w:t>Alçay-Alçabéhéty-Sunharette</w:t>
      </w:r>
      <w:r w:rsidR="00E96ABE" w:rsidRPr="006C38B3">
        <w:t xml:space="preserve"> ; </w:t>
      </w:r>
      <w:r w:rsidRPr="006C38B3">
        <w:t>Aldudes</w:t>
      </w:r>
      <w:r w:rsidR="00E96ABE" w:rsidRPr="006C38B3">
        <w:t xml:space="preserve"> ; </w:t>
      </w:r>
      <w:r w:rsidRPr="006C38B3">
        <w:t>Alos-Sibas-Abense</w:t>
      </w:r>
      <w:r w:rsidR="00E96ABE" w:rsidRPr="006C38B3">
        <w:t xml:space="preserve"> ; </w:t>
      </w:r>
      <w:r w:rsidRPr="006C38B3">
        <w:t>Amendeuix-Oneix</w:t>
      </w:r>
      <w:r w:rsidR="00E96ABE" w:rsidRPr="006C38B3">
        <w:t xml:space="preserve"> ; </w:t>
      </w:r>
      <w:r w:rsidRPr="006C38B3">
        <w:t>Amorots-Succos</w:t>
      </w:r>
      <w:r w:rsidR="006C38B3">
        <w:t xml:space="preserve"> ; </w:t>
      </w:r>
      <w:r w:rsidRPr="006C38B3">
        <w:t>Anhaux</w:t>
      </w:r>
      <w:r w:rsidR="00B168CE" w:rsidRPr="006C38B3">
        <w:t xml:space="preserve"> ; </w:t>
      </w:r>
      <w:r w:rsidRPr="006C38B3">
        <w:t>Arancou</w:t>
      </w:r>
      <w:r w:rsidR="00B168CE" w:rsidRPr="006C38B3">
        <w:t xml:space="preserve"> ; </w:t>
      </w:r>
      <w:r w:rsidRPr="006C38B3">
        <w:t>Arbérats-Sillègue</w:t>
      </w:r>
      <w:r w:rsidR="00B168CE" w:rsidRPr="006C38B3">
        <w:t> ; </w:t>
      </w:r>
      <w:r w:rsidRPr="006C38B3">
        <w:t>Arbouet-Sussaute</w:t>
      </w:r>
      <w:r w:rsidR="00B168CE" w:rsidRPr="006C38B3">
        <w:t xml:space="preserve"> ; </w:t>
      </w:r>
      <w:r w:rsidRPr="006C38B3">
        <w:t>Arhansus</w:t>
      </w:r>
      <w:r w:rsidR="00B168CE" w:rsidRPr="006C38B3">
        <w:t xml:space="preserve"> ; </w:t>
      </w:r>
      <w:r w:rsidRPr="006C38B3">
        <w:t>Armendarits</w:t>
      </w:r>
      <w:r w:rsidR="00B168CE" w:rsidRPr="006C38B3">
        <w:t xml:space="preserve"> ; </w:t>
      </w:r>
      <w:r w:rsidRPr="006C38B3">
        <w:t>Arnéguy</w:t>
      </w:r>
      <w:r w:rsidR="00B168CE" w:rsidRPr="006C38B3">
        <w:t xml:space="preserve"> ; </w:t>
      </w:r>
      <w:r w:rsidRPr="006C38B3">
        <w:t>Aroue-Ithorots-Olhaïby</w:t>
      </w:r>
      <w:r w:rsidR="00780F80" w:rsidRPr="006C38B3">
        <w:t xml:space="preserve"> ; </w:t>
      </w:r>
      <w:r w:rsidRPr="006C38B3">
        <w:t>Arrast-Larrebieu</w:t>
      </w:r>
      <w:r w:rsidR="00780F80" w:rsidRPr="006C38B3">
        <w:t xml:space="preserve"> ; </w:t>
      </w:r>
      <w:r w:rsidRPr="006C38B3">
        <w:t>Arraute-Charritte</w:t>
      </w:r>
      <w:r w:rsidR="00780F80" w:rsidRPr="006C38B3">
        <w:t xml:space="preserve"> ; </w:t>
      </w:r>
      <w:r w:rsidRPr="006C38B3">
        <w:t>Ascarat</w:t>
      </w:r>
      <w:r w:rsidR="00780F80" w:rsidRPr="006C38B3">
        <w:t xml:space="preserve"> ; </w:t>
      </w:r>
      <w:r w:rsidRPr="006C38B3">
        <w:t>Aussuruc</w:t>
      </w:r>
      <w:r w:rsidR="00926055" w:rsidRPr="006C38B3">
        <w:t xml:space="preserve">q ; </w:t>
      </w:r>
      <w:r w:rsidRPr="006C38B3">
        <w:t>Banca</w:t>
      </w:r>
      <w:r w:rsidR="00926055" w:rsidRPr="006C38B3">
        <w:t xml:space="preserve"> ; </w:t>
      </w:r>
      <w:r w:rsidRPr="006C38B3">
        <w:t>Barcus</w:t>
      </w:r>
      <w:r w:rsidR="006C38B3">
        <w:t xml:space="preserve"> ; </w:t>
      </w:r>
      <w:r w:rsidRPr="006C38B3">
        <w:t>Béguios</w:t>
      </w:r>
      <w:r w:rsidR="00926055" w:rsidRPr="006C38B3">
        <w:t xml:space="preserve"> ; </w:t>
      </w:r>
      <w:r w:rsidRPr="006C38B3">
        <w:t>Béhasque-Lapiste</w:t>
      </w:r>
      <w:r w:rsidR="00926055" w:rsidRPr="006C38B3">
        <w:t xml:space="preserve"> ; </w:t>
      </w:r>
      <w:r w:rsidRPr="006C38B3">
        <w:t>Béhorléguy</w:t>
      </w:r>
      <w:r w:rsidR="007271E1" w:rsidRPr="006C38B3">
        <w:t xml:space="preserve"> ; </w:t>
      </w:r>
    </w:p>
    <w:p w14:paraId="561F9741" w14:textId="77777777" w:rsidR="006C38B3" w:rsidRDefault="00FF3153" w:rsidP="00284851">
      <w:pPr>
        <w:spacing w:after="0" w:line="360" w:lineRule="auto"/>
      </w:pPr>
      <w:r w:rsidRPr="006C38B3">
        <w:t>Bergouey-Viellenave</w:t>
      </w:r>
      <w:r w:rsidR="007271E1" w:rsidRPr="006C38B3">
        <w:t xml:space="preserve"> ; </w:t>
      </w:r>
      <w:r w:rsidRPr="006C38B3">
        <w:t>Berrogain-Laruns</w:t>
      </w:r>
      <w:r w:rsidR="007271E1" w:rsidRPr="006C38B3">
        <w:t xml:space="preserve"> ; </w:t>
      </w:r>
      <w:r w:rsidRPr="006C38B3">
        <w:t>Beyrie-sur-Joyeuse</w:t>
      </w:r>
      <w:r w:rsidR="007271E1" w:rsidRPr="006C38B3">
        <w:t xml:space="preserve"> ; </w:t>
      </w:r>
      <w:r w:rsidRPr="006C38B3">
        <w:t>Bidarray</w:t>
      </w:r>
      <w:r w:rsidR="00EC3E13" w:rsidRPr="006C38B3">
        <w:t xml:space="preserve"> ; </w:t>
      </w:r>
      <w:r w:rsidRPr="006C38B3">
        <w:t>Bonloc</w:t>
      </w:r>
      <w:r w:rsidR="00EC3E13" w:rsidRPr="006C38B3">
        <w:t xml:space="preserve"> ; </w:t>
      </w:r>
      <w:r w:rsidRPr="006C38B3">
        <w:t>Bunus</w:t>
      </w:r>
      <w:r w:rsidR="00EC3E13" w:rsidRPr="006C38B3">
        <w:t xml:space="preserve"> ; </w:t>
      </w:r>
      <w:r w:rsidRPr="006C38B3">
        <w:t>Bussunarits-Sarrasquette</w:t>
      </w:r>
      <w:r w:rsidR="00EC3E13" w:rsidRPr="006C38B3">
        <w:t xml:space="preserve"> ; </w:t>
      </w:r>
      <w:r w:rsidRPr="006C38B3">
        <w:t>Bustince-Iriberry</w:t>
      </w:r>
      <w:r w:rsidR="00EC3E13" w:rsidRPr="006C38B3">
        <w:t xml:space="preserve"> ; </w:t>
      </w:r>
      <w:r w:rsidRPr="006C38B3">
        <w:t>Came</w:t>
      </w:r>
      <w:r w:rsidR="006C38B3">
        <w:t xml:space="preserve"> ; </w:t>
      </w:r>
      <w:r w:rsidRPr="006C38B3">
        <w:t>Camou-Cihigue</w:t>
      </w:r>
      <w:r w:rsidR="00EC3E13" w:rsidRPr="006C38B3">
        <w:t xml:space="preserve"> ; </w:t>
      </w:r>
      <w:r w:rsidRPr="006C38B3">
        <w:t>Caro</w:t>
      </w:r>
      <w:r w:rsidR="00EC3E13" w:rsidRPr="006C38B3">
        <w:t xml:space="preserve"> ; </w:t>
      </w:r>
    </w:p>
    <w:p w14:paraId="42DD7329" w14:textId="1BDA960F" w:rsidR="00FF3153" w:rsidRPr="006C38B3" w:rsidRDefault="00FF3153" w:rsidP="00284851">
      <w:pPr>
        <w:spacing w:after="0" w:line="360" w:lineRule="auto"/>
      </w:pPr>
      <w:r w:rsidRPr="006C38B3">
        <w:t>Charritte-de-Bas</w:t>
      </w:r>
      <w:r w:rsidR="00EC3E13" w:rsidRPr="006C38B3">
        <w:t xml:space="preserve"> ; </w:t>
      </w:r>
      <w:r w:rsidRPr="006C38B3">
        <w:t>Domezain-Berraute</w:t>
      </w:r>
      <w:r w:rsidR="00EC3E13" w:rsidRPr="006C38B3">
        <w:t xml:space="preserve"> ; </w:t>
      </w:r>
      <w:r w:rsidRPr="006C38B3">
        <w:t>Espès-Undurein</w:t>
      </w:r>
      <w:r w:rsidR="00161F5C" w:rsidRPr="006C38B3">
        <w:t xml:space="preserve"> ; </w:t>
      </w:r>
      <w:r w:rsidRPr="006C38B3">
        <w:t>Estérençuby</w:t>
      </w:r>
      <w:r w:rsidR="00161F5C" w:rsidRPr="006C38B3">
        <w:t xml:space="preserve"> ; </w:t>
      </w:r>
      <w:r w:rsidRPr="006C38B3">
        <w:t>Etcharry</w:t>
      </w:r>
      <w:r w:rsidR="00CA137E" w:rsidRPr="006C38B3">
        <w:t xml:space="preserve"> ; </w:t>
      </w:r>
      <w:r w:rsidRPr="006C38B3">
        <w:t>Etchebar</w:t>
      </w:r>
      <w:r w:rsidR="001B740C" w:rsidRPr="006C38B3">
        <w:t xml:space="preserve"> ; </w:t>
      </w:r>
      <w:r w:rsidRPr="006C38B3">
        <w:t>Gabat</w:t>
      </w:r>
      <w:r w:rsidR="001B740C" w:rsidRPr="006C38B3">
        <w:t xml:space="preserve"> ; </w:t>
      </w:r>
      <w:r w:rsidRPr="006C38B3">
        <w:t>Gamarthe</w:t>
      </w:r>
      <w:r w:rsidR="0059317F" w:rsidRPr="006C38B3">
        <w:t xml:space="preserve"> ; </w:t>
      </w:r>
      <w:r w:rsidRPr="006C38B3">
        <w:t>Garindein</w:t>
      </w:r>
      <w:r w:rsidR="0059317F" w:rsidRPr="006C38B3">
        <w:t xml:space="preserve"> ; </w:t>
      </w:r>
      <w:r w:rsidRPr="006C38B3">
        <w:t>Garris</w:t>
      </w:r>
      <w:r w:rsidR="0059317F" w:rsidRPr="006C38B3">
        <w:t xml:space="preserve"> ; </w:t>
      </w:r>
      <w:r w:rsidRPr="006C38B3">
        <w:t>Gotein-Libarrenx</w:t>
      </w:r>
      <w:r w:rsidR="0059317F" w:rsidRPr="006C38B3">
        <w:t xml:space="preserve"> ; </w:t>
      </w:r>
      <w:r w:rsidRPr="006C38B3">
        <w:t>Guiche</w:t>
      </w:r>
      <w:r w:rsidR="0059317F" w:rsidRPr="006C38B3">
        <w:t xml:space="preserve"> ; </w:t>
      </w:r>
      <w:r w:rsidRPr="006C38B3">
        <w:t>Halsou</w:t>
      </w:r>
      <w:r w:rsidR="0059317F" w:rsidRPr="006C38B3">
        <w:t xml:space="preserve"> ; </w:t>
      </w:r>
      <w:r w:rsidRPr="006C38B3">
        <w:t>Haux</w:t>
      </w:r>
      <w:r w:rsidR="006C38B3">
        <w:t> ;</w:t>
      </w:r>
      <w:r w:rsidR="00721A52">
        <w:t xml:space="preserve"> </w:t>
      </w:r>
      <w:r w:rsidRPr="006C38B3">
        <w:t>Hélette</w:t>
      </w:r>
      <w:r w:rsidR="0059317F" w:rsidRPr="006C38B3">
        <w:t xml:space="preserve"> ; </w:t>
      </w:r>
      <w:r w:rsidRPr="006C38B3">
        <w:t>Hosta</w:t>
      </w:r>
      <w:r w:rsidR="0059317F" w:rsidRPr="006C38B3">
        <w:t xml:space="preserve"> ; </w:t>
      </w:r>
      <w:r w:rsidRPr="006C38B3">
        <w:t>Ibarrolle</w:t>
      </w:r>
      <w:r w:rsidR="0059317F" w:rsidRPr="006C38B3">
        <w:t xml:space="preserve"> ; </w:t>
      </w:r>
      <w:r w:rsidRPr="006C38B3">
        <w:t>Idaux-Mendy</w:t>
      </w:r>
      <w:r w:rsidR="0059317F" w:rsidRPr="006C38B3">
        <w:t xml:space="preserve"> ; </w:t>
      </w:r>
      <w:r w:rsidRPr="006C38B3">
        <w:t>Iholdy</w:t>
      </w:r>
      <w:r w:rsidR="0059317F" w:rsidRPr="006C38B3">
        <w:t xml:space="preserve"> ; </w:t>
      </w:r>
      <w:r w:rsidRPr="006C38B3">
        <w:t>Ilharre</w:t>
      </w:r>
      <w:r w:rsidR="0059317F" w:rsidRPr="006C38B3">
        <w:t xml:space="preserve"> ; </w:t>
      </w:r>
      <w:r w:rsidRPr="006C38B3">
        <w:t>Irissarry</w:t>
      </w:r>
      <w:r w:rsidR="0059317F" w:rsidRPr="006C38B3">
        <w:t xml:space="preserve"> ; </w:t>
      </w:r>
      <w:r w:rsidRPr="006C38B3">
        <w:t>Irouléguy</w:t>
      </w:r>
      <w:r w:rsidR="0059317F" w:rsidRPr="006C38B3">
        <w:t xml:space="preserve"> ; </w:t>
      </w:r>
      <w:r w:rsidRPr="006C38B3">
        <w:t>Ispoure</w:t>
      </w:r>
      <w:r w:rsidR="0059317F" w:rsidRPr="006C38B3">
        <w:t xml:space="preserve"> ; </w:t>
      </w:r>
      <w:r w:rsidRPr="006C38B3">
        <w:t>Isturits</w:t>
      </w:r>
      <w:r w:rsidR="00685303">
        <w:t> ;</w:t>
      </w:r>
    </w:p>
    <w:p w14:paraId="0BC7E5FE" w14:textId="16955E2E" w:rsidR="00FF3153" w:rsidRPr="006C38B3" w:rsidRDefault="00FF3153" w:rsidP="00284851">
      <w:pPr>
        <w:spacing w:after="0" w:line="360" w:lineRule="auto"/>
      </w:pPr>
      <w:r w:rsidRPr="006C38B3">
        <w:t>Jaxu</w:t>
      </w:r>
      <w:r w:rsidR="0059317F" w:rsidRPr="006C38B3">
        <w:t xml:space="preserve"> ; </w:t>
      </w:r>
      <w:r w:rsidRPr="006C38B3">
        <w:t>Juxue</w:t>
      </w:r>
      <w:r w:rsidR="0059317F" w:rsidRPr="006C38B3">
        <w:t xml:space="preserve"> ; </w:t>
      </w:r>
      <w:r w:rsidRPr="006C38B3">
        <w:t>La Bastide-Clairence</w:t>
      </w:r>
      <w:r w:rsidR="0059317F" w:rsidRPr="006C38B3">
        <w:t xml:space="preserve"> ; </w:t>
      </w:r>
      <w:r w:rsidRPr="006C38B3">
        <w:t>Labets-Biscay</w:t>
      </w:r>
      <w:r w:rsidR="0059317F" w:rsidRPr="006C38B3">
        <w:t xml:space="preserve"> ; </w:t>
      </w:r>
      <w:r w:rsidRPr="006C38B3">
        <w:t>Lacarre</w:t>
      </w:r>
      <w:r w:rsidR="0059317F" w:rsidRPr="006C38B3">
        <w:t xml:space="preserve"> ; </w:t>
      </w:r>
      <w:r w:rsidRPr="006C38B3">
        <w:t>Lacarry-Arhan-Charritte-de-Haut</w:t>
      </w:r>
      <w:r w:rsidR="00721A52">
        <w:t> ;</w:t>
      </w:r>
    </w:p>
    <w:p w14:paraId="37E5CD32" w14:textId="4515FF24" w:rsidR="00FF3153" w:rsidRPr="006C38B3" w:rsidRDefault="00FF3153" w:rsidP="00284851">
      <w:pPr>
        <w:spacing w:after="0" w:line="360" w:lineRule="auto"/>
      </w:pPr>
      <w:r w:rsidRPr="006C38B3">
        <w:lastRenderedPageBreak/>
        <w:t>Laguinge-Restoue</w:t>
      </w:r>
      <w:r w:rsidR="0059317F" w:rsidRPr="006C38B3">
        <w:t xml:space="preserve"> ; </w:t>
      </w:r>
      <w:r w:rsidRPr="006C38B3">
        <w:t>Lantabat</w:t>
      </w:r>
      <w:r w:rsidR="0059317F" w:rsidRPr="006C38B3">
        <w:t xml:space="preserve"> ; </w:t>
      </w:r>
      <w:r w:rsidRPr="006C38B3">
        <w:t>Larceveau-Arros-Cibits</w:t>
      </w:r>
      <w:r w:rsidR="0059317F" w:rsidRPr="006C38B3">
        <w:t xml:space="preserve"> ; </w:t>
      </w:r>
      <w:r w:rsidRPr="006C38B3">
        <w:t>Larrau</w:t>
      </w:r>
      <w:r w:rsidR="0059317F" w:rsidRPr="006C38B3">
        <w:t xml:space="preserve"> ; </w:t>
      </w:r>
      <w:r w:rsidRPr="006C38B3">
        <w:t>Larribar-Sorhapuru</w:t>
      </w:r>
      <w:r w:rsidR="0059317F" w:rsidRPr="006C38B3">
        <w:t xml:space="preserve"> ; </w:t>
      </w:r>
      <w:r w:rsidRPr="006C38B3">
        <w:t>Lasse</w:t>
      </w:r>
      <w:r w:rsidR="00721A52">
        <w:t> ;</w:t>
      </w:r>
    </w:p>
    <w:p w14:paraId="20671F83" w14:textId="77B0A27C" w:rsidR="00670420" w:rsidRDefault="00FF3153" w:rsidP="00284851">
      <w:pPr>
        <w:spacing w:after="0" w:line="360" w:lineRule="auto"/>
      </w:pPr>
      <w:r w:rsidRPr="006C38B3">
        <w:t>Lecumberry</w:t>
      </w:r>
      <w:r w:rsidR="009B6945" w:rsidRPr="006C38B3">
        <w:t xml:space="preserve"> ; </w:t>
      </w:r>
      <w:r w:rsidRPr="006C38B3">
        <w:t>L'Hôpital-Saint-Blaise</w:t>
      </w:r>
      <w:r w:rsidR="009B6945" w:rsidRPr="006C38B3">
        <w:t xml:space="preserve"> ; </w:t>
      </w:r>
      <w:r w:rsidRPr="006C38B3">
        <w:t>Lichans-Sunhar</w:t>
      </w:r>
      <w:r w:rsidR="009B6945" w:rsidRPr="006C38B3">
        <w:t xml:space="preserve"> ; </w:t>
      </w:r>
      <w:r w:rsidRPr="006C38B3">
        <w:t>Lichos</w:t>
      </w:r>
      <w:r w:rsidR="009B6945" w:rsidRPr="006C38B3">
        <w:t xml:space="preserve"> ; </w:t>
      </w:r>
      <w:r w:rsidRPr="006C38B3">
        <w:t>Licq-Athérey</w:t>
      </w:r>
      <w:r w:rsidR="009B6945" w:rsidRPr="006C38B3">
        <w:t xml:space="preserve"> ; </w:t>
      </w:r>
      <w:r w:rsidRPr="006C38B3">
        <w:t>Lohitzun-Oyhercq</w:t>
      </w:r>
      <w:r w:rsidR="002B5597">
        <w:t> ;</w:t>
      </w:r>
      <w:r w:rsidR="009B4CBF">
        <w:t xml:space="preserve"> </w:t>
      </w:r>
      <w:r w:rsidRPr="006C38B3">
        <w:t>Louhossoa</w:t>
      </w:r>
      <w:r w:rsidR="009B6945" w:rsidRPr="006C38B3">
        <w:t xml:space="preserve"> ; </w:t>
      </w:r>
      <w:r w:rsidRPr="006C38B3">
        <w:t>Luxe-Sumberraute</w:t>
      </w:r>
      <w:r w:rsidR="009B6945" w:rsidRPr="006C38B3">
        <w:t xml:space="preserve"> ; </w:t>
      </w:r>
      <w:r w:rsidRPr="006C38B3">
        <w:t>Macaye</w:t>
      </w:r>
      <w:r w:rsidR="009B6945" w:rsidRPr="006C38B3">
        <w:t xml:space="preserve"> ; </w:t>
      </w:r>
      <w:r w:rsidRPr="006C38B3">
        <w:t>Masparraute</w:t>
      </w:r>
      <w:r w:rsidR="009B6945" w:rsidRPr="006C38B3">
        <w:t xml:space="preserve"> ; </w:t>
      </w:r>
      <w:r w:rsidRPr="006C38B3">
        <w:t>Méharin</w:t>
      </w:r>
      <w:r w:rsidR="009B6945" w:rsidRPr="006C38B3">
        <w:t xml:space="preserve"> ; </w:t>
      </w:r>
      <w:r w:rsidRPr="006C38B3">
        <w:t>Mendionde</w:t>
      </w:r>
      <w:r w:rsidR="009B6945" w:rsidRPr="006C38B3">
        <w:t xml:space="preserve"> ; </w:t>
      </w:r>
      <w:r w:rsidRPr="006C38B3">
        <w:t>Menditte</w:t>
      </w:r>
      <w:r w:rsidR="009B6945" w:rsidRPr="006C38B3">
        <w:t xml:space="preserve"> ; </w:t>
      </w:r>
      <w:r w:rsidRPr="006C38B3">
        <w:t>Mendive</w:t>
      </w:r>
      <w:r w:rsidR="002B5597">
        <w:t xml:space="preserve"> ; </w:t>
      </w:r>
      <w:r w:rsidRPr="002B5597">
        <w:t>Moncayolle-Larrory-Mendibieu</w:t>
      </w:r>
      <w:r w:rsidR="009B6945" w:rsidRPr="002B5597">
        <w:t xml:space="preserve"> ; </w:t>
      </w:r>
      <w:r w:rsidRPr="002B5597">
        <w:t>Montory</w:t>
      </w:r>
      <w:r w:rsidR="009B6945" w:rsidRPr="002B5597">
        <w:t xml:space="preserve"> ; </w:t>
      </w:r>
      <w:r w:rsidRPr="002B5597">
        <w:t>Musculdy</w:t>
      </w:r>
      <w:r w:rsidR="009B6945" w:rsidRPr="002B5597">
        <w:t xml:space="preserve"> ; </w:t>
      </w:r>
      <w:r w:rsidRPr="002B5597">
        <w:t>Ordiarp</w:t>
      </w:r>
      <w:r w:rsidR="009B6945" w:rsidRPr="002B5597">
        <w:t xml:space="preserve"> ; </w:t>
      </w:r>
      <w:r w:rsidRPr="002B5597">
        <w:t>Orègue</w:t>
      </w:r>
      <w:r w:rsidR="009B6945" w:rsidRPr="002B5597">
        <w:t xml:space="preserve"> ; </w:t>
      </w:r>
      <w:r w:rsidRPr="002B5597">
        <w:t>Orsanco</w:t>
      </w:r>
      <w:r w:rsidR="002B5597">
        <w:t> ;</w:t>
      </w:r>
      <w:r w:rsidR="009B6945" w:rsidRPr="002B5597">
        <w:t xml:space="preserve"> </w:t>
      </w:r>
      <w:r w:rsidRPr="002B5597">
        <w:t>Ossas-Suhare</w:t>
      </w:r>
      <w:r w:rsidR="002B5597">
        <w:t xml:space="preserve"> ; </w:t>
      </w:r>
      <w:r w:rsidRPr="006C38B3">
        <w:t>Osserain-Rivareyte</w:t>
      </w:r>
      <w:r w:rsidR="009B6945" w:rsidRPr="006C38B3">
        <w:t xml:space="preserve"> ; </w:t>
      </w:r>
      <w:r w:rsidRPr="006C38B3">
        <w:t>Ossès</w:t>
      </w:r>
      <w:r w:rsidR="009B6945" w:rsidRPr="006C38B3">
        <w:t xml:space="preserve"> ; </w:t>
      </w:r>
      <w:r w:rsidRPr="006C38B3">
        <w:t>Ostabat-Asme</w:t>
      </w:r>
      <w:r w:rsidR="009B6945" w:rsidRPr="006C38B3">
        <w:t xml:space="preserve"> ; </w:t>
      </w:r>
      <w:r w:rsidRPr="006C38B3">
        <w:t>Pagolle</w:t>
      </w:r>
      <w:r w:rsidR="009B6945" w:rsidRPr="006C38B3">
        <w:t xml:space="preserve"> ; </w:t>
      </w:r>
      <w:r w:rsidRPr="006C38B3">
        <w:t>Roquiague</w:t>
      </w:r>
      <w:r w:rsidR="009B6945" w:rsidRPr="006C38B3">
        <w:t xml:space="preserve"> ; </w:t>
      </w:r>
      <w:r w:rsidRPr="006C38B3">
        <w:t>Sainte-Engrâce</w:t>
      </w:r>
      <w:r w:rsidR="009B6945" w:rsidRPr="006C38B3">
        <w:t xml:space="preserve"> ; </w:t>
      </w:r>
      <w:r w:rsidRPr="006C38B3">
        <w:t>Saint-Esteben</w:t>
      </w:r>
      <w:r w:rsidR="002B5597">
        <w:t xml:space="preserve"> ; </w:t>
      </w:r>
      <w:r w:rsidRPr="006C38B3">
        <w:t>Saint-Jean-le-Vieux</w:t>
      </w:r>
      <w:r w:rsidR="009B6945" w:rsidRPr="006C38B3">
        <w:t xml:space="preserve"> ; </w:t>
      </w:r>
      <w:r w:rsidRPr="006C38B3">
        <w:t>Saint-Just-Ibarre</w:t>
      </w:r>
      <w:r w:rsidR="009B6945" w:rsidRPr="006C38B3">
        <w:t xml:space="preserve"> ; </w:t>
      </w:r>
      <w:r w:rsidRPr="006C38B3">
        <w:t>Saint-Martin-d'Arberoue</w:t>
      </w:r>
      <w:r w:rsidR="009B6945" w:rsidRPr="006C38B3">
        <w:t xml:space="preserve"> ; </w:t>
      </w:r>
      <w:r w:rsidRPr="006C38B3">
        <w:t>Saint-Martin-d'Arrossa</w:t>
      </w:r>
      <w:r w:rsidR="009B6945" w:rsidRPr="006C38B3">
        <w:t> ;</w:t>
      </w:r>
      <w:r w:rsidR="00490EB3" w:rsidRPr="00490EB3">
        <w:t xml:space="preserve"> Saint-Michel</w:t>
      </w:r>
      <w:r w:rsidR="00F20062">
        <w:t xml:space="preserve"> ; </w:t>
      </w:r>
      <w:r w:rsidR="00490EB3" w:rsidRPr="00490EB3">
        <w:t>Sames</w:t>
      </w:r>
      <w:r w:rsidR="00F20062">
        <w:t xml:space="preserve"> ; </w:t>
      </w:r>
      <w:r w:rsidR="00490EB3" w:rsidRPr="00490EB3">
        <w:t>Sauguis-Saint-Étienne</w:t>
      </w:r>
      <w:r w:rsidR="00F20062">
        <w:t xml:space="preserve"> ; </w:t>
      </w:r>
      <w:r w:rsidR="00490EB3" w:rsidRPr="00490EB3">
        <w:t>Suhescun</w:t>
      </w:r>
      <w:r w:rsidR="00F20062">
        <w:t xml:space="preserve"> ; </w:t>
      </w:r>
    </w:p>
    <w:p w14:paraId="15893E61" w14:textId="33D8EC12" w:rsidR="009B6945" w:rsidRDefault="00490EB3" w:rsidP="00284851">
      <w:pPr>
        <w:spacing w:after="0" w:line="360" w:lineRule="auto"/>
      </w:pPr>
      <w:r w:rsidRPr="00490EB3">
        <w:t>Tardets-Sorholus</w:t>
      </w:r>
      <w:r w:rsidR="00670420">
        <w:t xml:space="preserve"> ; </w:t>
      </w:r>
      <w:r w:rsidRPr="00490EB3">
        <w:t>Trois-Villes</w:t>
      </w:r>
      <w:r w:rsidR="00670420">
        <w:t xml:space="preserve"> ; </w:t>
      </w:r>
      <w:r w:rsidRPr="00490EB3">
        <w:t>Uhart-Cize</w:t>
      </w:r>
      <w:r w:rsidR="00670420">
        <w:t xml:space="preserve"> ; </w:t>
      </w:r>
      <w:proofErr w:type="spellStart"/>
      <w:r w:rsidRPr="00490EB3">
        <w:t>Uhart</w:t>
      </w:r>
      <w:proofErr w:type="spellEnd"/>
      <w:r w:rsidRPr="00490EB3">
        <w:t>-Mixe</w:t>
      </w:r>
      <w:r w:rsidR="00670420">
        <w:t xml:space="preserve"> ; </w:t>
      </w:r>
      <w:r w:rsidRPr="00490EB3">
        <w:t>Urepel</w:t>
      </w:r>
      <w:r w:rsidR="00670420">
        <w:t xml:space="preserve"> ; </w:t>
      </w:r>
      <w:r w:rsidRPr="00490EB3">
        <w:t>Viodos-Abense-de-Bas</w:t>
      </w:r>
      <w:r w:rsidR="00670420">
        <w:t>.</w:t>
      </w:r>
    </w:p>
    <w:p w14:paraId="23E548C1" w14:textId="5ADD0C83" w:rsidR="00F23264" w:rsidRPr="0051334E" w:rsidRDefault="00614511" w:rsidP="00284851">
      <w:pPr>
        <w:spacing w:before="360" w:line="360" w:lineRule="auto"/>
      </w:pPr>
      <w:r>
        <w:t>Toutes</w:t>
      </w:r>
      <w:r w:rsidR="00F23264">
        <w:t xml:space="preserve"> ces communes se sont regroupées</w:t>
      </w:r>
      <w:r>
        <w:t xml:space="preserve"> pour créer en 2017 la Communauté Pays Basque.</w:t>
      </w:r>
      <w:r w:rsidR="00097E8A">
        <w:t xml:space="preserve"> </w:t>
      </w:r>
      <w:r w:rsidR="006657B1">
        <w:t>Ainsi elles ont fusionné le</w:t>
      </w:r>
      <w:r w:rsidR="009661B1">
        <w:t>s 2 agglomérations et 8 communauté</w:t>
      </w:r>
      <w:r w:rsidR="00DB2A29">
        <w:t>s</w:t>
      </w:r>
      <w:r w:rsidR="009661B1">
        <w:t xml:space="preserve"> de communes existantes</w:t>
      </w:r>
      <w:r w:rsidR="00842477">
        <w:t xml:space="preserve"> sur le territoire</w:t>
      </w:r>
      <w:r w:rsidR="0023735F">
        <w:t>.</w:t>
      </w:r>
      <w:r w:rsidR="002E4139" w:rsidRPr="002E4139">
        <w:t xml:space="preserve"> </w:t>
      </w:r>
      <w:r w:rsidR="002E4139">
        <w:t>Ces 10 entités territoriales sont appelées Pôles</w:t>
      </w:r>
      <w:r w:rsidR="00B655FA">
        <w:t>.</w:t>
      </w:r>
      <w:r w:rsidR="001700C6">
        <w:t xml:space="preserve"> Chaque </w:t>
      </w:r>
      <w:r w:rsidR="00615C39" w:rsidRPr="00615C39">
        <w:t>p</w:t>
      </w:r>
      <w:r w:rsidR="001700C6" w:rsidRPr="00615C39">
        <w:t>ôle</w:t>
      </w:r>
      <w:r w:rsidR="001700C6">
        <w:t xml:space="preserve"> représente un territoire : Amikuze, Côte Basque</w:t>
      </w:r>
      <w:r w:rsidR="009F16D7" w:rsidRPr="00541D73">
        <w:t>-</w:t>
      </w:r>
      <w:r w:rsidR="001700C6">
        <w:t xml:space="preserve">Adour, </w:t>
      </w:r>
      <w:r w:rsidR="00047111">
        <w:t>Errobi, Garazi-</w:t>
      </w:r>
      <w:proofErr w:type="spellStart"/>
      <w:r w:rsidR="00047111">
        <w:t>Baigorri</w:t>
      </w:r>
      <w:proofErr w:type="spellEnd"/>
      <w:r w:rsidR="00047111">
        <w:t xml:space="preserve">, </w:t>
      </w:r>
      <w:proofErr w:type="spellStart"/>
      <w:r w:rsidR="006E5970">
        <w:t>Iholdi-Oztibarre</w:t>
      </w:r>
      <w:proofErr w:type="spellEnd"/>
      <w:r w:rsidR="006E5970">
        <w:t>,</w:t>
      </w:r>
      <w:r w:rsidR="004E4285">
        <w:t xml:space="preserve"> Nive</w:t>
      </w:r>
      <w:r w:rsidR="009F16D7" w:rsidRPr="00541D73">
        <w:t>-</w:t>
      </w:r>
      <w:r w:rsidR="004E4285">
        <w:t>Adour,</w:t>
      </w:r>
      <w:r w:rsidR="006E5970">
        <w:t xml:space="preserve"> </w:t>
      </w:r>
      <w:r w:rsidR="00A658B5">
        <w:t>Pays de Bidache</w:t>
      </w:r>
      <w:r w:rsidR="004E4285">
        <w:t>, Pays de Hasparren, Soule-</w:t>
      </w:r>
      <w:r w:rsidR="00B8004A">
        <w:t xml:space="preserve">Xiberoa, </w:t>
      </w:r>
      <w:r w:rsidR="007D293C">
        <w:t>Sud Pays Basque</w:t>
      </w:r>
      <w:r w:rsidR="00B8004A" w:rsidRPr="0051334E">
        <w:t>.</w:t>
      </w:r>
      <w:r w:rsidR="0023735F" w:rsidRPr="0051334E">
        <w:t xml:space="preserve"> </w:t>
      </w:r>
      <w:r w:rsidR="00842477" w:rsidRPr="0051334E">
        <w:t>Le</w:t>
      </w:r>
      <w:r w:rsidR="009F16D7" w:rsidRPr="0051334E">
        <w:t>s</w:t>
      </w:r>
      <w:r w:rsidR="00842477" w:rsidRPr="0051334E">
        <w:t xml:space="preserve"> siège</w:t>
      </w:r>
      <w:r w:rsidR="009F16D7" w:rsidRPr="0051334E">
        <w:t>s</w:t>
      </w:r>
      <w:r w:rsidR="00842477" w:rsidRPr="0051334E">
        <w:t xml:space="preserve"> de ces</w:t>
      </w:r>
      <w:r w:rsidR="0023735F" w:rsidRPr="0051334E">
        <w:t xml:space="preserve"> 10 </w:t>
      </w:r>
      <w:r w:rsidR="00615C39" w:rsidRPr="0051334E">
        <w:t>p</w:t>
      </w:r>
      <w:r w:rsidR="00B655FA" w:rsidRPr="0051334E">
        <w:t xml:space="preserve">ôles </w:t>
      </w:r>
      <w:r w:rsidR="0023735F" w:rsidRPr="0051334E">
        <w:t xml:space="preserve">sont aujourd’hui appelés </w:t>
      </w:r>
      <w:r w:rsidR="009F16D7" w:rsidRPr="0051334E">
        <w:t>M</w:t>
      </w:r>
      <w:r w:rsidR="0023735F" w:rsidRPr="0051334E">
        <w:t>aison</w:t>
      </w:r>
      <w:r w:rsidR="009F16D7" w:rsidRPr="0051334E">
        <w:t>s</w:t>
      </w:r>
      <w:r w:rsidR="00842477" w:rsidRPr="0051334E">
        <w:t xml:space="preserve"> de la </w:t>
      </w:r>
      <w:r w:rsidR="009F16D7" w:rsidRPr="0051334E">
        <w:t>C</w:t>
      </w:r>
      <w:r w:rsidR="00842477" w:rsidRPr="0051334E">
        <w:t>ommuna</w:t>
      </w:r>
      <w:r w:rsidR="00204FA9" w:rsidRPr="0051334E">
        <w:t>uté</w:t>
      </w:r>
      <w:r w:rsidR="00563D5A" w:rsidRPr="0051334E">
        <w:t xml:space="preserve">. </w:t>
      </w:r>
    </w:p>
    <w:p w14:paraId="1BA65A4E" w14:textId="74B5FA8F" w:rsidR="00BC0B54" w:rsidRDefault="00BC0B54" w:rsidP="00284851">
      <w:pPr>
        <w:pStyle w:val="Titre3"/>
      </w:pPr>
      <w:r>
        <w:t>La Communauté Pays Basque</w:t>
      </w:r>
    </w:p>
    <w:p w14:paraId="5D4A8139" w14:textId="77777777" w:rsidR="001431FE" w:rsidRPr="004E4842" w:rsidRDefault="00F23264" w:rsidP="00284851">
      <w:pPr>
        <w:spacing w:before="240" w:after="0" w:line="360" w:lineRule="auto"/>
      </w:pPr>
      <w:r w:rsidRPr="004E4842">
        <w:t xml:space="preserve">Qui </w:t>
      </w:r>
      <w:r w:rsidR="00614511" w:rsidRPr="004E4842">
        <w:t xml:space="preserve">préside ? : </w:t>
      </w:r>
    </w:p>
    <w:p w14:paraId="58181348" w14:textId="21B9504E" w:rsidR="00BC0B54" w:rsidRPr="004E4842" w:rsidRDefault="00614511" w:rsidP="00D5054A">
      <w:pPr>
        <w:pStyle w:val="Paragraphedeliste"/>
        <w:numPr>
          <w:ilvl w:val="0"/>
          <w:numId w:val="3"/>
        </w:numPr>
        <w:spacing w:line="360" w:lineRule="auto"/>
      </w:pPr>
      <w:r w:rsidRPr="004E4842">
        <w:t>Jean-René ETCHEGARAY</w:t>
      </w:r>
    </w:p>
    <w:p w14:paraId="343649C8" w14:textId="77777777" w:rsidR="001431FE" w:rsidRPr="004E4842" w:rsidRDefault="00614511" w:rsidP="00284851">
      <w:pPr>
        <w:spacing w:after="0" w:line="360" w:lineRule="auto"/>
      </w:pPr>
      <w:r w:rsidRPr="004E4842">
        <w:t>Qui décide ? :</w:t>
      </w:r>
      <w:r w:rsidR="00FE5AF5" w:rsidRPr="004E4842">
        <w:t xml:space="preserve"> </w:t>
      </w:r>
    </w:p>
    <w:p w14:paraId="7F9A778A" w14:textId="293D6AC8" w:rsidR="00726CE7" w:rsidRPr="004E4842" w:rsidRDefault="007544F9" w:rsidP="00D5054A">
      <w:pPr>
        <w:pStyle w:val="Paragraphedeliste"/>
        <w:numPr>
          <w:ilvl w:val="0"/>
          <w:numId w:val="2"/>
        </w:numPr>
        <w:spacing w:line="360" w:lineRule="auto"/>
      </w:pPr>
      <w:r w:rsidRPr="004E4842">
        <w:t xml:space="preserve">1 conseil communautaire composé de 232 élus titulaires et </w:t>
      </w:r>
      <w:r w:rsidR="008A6779" w:rsidRPr="004E4842">
        <w:t>143 élus suppléants</w:t>
      </w:r>
    </w:p>
    <w:p w14:paraId="141B8539" w14:textId="15D7A585" w:rsidR="00726CE7" w:rsidRPr="004E4842" w:rsidRDefault="001431FE" w:rsidP="00D5054A">
      <w:pPr>
        <w:pStyle w:val="Paragraphedeliste"/>
        <w:numPr>
          <w:ilvl w:val="0"/>
          <w:numId w:val="2"/>
        </w:numPr>
        <w:spacing w:line="360" w:lineRule="auto"/>
      </w:pPr>
      <w:r w:rsidRPr="004E4842">
        <w:t xml:space="preserve">1 conseil permanent </w:t>
      </w:r>
      <w:r w:rsidR="003C426F" w:rsidRPr="004E4842">
        <w:t>composé de 73 élus dont le Président et 15 Vice-Présidents</w:t>
      </w:r>
    </w:p>
    <w:p w14:paraId="65CC444A" w14:textId="05B6717F" w:rsidR="005C1898" w:rsidRPr="004E4842" w:rsidRDefault="003C426F" w:rsidP="00D5054A">
      <w:pPr>
        <w:pStyle w:val="Paragraphedeliste"/>
        <w:numPr>
          <w:ilvl w:val="0"/>
          <w:numId w:val="2"/>
        </w:numPr>
        <w:spacing w:line="360" w:lineRule="auto"/>
      </w:pPr>
      <w:r w:rsidRPr="004E4842">
        <w:t xml:space="preserve">1 conseil exécutif composé de </w:t>
      </w:r>
      <w:r w:rsidR="006B099D" w:rsidRPr="004E4842">
        <w:t>35 élus dont le Président et 15 Vice-Présidents</w:t>
      </w:r>
    </w:p>
    <w:p w14:paraId="432CC325" w14:textId="17D8546D" w:rsidR="005C1898" w:rsidRPr="004E4842" w:rsidRDefault="005C1898" w:rsidP="00284851">
      <w:pPr>
        <w:spacing w:after="0" w:line="360" w:lineRule="auto"/>
      </w:pPr>
      <w:r w:rsidRPr="004E4842">
        <w:t>Qui met en œuvre ? :</w:t>
      </w:r>
    </w:p>
    <w:p w14:paraId="173780A1" w14:textId="77777777" w:rsidR="00F30DD1" w:rsidRPr="004E4842" w:rsidRDefault="005C1898" w:rsidP="00D5054A">
      <w:pPr>
        <w:pStyle w:val="Paragraphedeliste"/>
        <w:numPr>
          <w:ilvl w:val="0"/>
          <w:numId w:val="5"/>
        </w:numPr>
        <w:spacing w:line="360" w:lineRule="auto"/>
      </w:pPr>
      <w:r w:rsidRPr="004E4842">
        <w:t>Les services</w:t>
      </w:r>
      <w:r w:rsidR="00A828F2" w:rsidRPr="004E4842">
        <w:t xml:space="preserve"> </w:t>
      </w:r>
      <w:r w:rsidR="00F30DD1" w:rsidRPr="004E4842">
        <w:t>organisés autour de :</w:t>
      </w:r>
    </w:p>
    <w:p w14:paraId="612BA234" w14:textId="70A33578" w:rsidR="005C1898" w:rsidRPr="004E4842" w:rsidRDefault="00792AFC" w:rsidP="00D5054A">
      <w:pPr>
        <w:pStyle w:val="Paragraphedeliste"/>
        <w:numPr>
          <w:ilvl w:val="0"/>
          <w:numId w:val="4"/>
        </w:numPr>
        <w:spacing w:line="360" w:lineRule="auto"/>
      </w:pPr>
      <w:r w:rsidRPr="004E4842">
        <w:t>1</w:t>
      </w:r>
      <w:r w:rsidR="00F30DD1" w:rsidRPr="004E4842">
        <w:t xml:space="preserve"> Directeur Général des Services, </w:t>
      </w:r>
    </w:p>
    <w:p w14:paraId="1FD63B62" w14:textId="1B8DCF36" w:rsidR="006824F8" w:rsidRPr="004E4842" w:rsidRDefault="006824F8" w:rsidP="00D5054A">
      <w:pPr>
        <w:pStyle w:val="Paragraphedeliste"/>
        <w:numPr>
          <w:ilvl w:val="0"/>
          <w:numId w:val="4"/>
        </w:numPr>
        <w:spacing w:line="360" w:lineRule="auto"/>
      </w:pPr>
      <w:r w:rsidRPr="004E4842">
        <w:t>7 Direction</w:t>
      </w:r>
      <w:r w:rsidR="00792AFC" w:rsidRPr="004E4842">
        <w:t>s Générales</w:t>
      </w:r>
      <w:r w:rsidRPr="004E4842">
        <w:t xml:space="preserve"> Adjointes </w:t>
      </w:r>
    </w:p>
    <w:p w14:paraId="06E84979" w14:textId="13866634" w:rsidR="00CA15AE" w:rsidRDefault="001F5932" w:rsidP="00D5054A">
      <w:pPr>
        <w:pStyle w:val="Paragraphedeliste"/>
        <w:numPr>
          <w:ilvl w:val="0"/>
          <w:numId w:val="4"/>
        </w:numPr>
        <w:spacing w:line="360" w:lineRule="auto"/>
        <w:sectPr w:rsidR="00CA15AE" w:rsidSect="00C80004">
          <w:pgSz w:w="11906" w:h="16838"/>
          <w:pgMar w:top="1417" w:right="1274" w:bottom="1417" w:left="1417" w:header="708" w:footer="708" w:gutter="0"/>
          <w:cols w:space="708"/>
          <w:docGrid w:linePitch="360"/>
        </w:sectPr>
      </w:pPr>
      <w:r w:rsidRPr="004E4842">
        <w:t>Directions</w:t>
      </w:r>
      <w:r>
        <w:t>,</w:t>
      </w:r>
      <w:r w:rsidRPr="004E4842">
        <w:t xml:space="preserve"> </w:t>
      </w:r>
      <w:r w:rsidR="00792AFC" w:rsidRPr="004E4842">
        <w:t>Missions, Service</w:t>
      </w:r>
      <w:r w:rsidR="00B50B22">
        <w:t>s</w:t>
      </w:r>
    </w:p>
    <w:p w14:paraId="20918D55" w14:textId="77777777" w:rsidR="0077375C" w:rsidRPr="0077375C" w:rsidRDefault="005F2838" w:rsidP="00284851">
      <w:pPr>
        <w:pStyle w:val="Titre2"/>
        <w:rPr>
          <w:rStyle w:val="lev"/>
          <w:b/>
          <w:bCs w:val="0"/>
          <w:sz w:val="40"/>
        </w:rPr>
      </w:pPr>
      <w:bookmarkStart w:id="8" w:name="_Toc61613878"/>
      <w:bookmarkStart w:id="9" w:name="_Toc109035306"/>
      <w:r w:rsidRPr="0077375C">
        <w:rPr>
          <w:rStyle w:val="lev"/>
          <w:b/>
          <w:bCs w:val="0"/>
          <w:sz w:val="40"/>
        </w:rPr>
        <w:lastRenderedPageBreak/>
        <w:t>Une politique publique : l’accessibilité universelle du territoire</w:t>
      </w:r>
      <w:bookmarkEnd w:id="8"/>
      <w:bookmarkEnd w:id="9"/>
    </w:p>
    <w:p w14:paraId="4E0F8B35" w14:textId="39D8D018" w:rsidR="0077375C" w:rsidRPr="0077375C" w:rsidRDefault="005F2838" w:rsidP="00284851">
      <w:pPr>
        <w:pStyle w:val="Titre3"/>
      </w:pPr>
      <w:r w:rsidRPr="0077375C">
        <w:t>Portée par :</w:t>
      </w:r>
    </w:p>
    <w:p w14:paraId="5BC1B75A" w14:textId="6365A8F4" w:rsidR="006D0C92" w:rsidRPr="009173BA" w:rsidRDefault="006D0C92" w:rsidP="00D5054A">
      <w:pPr>
        <w:pStyle w:val="Paragraphedeliste"/>
        <w:numPr>
          <w:ilvl w:val="0"/>
          <w:numId w:val="6"/>
        </w:numPr>
        <w:spacing w:line="360" w:lineRule="auto"/>
        <w:ind w:hanging="357"/>
      </w:pPr>
      <w:r w:rsidRPr="009173BA">
        <w:t>Un Vice-Président : Daniel O</w:t>
      </w:r>
      <w:r w:rsidR="00693776" w:rsidRPr="009173BA">
        <w:t>L</w:t>
      </w:r>
      <w:r w:rsidR="00E3611C" w:rsidRPr="0077375C">
        <w:t>Ç</w:t>
      </w:r>
      <w:r w:rsidR="00E3611C" w:rsidRPr="009173BA">
        <w:t>OMENDY</w:t>
      </w:r>
    </w:p>
    <w:p w14:paraId="31A3E2C5" w14:textId="12CBAB1A" w:rsidR="006D0C92" w:rsidRPr="009173BA" w:rsidRDefault="006D0C92" w:rsidP="00D5054A">
      <w:pPr>
        <w:pStyle w:val="Paragraphedeliste"/>
        <w:numPr>
          <w:ilvl w:val="0"/>
          <w:numId w:val="6"/>
        </w:numPr>
        <w:spacing w:line="360" w:lineRule="auto"/>
        <w:ind w:hanging="357"/>
      </w:pPr>
      <w:r w:rsidRPr="009173BA">
        <w:t>Une m</w:t>
      </w:r>
      <w:r w:rsidR="009173BA">
        <w:t>ission Accessibilité</w:t>
      </w:r>
      <w:r w:rsidRPr="009173BA">
        <w:t xml:space="preserve">, sous la Direction Générale Adjointe aux Ressources et Services Supports pilotée par Sébastien Evrard, </w:t>
      </w:r>
      <w:r w:rsidR="00FC6CB7" w:rsidRPr="009173BA">
        <w:t xml:space="preserve">composée de </w:t>
      </w:r>
      <w:r w:rsidRPr="009173BA">
        <w:t xml:space="preserve">2 agents : </w:t>
      </w:r>
      <w:r w:rsidR="00DD2450" w:rsidRPr="009173BA">
        <w:t>Claire SARTHOU</w:t>
      </w:r>
      <w:r w:rsidR="00FC6CB7" w:rsidRPr="009173BA">
        <w:t xml:space="preserve"> (chef de projet</w:t>
      </w:r>
      <w:r w:rsidR="00E369D2" w:rsidRPr="009173BA">
        <w:t xml:space="preserve"> Accessibilité</w:t>
      </w:r>
      <w:r w:rsidR="00FC6CB7" w:rsidRPr="009173BA">
        <w:t>)</w:t>
      </w:r>
      <w:r w:rsidR="00E369D2" w:rsidRPr="009173BA">
        <w:t xml:space="preserve"> et</w:t>
      </w:r>
      <w:r w:rsidR="00DD2450" w:rsidRPr="009173BA">
        <w:t xml:space="preserve"> </w:t>
      </w:r>
      <w:r w:rsidRPr="009173BA">
        <w:t>Claudine C</w:t>
      </w:r>
      <w:r w:rsidR="009D54DF" w:rsidRPr="009173BA">
        <w:t>ELHAIGUIBEL</w:t>
      </w:r>
      <w:r w:rsidR="00FC6CB7" w:rsidRPr="009173BA">
        <w:t xml:space="preserve"> (chargée de mission</w:t>
      </w:r>
      <w:r w:rsidR="00E369D2" w:rsidRPr="009173BA">
        <w:t xml:space="preserve"> Données et Accessibilité numérique)</w:t>
      </w:r>
      <w:r w:rsidRPr="009173BA">
        <w:t>.</w:t>
      </w:r>
    </w:p>
    <w:p w14:paraId="023B5105" w14:textId="43E68F48" w:rsidR="003F5FED" w:rsidRDefault="003F5FED" w:rsidP="00284851">
      <w:pPr>
        <w:pStyle w:val="Titre3"/>
      </w:pPr>
      <w:r>
        <w:t>Mise en œuvre à travers :</w:t>
      </w:r>
    </w:p>
    <w:p w14:paraId="2FD18354" w14:textId="277E42CD" w:rsidR="00684AD0" w:rsidRPr="009173BA" w:rsidRDefault="00684AD0" w:rsidP="00D5054A">
      <w:pPr>
        <w:pStyle w:val="Paragraphedeliste"/>
        <w:numPr>
          <w:ilvl w:val="0"/>
          <w:numId w:val="6"/>
        </w:numPr>
        <w:spacing w:line="360" w:lineRule="auto"/>
        <w:ind w:hanging="357"/>
      </w:pPr>
      <w:r w:rsidRPr="009173BA">
        <w:t xml:space="preserve">Une </w:t>
      </w:r>
      <w:r w:rsidR="00E369D2" w:rsidRPr="009173BA">
        <w:t>C</w:t>
      </w:r>
      <w:r w:rsidRPr="009173BA">
        <w:t xml:space="preserve">ommission </w:t>
      </w:r>
      <w:r w:rsidR="00E369D2" w:rsidRPr="009173BA">
        <w:t>I</w:t>
      </w:r>
      <w:r w:rsidRPr="009173BA">
        <w:t>ntercommunale pour l’</w:t>
      </w:r>
      <w:r w:rsidR="00E369D2" w:rsidRPr="009173BA">
        <w:t>A</w:t>
      </w:r>
      <w:r w:rsidRPr="009173BA">
        <w:t>ccessibilité</w:t>
      </w:r>
    </w:p>
    <w:p w14:paraId="13A80556" w14:textId="495F26BB" w:rsidR="00684AD0" w:rsidRPr="009173BA" w:rsidRDefault="00684AD0" w:rsidP="00D5054A">
      <w:pPr>
        <w:pStyle w:val="Paragraphedeliste"/>
        <w:numPr>
          <w:ilvl w:val="0"/>
          <w:numId w:val="6"/>
        </w:numPr>
        <w:spacing w:line="360" w:lineRule="auto"/>
        <w:ind w:hanging="357"/>
      </w:pPr>
      <w:r w:rsidRPr="009173BA">
        <w:t xml:space="preserve">Un réseau </w:t>
      </w:r>
      <w:r w:rsidR="00E369D2" w:rsidRPr="009173BA">
        <w:t>C</w:t>
      </w:r>
      <w:r w:rsidRPr="009173BA">
        <w:t xml:space="preserve">ommissions </w:t>
      </w:r>
      <w:r w:rsidR="00E369D2" w:rsidRPr="009173BA">
        <w:t>C</w:t>
      </w:r>
      <w:r w:rsidRPr="009173BA">
        <w:t xml:space="preserve">ommunales / </w:t>
      </w:r>
      <w:r w:rsidR="00E369D2" w:rsidRPr="009173BA">
        <w:t>C</w:t>
      </w:r>
      <w:r w:rsidRPr="009173BA">
        <w:t xml:space="preserve">ommission </w:t>
      </w:r>
      <w:r w:rsidR="00E369D2" w:rsidRPr="009173BA">
        <w:t>I</w:t>
      </w:r>
      <w:r w:rsidRPr="009173BA">
        <w:t>ntercommunale pour l’</w:t>
      </w:r>
      <w:r w:rsidR="00E369D2" w:rsidRPr="009173BA">
        <w:t>A</w:t>
      </w:r>
      <w:r w:rsidRPr="009173BA">
        <w:t>ccessibilité</w:t>
      </w:r>
    </w:p>
    <w:p w14:paraId="2FE16339" w14:textId="1A519186" w:rsidR="00684AD0" w:rsidRPr="009173BA" w:rsidRDefault="00684AD0" w:rsidP="00D5054A">
      <w:pPr>
        <w:pStyle w:val="Paragraphedeliste"/>
        <w:numPr>
          <w:ilvl w:val="0"/>
          <w:numId w:val="6"/>
        </w:numPr>
        <w:spacing w:line="360" w:lineRule="auto"/>
        <w:ind w:hanging="357"/>
      </w:pPr>
      <w:r w:rsidRPr="009173BA">
        <w:t>Une m</w:t>
      </w:r>
      <w:r w:rsidR="009173BA">
        <w:t>ission Accessibilité</w:t>
      </w:r>
      <w:r w:rsidRPr="009173BA">
        <w:t xml:space="preserve"> </w:t>
      </w:r>
    </w:p>
    <w:p w14:paraId="3BE6868F" w14:textId="0232BFD8" w:rsidR="003F5FED" w:rsidRDefault="00AE6D8D" w:rsidP="00284851">
      <w:pPr>
        <w:pStyle w:val="Titre3"/>
      </w:pPr>
      <w:r>
        <w:t xml:space="preserve">Pour le compte : </w:t>
      </w:r>
    </w:p>
    <w:p w14:paraId="29DCCA90" w14:textId="77777777" w:rsidR="00F94B58" w:rsidRDefault="00F94B58" w:rsidP="00D5054A">
      <w:pPr>
        <w:pStyle w:val="Paragraphedeliste"/>
        <w:numPr>
          <w:ilvl w:val="0"/>
          <w:numId w:val="7"/>
        </w:numPr>
        <w:spacing w:line="360" w:lineRule="auto"/>
        <w:ind w:hanging="357"/>
      </w:pPr>
      <w:r>
        <w:t>Des communes</w:t>
      </w:r>
    </w:p>
    <w:p w14:paraId="5A5E069B" w14:textId="4699D56E" w:rsidR="00F94B58" w:rsidRPr="00F94B58" w:rsidRDefault="00F94B58" w:rsidP="00D5054A">
      <w:pPr>
        <w:pStyle w:val="Paragraphedeliste"/>
        <w:numPr>
          <w:ilvl w:val="0"/>
          <w:numId w:val="7"/>
        </w:numPr>
        <w:spacing w:line="360" w:lineRule="auto"/>
        <w:ind w:hanging="357"/>
      </w:pPr>
      <w:r>
        <w:t>De l</w:t>
      </w:r>
      <w:r w:rsidRPr="00F94B58">
        <w:t>a Communauté Pays Basque</w:t>
      </w:r>
    </w:p>
    <w:p w14:paraId="2F79EFFF" w14:textId="3321B9B1" w:rsidR="00E451BF" w:rsidRDefault="00F94B58" w:rsidP="00D5054A">
      <w:pPr>
        <w:pStyle w:val="Paragraphedeliste"/>
        <w:numPr>
          <w:ilvl w:val="0"/>
          <w:numId w:val="7"/>
        </w:numPr>
        <w:spacing w:line="360" w:lineRule="auto"/>
        <w:ind w:hanging="357"/>
        <w:sectPr w:rsidR="00E451BF" w:rsidSect="00C80004">
          <w:pgSz w:w="11906" w:h="16838"/>
          <w:pgMar w:top="1417" w:right="1274" w:bottom="1417" w:left="1417" w:header="708" w:footer="708" w:gutter="0"/>
          <w:cols w:space="708"/>
          <w:docGrid w:linePitch="360"/>
        </w:sectPr>
      </w:pPr>
      <w:r w:rsidRPr="00F94B58">
        <w:t>Du Syndicat des Mobilités Pays Basque</w:t>
      </w:r>
      <w:r w:rsidR="00E369D2">
        <w:t>-</w:t>
      </w:r>
      <w:r w:rsidRPr="00F94B58">
        <w:t>Adour</w:t>
      </w:r>
    </w:p>
    <w:p w14:paraId="6BEB80D9" w14:textId="7BA00BAD" w:rsidR="005173B1" w:rsidRDefault="00EC7621" w:rsidP="00284851">
      <w:pPr>
        <w:pStyle w:val="Titre2"/>
        <w:rPr>
          <w:rStyle w:val="lev"/>
          <w:b/>
          <w:bCs w:val="0"/>
          <w:sz w:val="40"/>
        </w:rPr>
      </w:pPr>
      <w:bookmarkStart w:id="10" w:name="_Toc61613879"/>
      <w:bookmarkStart w:id="11" w:name="_Toc109035307"/>
      <w:r>
        <w:rPr>
          <w:rStyle w:val="lev"/>
          <w:b/>
          <w:bCs w:val="0"/>
          <w:sz w:val="40"/>
        </w:rPr>
        <w:t>D</w:t>
      </w:r>
      <w:r w:rsidR="005173B1">
        <w:rPr>
          <w:rStyle w:val="lev"/>
          <w:b/>
          <w:bCs w:val="0"/>
          <w:sz w:val="40"/>
        </w:rPr>
        <w:t>es acteurs</w:t>
      </w:r>
      <w:bookmarkEnd w:id="10"/>
      <w:bookmarkEnd w:id="11"/>
    </w:p>
    <w:p w14:paraId="13F046E4" w14:textId="3F741660" w:rsidR="00721885" w:rsidRPr="00797A32" w:rsidRDefault="00721885" w:rsidP="00D5054A">
      <w:pPr>
        <w:pStyle w:val="Titre3"/>
        <w:numPr>
          <w:ilvl w:val="0"/>
          <w:numId w:val="11"/>
        </w:numPr>
        <w:rPr>
          <w:bCs/>
        </w:rPr>
      </w:pPr>
      <w:r w:rsidRPr="001A70F5">
        <w:t>La Commission Intercommunale pour l’Accessibilité</w:t>
      </w:r>
    </w:p>
    <w:p w14:paraId="7A3C199B" w14:textId="05132D99" w:rsidR="00137F19" w:rsidRDefault="00721885" w:rsidP="00D5054A">
      <w:pPr>
        <w:pStyle w:val="Paragraphedeliste"/>
        <w:numPr>
          <w:ilvl w:val="1"/>
          <w:numId w:val="12"/>
        </w:numPr>
        <w:spacing w:line="360" w:lineRule="auto"/>
        <w:ind w:left="993"/>
      </w:pPr>
      <w:r w:rsidRPr="00816D57">
        <w:rPr>
          <w:color w:val="2F5496" w:themeColor="accent1" w:themeShade="BF"/>
        </w:rPr>
        <w:t xml:space="preserve">Son </w:t>
      </w:r>
      <w:r w:rsidR="007D293C">
        <w:rPr>
          <w:color w:val="2F5496" w:themeColor="accent1" w:themeShade="BF"/>
        </w:rPr>
        <w:t>p</w:t>
      </w:r>
      <w:r w:rsidRPr="00816D57">
        <w:rPr>
          <w:color w:val="2F5496" w:themeColor="accent1" w:themeShade="BF"/>
        </w:rPr>
        <w:t>érimètre :</w:t>
      </w:r>
      <w:r w:rsidR="00DD44DF">
        <w:rPr>
          <w:color w:val="2F5496" w:themeColor="accent1" w:themeShade="BF"/>
        </w:rPr>
        <w:t xml:space="preserve"> </w:t>
      </w:r>
      <w:r w:rsidR="0066073E" w:rsidRPr="00DD44DF">
        <w:t>en 2020</w:t>
      </w:r>
      <w:r w:rsidR="001B3421">
        <w:t>,</w:t>
      </w:r>
      <w:r w:rsidR="00F80388" w:rsidRPr="00DD44DF">
        <w:t xml:space="preserve"> </w:t>
      </w:r>
      <w:r w:rsidR="007C07FA" w:rsidRPr="007C07FA">
        <w:t>la commission intervient</w:t>
      </w:r>
      <w:r w:rsidR="007C07FA">
        <w:t xml:space="preserve"> pour le compte de la </w:t>
      </w:r>
      <w:r w:rsidRPr="007C07FA">
        <w:t xml:space="preserve">Communauté </w:t>
      </w:r>
      <w:r w:rsidRPr="00BB564B">
        <w:t>Pays Basque</w:t>
      </w:r>
      <w:r w:rsidR="007C07FA">
        <w:t xml:space="preserve">, du </w:t>
      </w:r>
      <w:r w:rsidRPr="00BB564B">
        <w:t>Syndicat des Mobilités</w:t>
      </w:r>
      <w:r w:rsidR="007C07FA">
        <w:t xml:space="preserve"> Pays Basque</w:t>
      </w:r>
      <w:r w:rsidR="00E369D2">
        <w:t>-</w:t>
      </w:r>
      <w:r w:rsidR="007C07FA">
        <w:t>Adour</w:t>
      </w:r>
      <w:r w:rsidRPr="00BB564B">
        <w:t xml:space="preserve"> </w:t>
      </w:r>
      <w:r w:rsidR="00F80388">
        <w:t xml:space="preserve">et des </w:t>
      </w:r>
      <w:r w:rsidR="00E628E7">
        <w:t xml:space="preserve">144 </w:t>
      </w:r>
      <w:r w:rsidRPr="00BB564B">
        <w:t>communes de moins de 5000 habitants</w:t>
      </w:r>
      <w:r w:rsidR="00E628E7">
        <w:t xml:space="preserve"> du territoire Pays Basq</w:t>
      </w:r>
      <w:r w:rsidR="00A0708E">
        <w:t>ue</w:t>
      </w:r>
    </w:p>
    <w:p w14:paraId="37197283" w14:textId="6377E42C" w:rsidR="00721885" w:rsidRPr="009173BA" w:rsidRDefault="00721885" w:rsidP="00D5054A">
      <w:pPr>
        <w:pStyle w:val="Paragraphedeliste"/>
        <w:numPr>
          <w:ilvl w:val="1"/>
          <w:numId w:val="12"/>
        </w:numPr>
        <w:spacing w:line="360" w:lineRule="auto"/>
        <w:ind w:left="993"/>
      </w:pPr>
      <w:r w:rsidRPr="00816D57">
        <w:rPr>
          <w:color w:val="2F5496" w:themeColor="accent1" w:themeShade="BF"/>
        </w:rPr>
        <w:lastRenderedPageBreak/>
        <w:t xml:space="preserve">Son </w:t>
      </w:r>
      <w:r w:rsidRPr="009173BA">
        <w:rPr>
          <w:color w:val="2F5496" w:themeColor="accent1" w:themeShade="BF"/>
        </w:rPr>
        <w:t>organisation :</w:t>
      </w:r>
      <w:r w:rsidRPr="009173BA">
        <w:t xml:space="preserve"> </w:t>
      </w:r>
      <w:r w:rsidR="00617F13" w:rsidRPr="009173BA">
        <w:t xml:space="preserve">la commission est </w:t>
      </w:r>
      <w:r w:rsidR="009173BA" w:rsidRPr="009173BA">
        <w:t xml:space="preserve">une </w:t>
      </w:r>
      <w:r w:rsidR="00617F13" w:rsidRPr="009173BA">
        <w:t>instance</w:t>
      </w:r>
      <w:r w:rsidR="00E07B6C" w:rsidRPr="009173BA">
        <w:t xml:space="preserve"> </w:t>
      </w:r>
      <w:r w:rsidR="00617F13" w:rsidRPr="009173BA">
        <w:t xml:space="preserve">qui regroupe </w:t>
      </w:r>
      <w:r w:rsidR="003C6C45" w:rsidRPr="009173BA">
        <w:t xml:space="preserve">10 associations représentant les personnes en situation de handicap et les personnes âgées, </w:t>
      </w:r>
      <w:r w:rsidR="00E76F67" w:rsidRPr="009173BA">
        <w:t xml:space="preserve">10 élus titulaires et </w:t>
      </w:r>
      <w:r w:rsidR="00BB382C" w:rsidRPr="009173BA">
        <w:t>10 élus suppléants représentant les 10 pôles territoriaux de la Communauté Pays Basque</w:t>
      </w:r>
      <w:r w:rsidR="00895DA8" w:rsidRPr="009173BA">
        <w:t>, d’1 élu titulaire et 1 élu suppléant représentant les Syndicat des Mobilités</w:t>
      </w:r>
      <w:r w:rsidR="004B499A" w:rsidRPr="009173BA">
        <w:t xml:space="preserve">. </w:t>
      </w:r>
      <w:r w:rsidR="00B6112E" w:rsidRPr="009173BA">
        <w:t>La commission s’est également doté</w:t>
      </w:r>
      <w:r w:rsidR="008A7E35" w:rsidRPr="009173BA">
        <w:t>e</w:t>
      </w:r>
      <w:r w:rsidR="00B6112E" w:rsidRPr="009173BA">
        <w:t xml:space="preserve"> d’un</w:t>
      </w:r>
      <w:r w:rsidRPr="009173BA">
        <w:t xml:space="preserve"> groupe de travail</w:t>
      </w:r>
      <w:r w:rsidR="00B6112E" w:rsidRPr="009173BA">
        <w:t xml:space="preserve"> composé de </w:t>
      </w:r>
      <w:r w:rsidR="007D57F1" w:rsidRPr="009173BA">
        <w:t xml:space="preserve">7 </w:t>
      </w:r>
      <w:r w:rsidR="00500E3A" w:rsidRPr="009173BA">
        <w:t>associations et 4 élus.</w:t>
      </w:r>
    </w:p>
    <w:p w14:paraId="664AE722" w14:textId="20B93317" w:rsidR="00721885" w:rsidRPr="009173BA" w:rsidRDefault="00721885" w:rsidP="00D5054A">
      <w:pPr>
        <w:pStyle w:val="Paragraphedeliste"/>
        <w:numPr>
          <w:ilvl w:val="2"/>
          <w:numId w:val="38"/>
        </w:numPr>
        <w:spacing w:line="360" w:lineRule="auto"/>
        <w:ind w:left="1843"/>
      </w:pPr>
      <w:r w:rsidRPr="009173BA">
        <w:t xml:space="preserve">Qui préside ? Daniel </w:t>
      </w:r>
      <w:r w:rsidRPr="009173BA">
        <w:rPr>
          <w:caps/>
        </w:rPr>
        <w:t>Olçomendy</w:t>
      </w:r>
    </w:p>
    <w:p w14:paraId="6291E3B5" w14:textId="4E7B7A58" w:rsidR="00721885" w:rsidRPr="00500E3A" w:rsidRDefault="00721885" w:rsidP="00D5054A">
      <w:pPr>
        <w:pStyle w:val="Paragraphedeliste"/>
        <w:numPr>
          <w:ilvl w:val="2"/>
          <w:numId w:val="38"/>
        </w:numPr>
        <w:spacing w:line="360" w:lineRule="auto"/>
        <w:ind w:left="1843"/>
      </w:pPr>
      <w:r w:rsidRPr="00500E3A">
        <w:t>Qui décide ? La commission</w:t>
      </w:r>
    </w:p>
    <w:p w14:paraId="11D98739" w14:textId="642AF80E" w:rsidR="00721885" w:rsidRPr="00500E3A" w:rsidRDefault="00721885" w:rsidP="00D5054A">
      <w:pPr>
        <w:pStyle w:val="Paragraphedeliste"/>
        <w:numPr>
          <w:ilvl w:val="2"/>
          <w:numId w:val="38"/>
        </w:numPr>
        <w:spacing w:line="360" w:lineRule="auto"/>
        <w:ind w:left="1843"/>
      </w:pPr>
      <w:r w:rsidRPr="00500E3A">
        <w:t>Qui met en œuvre ? Le groupe de travail ou la m</w:t>
      </w:r>
      <w:r w:rsidR="009173BA">
        <w:t>ission Accessibilité</w:t>
      </w:r>
    </w:p>
    <w:p w14:paraId="612561D5" w14:textId="124A2AA3" w:rsidR="00721885" w:rsidRPr="00500E3A" w:rsidRDefault="00721885" w:rsidP="00D5054A">
      <w:pPr>
        <w:pStyle w:val="Paragraphedeliste"/>
        <w:numPr>
          <w:ilvl w:val="2"/>
          <w:numId w:val="38"/>
        </w:numPr>
        <w:spacing w:line="360" w:lineRule="auto"/>
        <w:ind w:left="1843"/>
      </w:pPr>
      <w:r w:rsidRPr="00500E3A">
        <w:t xml:space="preserve">Qui anime ? </w:t>
      </w:r>
      <w:r w:rsidR="001B3421">
        <w:t>L</w:t>
      </w:r>
      <w:r w:rsidRPr="00500E3A">
        <w:t>a m</w:t>
      </w:r>
      <w:r w:rsidR="009173BA">
        <w:t>ission Accessibilité</w:t>
      </w:r>
    </w:p>
    <w:p w14:paraId="60B1CBCD" w14:textId="3F654D5C" w:rsidR="00721885" w:rsidRPr="00816D57" w:rsidRDefault="00721885" w:rsidP="00D5054A">
      <w:pPr>
        <w:pStyle w:val="Paragraphedeliste"/>
        <w:numPr>
          <w:ilvl w:val="0"/>
          <w:numId w:val="10"/>
        </w:numPr>
        <w:spacing w:line="360" w:lineRule="auto"/>
        <w:rPr>
          <w:color w:val="444444"/>
        </w:rPr>
      </w:pPr>
      <w:r w:rsidRPr="00816D57">
        <w:rPr>
          <w:color w:val="2F5496" w:themeColor="accent1" w:themeShade="BF"/>
        </w:rPr>
        <w:t xml:space="preserve">Son rôle : </w:t>
      </w:r>
      <w:r w:rsidRPr="00030A55">
        <w:t xml:space="preserve"> </w:t>
      </w:r>
      <w:r w:rsidR="00C63030" w:rsidRPr="00030A55">
        <w:t xml:space="preserve">Extrait de l’article L2143-3 du Code général des Collectivités </w:t>
      </w:r>
      <w:r w:rsidR="00030A55" w:rsidRPr="00030A55">
        <w:t xml:space="preserve">Territoriales </w:t>
      </w:r>
    </w:p>
    <w:p w14:paraId="2E289AFA" w14:textId="0080500C" w:rsidR="003A0B42" w:rsidRDefault="006C4D38" w:rsidP="00D5054A">
      <w:pPr>
        <w:pStyle w:val="Paragraphedeliste"/>
        <w:numPr>
          <w:ilvl w:val="1"/>
          <w:numId w:val="13"/>
        </w:numPr>
        <w:tabs>
          <w:tab w:val="clear" w:pos="1788"/>
        </w:tabs>
        <w:spacing w:line="360" w:lineRule="auto"/>
        <w:ind w:left="1560"/>
      </w:pPr>
      <w:r>
        <w:t xml:space="preserve">La </w:t>
      </w:r>
      <w:r w:rsidR="00DE6DDC">
        <w:t>commission</w:t>
      </w:r>
      <w:r>
        <w:t xml:space="preserve"> détaille l’accessibilité </w:t>
      </w:r>
      <w:r w:rsidR="00DF00B9">
        <w:t xml:space="preserve">aux personnes </w:t>
      </w:r>
      <w:r w:rsidR="00DE6DDC">
        <w:t>handicapées</w:t>
      </w:r>
      <w:r w:rsidR="00DF00B9">
        <w:t xml:space="preserve"> ou à mobilité réduite, en fonction du type de handicap, des principaux itinéraires </w:t>
      </w:r>
      <w:r w:rsidR="00B148DC">
        <w:t>e</w:t>
      </w:r>
      <w:r w:rsidR="00DF00B9">
        <w:t xml:space="preserve">t cheminements dans un rayon de deux cents </w:t>
      </w:r>
      <w:r w:rsidR="00B148DC">
        <w:t>mètres</w:t>
      </w:r>
      <w:r w:rsidR="00DF00B9">
        <w:t xml:space="preserve"> autour des point d’</w:t>
      </w:r>
      <w:r w:rsidR="00B148DC">
        <w:t>arrêt</w:t>
      </w:r>
      <w:r w:rsidR="00DF00B9">
        <w:t xml:space="preserve"> prioritaires au sens de l’a</w:t>
      </w:r>
      <w:r w:rsidR="00DE6DDC">
        <w:t>rticle L.1112-1 du code des transport</w:t>
      </w:r>
      <w:r w:rsidR="00AB7F23">
        <w:t> ;</w:t>
      </w:r>
    </w:p>
    <w:p w14:paraId="09CD2BEA" w14:textId="4E38791F" w:rsidR="008A7E35" w:rsidRPr="0036585C" w:rsidRDefault="008A7E35" w:rsidP="00D5054A">
      <w:pPr>
        <w:pStyle w:val="Paragraphedeliste"/>
        <w:numPr>
          <w:ilvl w:val="1"/>
          <w:numId w:val="13"/>
        </w:numPr>
        <w:tabs>
          <w:tab w:val="clear" w:pos="1788"/>
        </w:tabs>
        <w:spacing w:line="360" w:lineRule="auto"/>
        <w:ind w:left="1560"/>
      </w:pPr>
      <w:r w:rsidRPr="0036585C">
        <w:t>La commission tient à jour, par voie électronique, la liste des établissements privé et public, recevant du public, situés sur le territoire intercommunal en cours d’accessibilité et la liste des établissements accessibles aux personnes handicapées</w:t>
      </w:r>
      <w:r w:rsidR="00AB7F23" w:rsidRPr="0036585C">
        <w:t xml:space="preserve"> et aux personnes âgées</w:t>
      </w:r>
      <w:r w:rsidRPr="0036585C">
        <w:t xml:space="preserve"> ;</w:t>
      </w:r>
    </w:p>
    <w:p w14:paraId="21C5855F" w14:textId="0BC989C6" w:rsidR="00FC40A4" w:rsidRPr="0036585C" w:rsidRDefault="00FC40A4" w:rsidP="00D5054A">
      <w:pPr>
        <w:pStyle w:val="Paragraphedeliste"/>
        <w:numPr>
          <w:ilvl w:val="1"/>
          <w:numId w:val="13"/>
        </w:numPr>
        <w:tabs>
          <w:tab w:val="clear" w:pos="1788"/>
        </w:tabs>
        <w:spacing w:line="360" w:lineRule="auto"/>
        <w:ind w:left="1560"/>
      </w:pPr>
      <w:r w:rsidRPr="0036585C">
        <w:t>La commission organise un système de recensement de l’offre de logements accessibles aux personnes handicapées</w:t>
      </w:r>
      <w:r w:rsidR="00E970AC" w:rsidRPr="0036585C">
        <w:t xml:space="preserve"> et aux personnes âgées</w:t>
      </w:r>
      <w:r w:rsidRPr="0036585C">
        <w:t xml:space="preserve"> ;</w:t>
      </w:r>
    </w:p>
    <w:p w14:paraId="117E3BE7" w14:textId="088C2DC5" w:rsidR="00FC40A4" w:rsidRPr="00765E4D" w:rsidRDefault="00FC40A4" w:rsidP="00D5054A">
      <w:pPr>
        <w:pStyle w:val="Paragraphedeliste"/>
        <w:numPr>
          <w:ilvl w:val="1"/>
          <w:numId w:val="13"/>
        </w:numPr>
        <w:tabs>
          <w:tab w:val="clear" w:pos="1788"/>
        </w:tabs>
        <w:spacing w:line="360" w:lineRule="auto"/>
        <w:ind w:left="1560"/>
      </w:pPr>
      <w:r>
        <w:t>La commission f</w:t>
      </w:r>
      <w:r w:rsidRPr="005C493A">
        <w:t>ait toutes propositions utiles de nature à améliorer la mise en accessibilité de l’existant.</w:t>
      </w:r>
    </w:p>
    <w:p w14:paraId="350D4A99" w14:textId="56FA624B" w:rsidR="00765E4D" w:rsidRDefault="00765E4D" w:rsidP="00D5054A">
      <w:pPr>
        <w:pStyle w:val="Paragraphedeliste"/>
        <w:numPr>
          <w:ilvl w:val="1"/>
          <w:numId w:val="13"/>
        </w:numPr>
        <w:tabs>
          <w:tab w:val="clear" w:pos="1788"/>
        </w:tabs>
        <w:spacing w:line="360" w:lineRule="auto"/>
        <w:ind w:left="1560"/>
      </w:pPr>
      <w:r>
        <w:t>La commission é</w:t>
      </w:r>
      <w:r w:rsidRPr="005C493A">
        <w:t>tablit un rapport annuel présenté en Conseil communautaire puis transmis au Préfet</w:t>
      </w:r>
      <w:r w:rsidR="0067772B">
        <w:t>.</w:t>
      </w:r>
    </w:p>
    <w:p w14:paraId="1D7068CD" w14:textId="48243559" w:rsidR="00721885" w:rsidRPr="009173BA" w:rsidRDefault="00721885" w:rsidP="006461CC">
      <w:pPr>
        <w:pStyle w:val="Paragraphedeliste"/>
        <w:numPr>
          <w:ilvl w:val="1"/>
          <w:numId w:val="9"/>
        </w:numPr>
        <w:tabs>
          <w:tab w:val="clear" w:pos="1440"/>
        </w:tabs>
        <w:spacing w:line="276" w:lineRule="auto"/>
        <w:ind w:left="993"/>
        <w:rPr>
          <w:color w:val="2F5496" w:themeColor="accent1" w:themeShade="BF"/>
        </w:rPr>
      </w:pPr>
      <w:r w:rsidRPr="009173BA">
        <w:rPr>
          <w:color w:val="2F5496" w:themeColor="accent1" w:themeShade="BF"/>
        </w:rPr>
        <w:t xml:space="preserve">Ses membres : </w:t>
      </w:r>
    </w:p>
    <w:p w14:paraId="58DAA600" w14:textId="77777777" w:rsidR="003E727D" w:rsidRPr="00947310" w:rsidRDefault="002827E2" w:rsidP="006461CC">
      <w:pPr>
        <w:pStyle w:val="Paragraphedeliste"/>
        <w:numPr>
          <w:ilvl w:val="0"/>
          <w:numId w:val="39"/>
        </w:numPr>
        <w:spacing w:after="0" w:line="276" w:lineRule="auto"/>
        <w:ind w:left="1418"/>
        <w:rPr>
          <w:b/>
          <w:bCs/>
        </w:rPr>
      </w:pPr>
      <w:r w:rsidRPr="003E727D">
        <w:rPr>
          <w:b/>
          <w:bCs/>
        </w:rPr>
        <w:t>Daniel OLÇOMENDY</w:t>
      </w:r>
      <w:r w:rsidR="003E727D" w:rsidRPr="003E727D">
        <w:rPr>
          <w:b/>
          <w:bCs/>
        </w:rPr>
        <w:br/>
      </w:r>
      <w:r w:rsidRPr="009173BA">
        <w:t>Président C</w:t>
      </w:r>
      <w:r w:rsidR="00083441" w:rsidRPr="009173BA">
        <w:t>ommission Intercommunale pour l’Accessibilité</w:t>
      </w:r>
      <w:r w:rsidRPr="009173BA">
        <w:t xml:space="preserve"> et Groupe de travail</w:t>
      </w:r>
    </w:p>
    <w:p w14:paraId="29E7683F" w14:textId="77777777" w:rsidR="00947310" w:rsidRPr="009173BA" w:rsidRDefault="00947310" w:rsidP="006461CC">
      <w:pPr>
        <w:pStyle w:val="Paragraphedeliste"/>
        <w:numPr>
          <w:ilvl w:val="0"/>
          <w:numId w:val="39"/>
        </w:numPr>
        <w:spacing w:before="120" w:after="120" w:line="276" w:lineRule="auto"/>
        <w:ind w:left="1417" w:hanging="357"/>
        <w:contextualSpacing w:val="0"/>
      </w:pPr>
      <w:r w:rsidRPr="00B00C00">
        <w:rPr>
          <w:b/>
          <w:bCs/>
        </w:rPr>
        <w:t>Claire SARTHOU</w:t>
      </w:r>
      <w:r>
        <w:rPr>
          <w:b/>
          <w:bCs/>
        </w:rPr>
        <w:br/>
      </w:r>
      <w:r w:rsidRPr="009173BA">
        <w:t>Chef de projet Accessibilité Communauté Pays Basque</w:t>
      </w:r>
    </w:p>
    <w:p w14:paraId="5124A08F" w14:textId="77777777" w:rsidR="00B00C00" w:rsidRPr="00D5054A" w:rsidRDefault="00F22A90" w:rsidP="006461CC">
      <w:pPr>
        <w:pStyle w:val="Paragraphedeliste"/>
        <w:numPr>
          <w:ilvl w:val="0"/>
          <w:numId w:val="39"/>
        </w:numPr>
        <w:spacing w:before="120" w:after="120" w:line="276" w:lineRule="auto"/>
        <w:ind w:left="1417" w:hanging="357"/>
        <w:contextualSpacing w:val="0"/>
      </w:pPr>
      <w:r w:rsidRPr="00B00C00">
        <w:rPr>
          <w:b/>
          <w:bCs/>
        </w:rPr>
        <w:t>Pascal DANTIACQ</w:t>
      </w:r>
      <w:r w:rsidR="00B00C00" w:rsidRPr="00B00C00">
        <w:rPr>
          <w:b/>
          <w:bCs/>
        </w:rPr>
        <w:br/>
      </w:r>
      <w:r w:rsidR="007D7FDB" w:rsidRPr="00D5054A">
        <w:t>Élu</w:t>
      </w:r>
      <w:r w:rsidR="002827E2" w:rsidRPr="00D5054A">
        <w:t xml:space="preserve"> titulaire Amikuze</w:t>
      </w:r>
    </w:p>
    <w:p w14:paraId="7F35F183" w14:textId="6BE8761D" w:rsidR="00B00C00" w:rsidRPr="00D5054A" w:rsidRDefault="00B00C00" w:rsidP="006461CC">
      <w:pPr>
        <w:pStyle w:val="Paragraphedeliste"/>
        <w:numPr>
          <w:ilvl w:val="0"/>
          <w:numId w:val="39"/>
        </w:numPr>
        <w:spacing w:before="120" w:after="120" w:line="276" w:lineRule="auto"/>
        <w:ind w:left="1417" w:hanging="357"/>
        <w:contextualSpacing w:val="0"/>
      </w:pPr>
      <w:r w:rsidRPr="00B00C00">
        <w:rPr>
          <w:b/>
          <w:bCs/>
        </w:rPr>
        <w:lastRenderedPageBreak/>
        <w:t>Chantal ERGUY</w:t>
      </w:r>
      <w:r w:rsidR="008E345D">
        <w:rPr>
          <w:b/>
          <w:bCs/>
        </w:rPr>
        <w:br/>
      </w:r>
      <w:r w:rsidRPr="00D5054A">
        <w:t>Élue suppléante Amikuze</w:t>
      </w:r>
    </w:p>
    <w:p w14:paraId="5A9B0439" w14:textId="77777777" w:rsidR="00B00C00" w:rsidRPr="00D5054A" w:rsidRDefault="007D7FDB" w:rsidP="006461CC">
      <w:pPr>
        <w:pStyle w:val="Paragraphedeliste"/>
        <w:numPr>
          <w:ilvl w:val="0"/>
          <w:numId w:val="39"/>
        </w:numPr>
        <w:spacing w:before="120" w:after="120" w:line="276" w:lineRule="auto"/>
        <w:ind w:left="1417" w:hanging="357"/>
        <w:contextualSpacing w:val="0"/>
      </w:pPr>
      <w:r w:rsidRPr="00B00C00">
        <w:rPr>
          <w:b/>
          <w:bCs/>
        </w:rPr>
        <w:t>Joëlle TURCAT</w:t>
      </w:r>
      <w:r w:rsidR="00B00C00" w:rsidRPr="00B00C00">
        <w:rPr>
          <w:b/>
          <w:bCs/>
        </w:rPr>
        <w:br/>
      </w:r>
      <w:r w:rsidRPr="00D5054A">
        <w:t>Élue</w:t>
      </w:r>
      <w:r w:rsidR="002827E2" w:rsidRPr="00D5054A">
        <w:t xml:space="preserve"> titulaire Côte Basque</w:t>
      </w:r>
      <w:r w:rsidR="007D293C" w:rsidRPr="00D5054A">
        <w:t>-</w:t>
      </w:r>
      <w:r w:rsidR="002827E2" w:rsidRPr="00D5054A">
        <w:t>Adour</w:t>
      </w:r>
    </w:p>
    <w:p w14:paraId="23B71CF7" w14:textId="1EACFF3D" w:rsidR="008E345D" w:rsidRPr="00D5054A" w:rsidRDefault="008E345D" w:rsidP="006461CC">
      <w:pPr>
        <w:pStyle w:val="Paragraphedeliste"/>
        <w:numPr>
          <w:ilvl w:val="0"/>
          <w:numId w:val="39"/>
        </w:numPr>
        <w:spacing w:before="120" w:after="120" w:line="276" w:lineRule="auto"/>
        <w:ind w:left="1417" w:hanging="357"/>
        <w:contextualSpacing w:val="0"/>
      </w:pPr>
      <w:proofErr w:type="spellStart"/>
      <w:r w:rsidRPr="00D5054A">
        <w:rPr>
          <w:b/>
          <w:bCs/>
        </w:rPr>
        <w:t>Jean-marie</w:t>
      </w:r>
      <w:proofErr w:type="spellEnd"/>
      <w:r w:rsidRPr="00D5054A">
        <w:rPr>
          <w:b/>
          <w:bCs/>
        </w:rPr>
        <w:t xml:space="preserve"> GUTIERREZ</w:t>
      </w:r>
      <w:r w:rsidR="00D5054A">
        <w:rPr>
          <w:b/>
          <w:bCs/>
        </w:rPr>
        <w:br/>
      </w:r>
      <w:r w:rsidRPr="00D5054A">
        <w:t>Élu suppléante Côte Basque Adour</w:t>
      </w:r>
    </w:p>
    <w:p w14:paraId="08E59E83" w14:textId="77777777" w:rsidR="00B00C00" w:rsidRPr="00D5054A" w:rsidRDefault="002827E2" w:rsidP="006461CC">
      <w:pPr>
        <w:pStyle w:val="Paragraphedeliste"/>
        <w:numPr>
          <w:ilvl w:val="0"/>
          <w:numId w:val="39"/>
        </w:numPr>
        <w:spacing w:before="120" w:after="120" w:line="276" w:lineRule="auto"/>
        <w:ind w:left="1417" w:hanging="357"/>
        <w:contextualSpacing w:val="0"/>
      </w:pPr>
      <w:r w:rsidRPr="00B00C00">
        <w:rPr>
          <w:b/>
          <w:bCs/>
        </w:rPr>
        <w:t>Jean-Michel SERRANO</w:t>
      </w:r>
      <w:r w:rsidR="00B00C00" w:rsidRPr="00B00C00">
        <w:rPr>
          <w:b/>
          <w:bCs/>
        </w:rPr>
        <w:br/>
      </w:r>
      <w:r w:rsidR="007D7FDB" w:rsidRPr="00D5054A">
        <w:t>Élu</w:t>
      </w:r>
      <w:r w:rsidRPr="00D5054A">
        <w:t xml:space="preserve"> titulaire Errobi</w:t>
      </w:r>
      <w:r w:rsidR="00B00C00" w:rsidRPr="00D5054A">
        <w:br/>
      </w:r>
      <w:r w:rsidRPr="00D5054A">
        <w:t>Membre du Groupe de travail</w:t>
      </w:r>
    </w:p>
    <w:p w14:paraId="56095730" w14:textId="0E584E70" w:rsidR="008E345D" w:rsidRPr="00D5054A" w:rsidRDefault="008E345D" w:rsidP="006461CC">
      <w:pPr>
        <w:pStyle w:val="Paragraphedeliste"/>
        <w:numPr>
          <w:ilvl w:val="0"/>
          <w:numId w:val="39"/>
        </w:numPr>
        <w:spacing w:before="120" w:after="120" w:line="276" w:lineRule="auto"/>
        <w:ind w:left="1417" w:hanging="357"/>
        <w:contextualSpacing w:val="0"/>
      </w:pPr>
      <w:proofErr w:type="spellStart"/>
      <w:r w:rsidRPr="00D5054A">
        <w:rPr>
          <w:b/>
          <w:bCs/>
        </w:rPr>
        <w:t>Argitxu</w:t>
      </w:r>
      <w:proofErr w:type="spellEnd"/>
      <w:r w:rsidRPr="00D5054A">
        <w:rPr>
          <w:b/>
          <w:bCs/>
        </w:rPr>
        <w:t xml:space="preserve"> HIRIART-URRUTY</w:t>
      </w:r>
      <w:r w:rsidR="00D5054A">
        <w:rPr>
          <w:b/>
          <w:bCs/>
        </w:rPr>
        <w:br/>
      </w:r>
      <w:r w:rsidRPr="00D5054A">
        <w:t>Élue suppléante Errobi</w:t>
      </w:r>
    </w:p>
    <w:p w14:paraId="4BBB9071" w14:textId="77777777" w:rsidR="00B00C00" w:rsidRPr="00D5054A" w:rsidRDefault="008E4AE0" w:rsidP="006461CC">
      <w:pPr>
        <w:pStyle w:val="Paragraphedeliste"/>
        <w:numPr>
          <w:ilvl w:val="0"/>
          <w:numId w:val="39"/>
        </w:numPr>
        <w:spacing w:before="120" w:after="120" w:line="276" w:lineRule="auto"/>
        <w:ind w:left="1417" w:hanging="357"/>
        <w:contextualSpacing w:val="0"/>
      </w:pPr>
      <w:r w:rsidRPr="00B00C00">
        <w:rPr>
          <w:b/>
          <w:bCs/>
        </w:rPr>
        <w:t>Laëtitia COLOM</w:t>
      </w:r>
      <w:r w:rsidR="00B00C00" w:rsidRPr="00B00C00">
        <w:rPr>
          <w:b/>
          <w:bCs/>
        </w:rPr>
        <w:br/>
      </w:r>
      <w:r w:rsidRPr="00D5054A">
        <w:t>Élue</w:t>
      </w:r>
      <w:r w:rsidR="002827E2" w:rsidRPr="00D5054A">
        <w:t xml:space="preserve"> titulaire Garazi-</w:t>
      </w:r>
      <w:proofErr w:type="spellStart"/>
      <w:r w:rsidR="002827E2" w:rsidRPr="00D5054A">
        <w:t>Baigorri</w:t>
      </w:r>
      <w:proofErr w:type="spellEnd"/>
    </w:p>
    <w:p w14:paraId="13012484" w14:textId="5BA1865B" w:rsidR="008E345D" w:rsidRPr="00D5054A" w:rsidRDefault="008E345D" w:rsidP="006461CC">
      <w:pPr>
        <w:pStyle w:val="Paragraphedeliste"/>
        <w:numPr>
          <w:ilvl w:val="0"/>
          <w:numId w:val="39"/>
        </w:numPr>
        <w:spacing w:before="120" w:after="120" w:line="276" w:lineRule="auto"/>
        <w:ind w:left="1417" w:hanging="357"/>
        <w:contextualSpacing w:val="0"/>
      </w:pPr>
      <w:r w:rsidRPr="00D5054A">
        <w:rPr>
          <w:b/>
          <w:bCs/>
        </w:rPr>
        <w:t>Claire DUTARET BORDAGARAY</w:t>
      </w:r>
      <w:r w:rsidR="00D5054A">
        <w:rPr>
          <w:b/>
          <w:bCs/>
        </w:rPr>
        <w:br/>
      </w:r>
      <w:r w:rsidRPr="00D5054A">
        <w:t>Élue suppléante Garazi-</w:t>
      </w:r>
      <w:proofErr w:type="spellStart"/>
      <w:r w:rsidRPr="00D5054A">
        <w:t>Baigorri</w:t>
      </w:r>
      <w:proofErr w:type="spellEnd"/>
    </w:p>
    <w:p w14:paraId="2666CAE6" w14:textId="77777777" w:rsidR="00B00C00" w:rsidRPr="00D5054A" w:rsidRDefault="0054077C" w:rsidP="006461CC">
      <w:pPr>
        <w:pStyle w:val="Paragraphedeliste"/>
        <w:numPr>
          <w:ilvl w:val="0"/>
          <w:numId w:val="39"/>
        </w:numPr>
        <w:spacing w:before="120" w:after="120" w:line="276" w:lineRule="auto"/>
        <w:ind w:left="1417" w:hanging="357"/>
        <w:contextualSpacing w:val="0"/>
      </w:pPr>
      <w:r w:rsidRPr="00B00C00">
        <w:rPr>
          <w:b/>
          <w:bCs/>
        </w:rPr>
        <w:t>Christine ERDOZAINC</w:t>
      </w:r>
      <w:r w:rsidR="00FE1699" w:rsidRPr="00B00C00">
        <w:rPr>
          <w:b/>
          <w:bCs/>
        </w:rPr>
        <w:t>Y-ETCHART</w:t>
      </w:r>
      <w:r w:rsidR="00B00C00" w:rsidRPr="00B00C00">
        <w:rPr>
          <w:b/>
          <w:bCs/>
        </w:rPr>
        <w:br/>
      </w:r>
      <w:r w:rsidRPr="00D5054A">
        <w:t>Élu</w:t>
      </w:r>
      <w:r w:rsidR="00FE1699" w:rsidRPr="00D5054A">
        <w:t>e</w:t>
      </w:r>
      <w:r w:rsidR="002827E2" w:rsidRPr="00D5054A">
        <w:t xml:space="preserve"> titulaire </w:t>
      </w:r>
      <w:proofErr w:type="spellStart"/>
      <w:r w:rsidR="002827E2" w:rsidRPr="00D5054A">
        <w:t>Iholdi-O</w:t>
      </w:r>
      <w:r w:rsidR="007D293C" w:rsidRPr="00D5054A">
        <w:t>z</w:t>
      </w:r>
      <w:r w:rsidR="002827E2" w:rsidRPr="00D5054A">
        <w:t>tibarre</w:t>
      </w:r>
      <w:proofErr w:type="spellEnd"/>
    </w:p>
    <w:p w14:paraId="75853E21" w14:textId="145E52F1" w:rsidR="008E345D" w:rsidRPr="00D5054A" w:rsidRDefault="008E345D" w:rsidP="006461CC">
      <w:pPr>
        <w:pStyle w:val="Paragraphedeliste"/>
        <w:numPr>
          <w:ilvl w:val="0"/>
          <w:numId w:val="39"/>
        </w:numPr>
        <w:spacing w:before="120" w:after="120" w:line="276" w:lineRule="auto"/>
        <w:ind w:left="1417" w:hanging="357"/>
        <w:contextualSpacing w:val="0"/>
      </w:pPr>
      <w:r w:rsidRPr="00D5054A">
        <w:rPr>
          <w:b/>
          <w:bCs/>
        </w:rPr>
        <w:t>William SISSOKHO</w:t>
      </w:r>
      <w:r w:rsidR="00D5054A">
        <w:rPr>
          <w:b/>
          <w:bCs/>
        </w:rPr>
        <w:br/>
      </w:r>
      <w:r w:rsidRPr="00D5054A">
        <w:t xml:space="preserve">Élu suppléant </w:t>
      </w:r>
      <w:proofErr w:type="spellStart"/>
      <w:r w:rsidRPr="00D5054A">
        <w:t>Iholdi-Ostibarre</w:t>
      </w:r>
      <w:proofErr w:type="spellEnd"/>
    </w:p>
    <w:p w14:paraId="35FCD9B4" w14:textId="77777777" w:rsidR="00B00C00" w:rsidRPr="00D5054A" w:rsidRDefault="006F1DD8" w:rsidP="006461CC">
      <w:pPr>
        <w:pStyle w:val="Paragraphedeliste"/>
        <w:numPr>
          <w:ilvl w:val="0"/>
          <w:numId w:val="39"/>
        </w:numPr>
        <w:spacing w:before="120" w:after="120" w:line="276" w:lineRule="auto"/>
        <w:ind w:left="1417" w:hanging="357"/>
        <w:contextualSpacing w:val="0"/>
      </w:pPr>
      <w:r w:rsidRPr="00B00C00">
        <w:rPr>
          <w:b/>
          <w:bCs/>
        </w:rPr>
        <w:t>Sandrine MINNE</w:t>
      </w:r>
      <w:r w:rsidR="00B00C00" w:rsidRPr="00B00C00">
        <w:rPr>
          <w:b/>
          <w:bCs/>
        </w:rPr>
        <w:br/>
      </w:r>
      <w:r w:rsidRPr="00D5054A">
        <w:t>Élue</w:t>
      </w:r>
      <w:r w:rsidR="002827E2" w:rsidRPr="00D5054A">
        <w:t xml:space="preserve"> titulaire Nive Adour</w:t>
      </w:r>
      <w:r w:rsidR="00B00C00" w:rsidRPr="00D5054A">
        <w:br/>
      </w:r>
      <w:r w:rsidRPr="00D5054A">
        <w:t>Membre du Groupe de travail</w:t>
      </w:r>
    </w:p>
    <w:p w14:paraId="2B614BF2" w14:textId="43AF0EE4" w:rsidR="008E345D" w:rsidRPr="00D5054A" w:rsidRDefault="008E345D" w:rsidP="006461CC">
      <w:pPr>
        <w:pStyle w:val="Paragraphedeliste"/>
        <w:numPr>
          <w:ilvl w:val="0"/>
          <w:numId w:val="39"/>
        </w:numPr>
        <w:spacing w:before="120" w:after="120" w:line="276" w:lineRule="auto"/>
        <w:ind w:left="1417" w:hanging="357"/>
        <w:contextualSpacing w:val="0"/>
      </w:pPr>
      <w:r w:rsidRPr="00D5054A">
        <w:rPr>
          <w:b/>
          <w:bCs/>
        </w:rPr>
        <w:t>Bastien DUHALDE</w:t>
      </w:r>
      <w:r w:rsidR="00D5054A">
        <w:rPr>
          <w:b/>
          <w:bCs/>
        </w:rPr>
        <w:br/>
      </w:r>
      <w:r w:rsidRPr="00D5054A">
        <w:t>Élu suppléant Nive-Adour</w:t>
      </w:r>
    </w:p>
    <w:p w14:paraId="5CDB6502" w14:textId="77777777" w:rsidR="00B00C00" w:rsidRPr="00D5054A" w:rsidRDefault="00A543DF" w:rsidP="006461CC">
      <w:pPr>
        <w:pStyle w:val="Paragraphedeliste"/>
        <w:numPr>
          <w:ilvl w:val="0"/>
          <w:numId w:val="39"/>
        </w:numPr>
        <w:spacing w:before="120" w:after="120" w:line="276" w:lineRule="auto"/>
        <w:ind w:left="1417" w:hanging="357"/>
        <w:contextualSpacing w:val="0"/>
      </w:pPr>
      <w:r w:rsidRPr="00B00C00">
        <w:rPr>
          <w:b/>
          <w:bCs/>
        </w:rPr>
        <w:t>Jean-Paul BAREIGTS</w:t>
      </w:r>
      <w:r w:rsidR="00B00C00" w:rsidRPr="00B00C00">
        <w:rPr>
          <w:b/>
          <w:bCs/>
        </w:rPr>
        <w:br/>
      </w:r>
      <w:r w:rsidR="00632052" w:rsidRPr="00D5054A">
        <w:t>Élu</w:t>
      </w:r>
      <w:r w:rsidR="002827E2" w:rsidRPr="00D5054A">
        <w:t xml:space="preserve"> titulaire Pays de Bidache</w:t>
      </w:r>
      <w:r w:rsidR="00B00C00" w:rsidRPr="00D5054A">
        <w:br/>
      </w:r>
      <w:r w:rsidR="002827E2" w:rsidRPr="00D5054A">
        <w:t>Membre du Groupe de travail</w:t>
      </w:r>
    </w:p>
    <w:p w14:paraId="411D8980" w14:textId="3F2B8CAD" w:rsidR="008E345D" w:rsidRPr="00D5054A" w:rsidRDefault="008E345D" w:rsidP="006461CC">
      <w:pPr>
        <w:pStyle w:val="Paragraphedeliste"/>
        <w:numPr>
          <w:ilvl w:val="0"/>
          <w:numId w:val="39"/>
        </w:numPr>
        <w:spacing w:before="120" w:after="120" w:line="276" w:lineRule="auto"/>
        <w:ind w:left="1417" w:hanging="357"/>
        <w:contextualSpacing w:val="0"/>
      </w:pPr>
      <w:proofErr w:type="spellStart"/>
      <w:r w:rsidRPr="00D5054A">
        <w:rPr>
          <w:b/>
          <w:bCs/>
        </w:rPr>
        <w:t>Marie-Ann</w:t>
      </w:r>
      <w:proofErr w:type="spellEnd"/>
      <w:r w:rsidRPr="00D5054A">
        <w:rPr>
          <w:b/>
          <w:bCs/>
        </w:rPr>
        <w:t xml:space="preserve"> LATHIERE</w:t>
      </w:r>
      <w:r w:rsidR="00D5054A">
        <w:rPr>
          <w:b/>
          <w:bCs/>
        </w:rPr>
        <w:br/>
      </w:r>
      <w:r w:rsidRPr="00D5054A">
        <w:t>Élue suppléante Pays de Bidache</w:t>
      </w:r>
    </w:p>
    <w:p w14:paraId="5182C476" w14:textId="77777777" w:rsidR="00B00C00" w:rsidRPr="00D5054A" w:rsidRDefault="00632052" w:rsidP="006461CC">
      <w:pPr>
        <w:pStyle w:val="Paragraphedeliste"/>
        <w:numPr>
          <w:ilvl w:val="0"/>
          <w:numId w:val="39"/>
        </w:numPr>
        <w:spacing w:before="120" w:after="120" w:line="276" w:lineRule="auto"/>
        <w:ind w:left="1417" w:hanging="357"/>
        <w:contextualSpacing w:val="0"/>
      </w:pPr>
      <w:r w:rsidRPr="00B00C00">
        <w:rPr>
          <w:b/>
          <w:bCs/>
        </w:rPr>
        <w:t>Anne-Marie JOCOU</w:t>
      </w:r>
      <w:r w:rsidR="00B00C00" w:rsidRPr="00B00C00">
        <w:rPr>
          <w:b/>
          <w:bCs/>
        </w:rPr>
        <w:br/>
      </w:r>
      <w:r w:rsidRPr="00D5054A">
        <w:t>Élu</w:t>
      </w:r>
      <w:r w:rsidR="00B31D2E" w:rsidRPr="00D5054A">
        <w:t>e</w:t>
      </w:r>
      <w:r w:rsidR="002827E2" w:rsidRPr="00D5054A">
        <w:t xml:space="preserve"> titulaire Pays de Hasparren</w:t>
      </w:r>
    </w:p>
    <w:p w14:paraId="7A9AE67F" w14:textId="37332C00" w:rsidR="008E345D" w:rsidRPr="00D5054A" w:rsidRDefault="008E345D" w:rsidP="006461CC">
      <w:pPr>
        <w:pStyle w:val="Paragraphedeliste"/>
        <w:numPr>
          <w:ilvl w:val="0"/>
          <w:numId w:val="39"/>
        </w:numPr>
        <w:spacing w:before="120" w:after="120" w:line="276" w:lineRule="auto"/>
        <w:ind w:left="1417" w:hanging="357"/>
        <w:contextualSpacing w:val="0"/>
      </w:pPr>
      <w:r w:rsidRPr="00D5054A">
        <w:rPr>
          <w:b/>
          <w:bCs/>
        </w:rPr>
        <w:t>Nathalie ETCHEGOYEN</w:t>
      </w:r>
      <w:r w:rsidR="00D5054A">
        <w:rPr>
          <w:b/>
          <w:bCs/>
        </w:rPr>
        <w:br/>
      </w:r>
      <w:r w:rsidRPr="00D5054A">
        <w:t>Élue suppléante Pays de Hasparren</w:t>
      </w:r>
    </w:p>
    <w:p w14:paraId="47D2BD4D" w14:textId="77777777" w:rsidR="00B00C00" w:rsidRPr="00D5054A" w:rsidRDefault="002827E2" w:rsidP="006461CC">
      <w:pPr>
        <w:pStyle w:val="Paragraphedeliste"/>
        <w:numPr>
          <w:ilvl w:val="0"/>
          <w:numId w:val="39"/>
        </w:numPr>
        <w:spacing w:before="120" w:after="120" w:line="276" w:lineRule="auto"/>
        <w:ind w:left="1417" w:hanging="357"/>
        <w:contextualSpacing w:val="0"/>
      </w:pPr>
      <w:r w:rsidRPr="00B00C00">
        <w:rPr>
          <w:b/>
          <w:bCs/>
        </w:rPr>
        <w:t>Michel IBARRA</w:t>
      </w:r>
      <w:r w:rsidR="00B00C00" w:rsidRPr="00B00C00">
        <w:rPr>
          <w:b/>
          <w:bCs/>
        </w:rPr>
        <w:br/>
      </w:r>
      <w:r w:rsidR="00E01AA3" w:rsidRPr="00D5054A">
        <w:t>Élu</w:t>
      </w:r>
      <w:r w:rsidRPr="00D5054A">
        <w:t xml:space="preserve"> titulaire Soule-Xiberoa</w:t>
      </w:r>
    </w:p>
    <w:p w14:paraId="04ED57FC" w14:textId="2F24260B" w:rsidR="008E345D" w:rsidRPr="00D5054A" w:rsidRDefault="008E345D" w:rsidP="006461CC">
      <w:pPr>
        <w:pStyle w:val="Paragraphedeliste"/>
        <w:numPr>
          <w:ilvl w:val="0"/>
          <w:numId w:val="39"/>
        </w:numPr>
        <w:spacing w:before="120" w:after="120" w:line="276" w:lineRule="auto"/>
        <w:ind w:left="1417" w:hanging="357"/>
        <w:contextualSpacing w:val="0"/>
      </w:pPr>
      <w:r w:rsidRPr="00D5054A">
        <w:rPr>
          <w:b/>
          <w:bCs/>
        </w:rPr>
        <w:t>Alain ARLA</w:t>
      </w:r>
      <w:r w:rsidR="00D5054A">
        <w:rPr>
          <w:b/>
          <w:bCs/>
        </w:rPr>
        <w:br/>
      </w:r>
      <w:r w:rsidRPr="00D5054A">
        <w:t>Élu suppléant Soule-Xiberoa</w:t>
      </w:r>
    </w:p>
    <w:p w14:paraId="27C95FD1" w14:textId="77777777" w:rsidR="00B00C00" w:rsidRPr="00D5054A" w:rsidRDefault="00E01AA3" w:rsidP="006461CC">
      <w:pPr>
        <w:pStyle w:val="Paragraphedeliste"/>
        <w:numPr>
          <w:ilvl w:val="0"/>
          <w:numId w:val="39"/>
        </w:numPr>
        <w:spacing w:before="120" w:after="120" w:line="276" w:lineRule="auto"/>
        <w:ind w:left="1417" w:hanging="357"/>
        <w:contextualSpacing w:val="0"/>
      </w:pPr>
      <w:r w:rsidRPr="00B00C00">
        <w:rPr>
          <w:b/>
          <w:bCs/>
        </w:rPr>
        <w:lastRenderedPageBreak/>
        <w:t>Sandrine ARAGUAS-CAZEMAYOR</w:t>
      </w:r>
      <w:r w:rsidR="00B00C00" w:rsidRPr="00B00C00">
        <w:rPr>
          <w:b/>
          <w:bCs/>
        </w:rPr>
        <w:br/>
      </w:r>
      <w:r w:rsidRPr="00D5054A">
        <w:t>Élue</w:t>
      </w:r>
      <w:r w:rsidR="002827E2" w:rsidRPr="00D5054A">
        <w:t xml:space="preserve"> titulaire Sud Pays Basque</w:t>
      </w:r>
      <w:r w:rsidR="00B00C00" w:rsidRPr="00D5054A">
        <w:br/>
      </w:r>
      <w:r w:rsidR="002827E2" w:rsidRPr="00D5054A">
        <w:t>Membre du Groupe de travail</w:t>
      </w:r>
    </w:p>
    <w:p w14:paraId="6699B311" w14:textId="2DAC0845" w:rsidR="008E345D" w:rsidRPr="00D5054A" w:rsidRDefault="008E345D" w:rsidP="006461CC">
      <w:pPr>
        <w:pStyle w:val="Paragraphedeliste"/>
        <w:numPr>
          <w:ilvl w:val="0"/>
          <w:numId w:val="39"/>
        </w:numPr>
        <w:spacing w:before="120" w:after="120" w:line="276" w:lineRule="auto"/>
        <w:ind w:left="1417" w:hanging="357"/>
        <w:contextualSpacing w:val="0"/>
      </w:pPr>
      <w:r w:rsidRPr="00D5054A">
        <w:rPr>
          <w:b/>
          <w:bCs/>
        </w:rPr>
        <w:t>Marion DUPRAT</w:t>
      </w:r>
      <w:r w:rsidR="00D5054A">
        <w:rPr>
          <w:b/>
          <w:bCs/>
        </w:rPr>
        <w:br/>
      </w:r>
      <w:r w:rsidRPr="00D5054A">
        <w:t>Élue suppléante Sud Pays Basque</w:t>
      </w:r>
    </w:p>
    <w:p w14:paraId="6CFC4BB6" w14:textId="002BC6CC" w:rsidR="002827E2" w:rsidRPr="00D5054A" w:rsidRDefault="00DC7679" w:rsidP="006461CC">
      <w:pPr>
        <w:pStyle w:val="Paragraphedeliste"/>
        <w:numPr>
          <w:ilvl w:val="0"/>
          <w:numId w:val="39"/>
        </w:numPr>
        <w:spacing w:before="120" w:after="120" w:line="276" w:lineRule="auto"/>
        <w:ind w:left="1417" w:hanging="357"/>
        <w:contextualSpacing w:val="0"/>
      </w:pPr>
      <w:r w:rsidRPr="00D5054A">
        <w:rPr>
          <w:b/>
          <w:bCs/>
        </w:rPr>
        <w:t>Sophie CASTEL</w:t>
      </w:r>
      <w:r w:rsidR="00D5054A" w:rsidRPr="00D5054A">
        <w:rPr>
          <w:b/>
          <w:bCs/>
        </w:rPr>
        <w:br/>
      </w:r>
      <w:r w:rsidRPr="00D5054A">
        <w:t>Élue</w:t>
      </w:r>
      <w:r w:rsidR="002827E2" w:rsidRPr="00D5054A">
        <w:t xml:space="preserve"> titulaire Syndicat des Mobilités</w:t>
      </w:r>
      <w:r w:rsidR="00D5054A">
        <w:t xml:space="preserve"> </w:t>
      </w:r>
      <w:r w:rsidR="002827E2" w:rsidRPr="00D5054A">
        <w:t>Pays Basque</w:t>
      </w:r>
      <w:r w:rsidR="007D293C" w:rsidRPr="00D5054A">
        <w:t>-</w:t>
      </w:r>
      <w:r w:rsidR="002827E2" w:rsidRPr="00D5054A">
        <w:t>Adour</w:t>
      </w:r>
    </w:p>
    <w:p w14:paraId="13DB1F6A" w14:textId="25E0ACE9" w:rsidR="00947310" w:rsidRPr="00D5054A" w:rsidRDefault="00947310" w:rsidP="006461CC">
      <w:pPr>
        <w:pStyle w:val="Paragraphedeliste"/>
        <w:numPr>
          <w:ilvl w:val="0"/>
          <w:numId w:val="39"/>
        </w:numPr>
        <w:spacing w:before="120" w:after="120" w:line="276" w:lineRule="auto"/>
        <w:ind w:left="1417" w:hanging="357"/>
        <w:contextualSpacing w:val="0"/>
      </w:pPr>
      <w:proofErr w:type="spellStart"/>
      <w:r w:rsidRPr="00D5054A">
        <w:rPr>
          <w:b/>
          <w:bCs/>
        </w:rPr>
        <w:t>Beñat</w:t>
      </w:r>
      <w:proofErr w:type="spellEnd"/>
      <w:r w:rsidRPr="00D5054A">
        <w:rPr>
          <w:b/>
          <w:bCs/>
        </w:rPr>
        <w:t xml:space="preserve"> CACHENAUT</w:t>
      </w:r>
      <w:r w:rsidR="00D5054A" w:rsidRPr="00D5054A">
        <w:rPr>
          <w:b/>
          <w:bCs/>
        </w:rPr>
        <w:br/>
      </w:r>
      <w:r w:rsidRPr="00D5054A">
        <w:t>Élu suppléant Syndicat des Mobilités</w:t>
      </w:r>
      <w:r w:rsidR="00D5054A">
        <w:t xml:space="preserve"> </w:t>
      </w:r>
      <w:r w:rsidRPr="00D5054A">
        <w:t>Pays Basque-Adour</w:t>
      </w:r>
    </w:p>
    <w:p w14:paraId="751D3C5C" w14:textId="0B620010" w:rsidR="002827E2" w:rsidRPr="00D5054A" w:rsidRDefault="002827E2" w:rsidP="006461CC">
      <w:pPr>
        <w:pStyle w:val="Paragraphedeliste"/>
        <w:numPr>
          <w:ilvl w:val="0"/>
          <w:numId w:val="39"/>
        </w:numPr>
        <w:spacing w:before="120" w:after="120" w:line="276" w:lineRule="auto"/>
        <w:ind w:left="1417" w:hanging="357"/>
        <w:contextualSpacing w:val="0"/>
      </w:pPr>
      <w:r w:rsidRPr="00D5054A">
        <w:rPr>
          <w:b/>
          <w:bCs/>
        </w:rPr>
        <w:t>Paulette MONGABURRU</w:t>
      </w:r>
      <w:r w:rsidR="00D5054A" w:rsidRPr="00D5054A">
        <w:rPr>
          <w:b/>
          <w:bCs/>
        </w:rPr>
        <w:br/>
      </w:r>
      <w:r w:rsidR="009B7701" w:rsidRPr="00D5054A">
        <w:t>APF France Handicap</w:t>
      </w:r>
      <w:r w:rsidR="00D5054A">
        <w:br/>
      </w:r>
      <w:proofErr w:type="spellStart"/>
      <w:r w:rsidRPr="00D5054A">
        <w:t>Handicap</w:t>
      </w:r>
      <w:proofErr w:type="spellEnd"/>
      <w:r w:rsidRPr="00D5054A">
        <w:t xml:space="preserve"> moteur</w:t>
      </w:r>
      <w:r w:rsidR="00D5054A">
        <w:br/>
      </w:r>
      <w:r w:rsidRPr="00D5054A">
        <w:t>Membre du Groupe de travail</w:t>
      </w:r>
    </w:p>
    <w:p w14:paraId="0BA37182" w14:textId="77777777" w:rsidR="00341640" w:rsidRPr="00D5054A" w:rsidRDefault="00341640" w:rsidP="006461CC">
      <w:pPr>
        <w:pStyle w:val="Paragraphedeliste"/>
        <w:numPr>
          <w:ilvl w:val="0"/>
          <w:numId w:val="39"/>
        </w:numPr>
        <w:spacing w:before="120" w:after="120" w:line="276" w:lineRule="auto"/>
        <w:ind w:left="1417" w:hanging="357"/>
        <w:contextualSpacing w:val="0"/>
      </w:pPr>
      <w:r w:rsidRPr="00D5054A">
        <w:rPr>
          <w:b/>
          <w:bCs/>
        </w:rPr>
        <w:t>Gérard LAURENT</w:t>
      </w:r>
      <w:r w:rsidRPr="00D5054A">
        <w:rPr>
          <w:b/>
          <w:bCs/>
        </w:rPr>
        <w:br/>
      </w:r>
      <w:r w:rsidRPr="00D5054A">
        <w:t>APF France Handicap</w:t>
      </w:r>
      <w:r>
        <w:br/>
      </w:r>
      <w:proofErr w:type="spellStart"/>
      <w:r w:rsidRPr="00D5054A">
        <w:t>Handicap</w:t>
      </w:r>
      <w:proofErr w:type="spellEnd"/>
      <w:r w:rsidRPr="00D5054A">
        <w:t xml:space="preserve"> moteur</w:t>
      </w:r>
      <w:r>
        <w:br/>
      </w:r>
      <w:r w:rsidRPr="00D5054A">
        <w:t>Membre du Groupe de Travail</w:t>
      </w:r>
    </w:p>
    <w:p w14:paraId="51034004" w14:textId="25D9C97A" w:rsidR="00E346C5" w:rsidRPr="00D5054A" w:rsidRDefault="00E346C5" w:rsidP="006461CC">
      <w:pPr>
        <w:pStyle w:val="Paragraphedeliste"/>
        <w:numPr>
          <w:ilvl w:val="0"/>
          <w:numId w:val="39"/>
        </w:numPr>
        <w:spacing w:before="120" w:after="120" w:line="276" w:lineRule="auto"/>
        <w:ind w:left="1417" w:hanging="357"/>
        <w:contextualSpacing w:val="0"/>
      </w:pPr>
      <w:r w:rsidRPr="00D5054A">
        <w:rPr>
          <w:b/>
          <w:bCs/>
        </w:rPr>
        <w:t>François HERVE</w:t>
      </w:r>
      <w:r w:rsidR="00D5054A" w:rsidRPr="00D5054A">
        <w:rPr>
          <w:b/>
          <w:bCs/>
        </w:rPr>
        <w:br/>
      </w:r>
      <w:r w:rsidRPr="00D5054A">
        <w:t>Association Fraternelle des Aveugles</w:t>
      </w:r>
      <w:r w:rsidR="00D5054A">
        <w:br/>
      </w:r>
      <w:r w:rsidRPr="00D5054A">
        <w:t>Handicap visuel</w:t>
      </w:r>
      <w:r w:rsidR="00D5054A">
        <w:br/>
      </w:r>
      <w:r w:rsidRPr="00D5054A">
        <w:t>Membre du Groupe de travail</w:t>
      </w:r>
    </w:p>
    <w:p w14:paraId="2675DA6E" w14:textId="77777777" w:rsidR="00341640" w:rsidRPr="00D5054A" w:rsidRDefault="00341640" w:rsidP="006461CC">
      <w:pPr>
        <w:pStyle w:val="Paragraphedeliste"/>
        <w:numPr>
          <w:ilvl w:val="0"/>
          <w:numId w:val="39"/>
        </w:numPr>
        <w:spacing w:before="120" w:after="120" w:line="276" w:lineRule="auto"/>
        <w:ind w:left="1417" w:hanging="357"/>
        <w:contextualSpacing w:val="0"/>
      </w:pPr>
      <w:r w:rsidRPr="00D5054A">
        <w:rPr>
          <w:b/>
          <w:bCs/>
        </w:rPr>
        <w:t>Isabelle DEYHERABEHERE</w:t>
      </w:r>
      <w:r w:rsidRPr="00D5054A">
        <w:rPr>
          <w:b/>
          <w:bCs/>
        </w:rPr>
        <w:br/>
      </w:r>
      <w:r w:rsidRPr="00D5054A">
        <w:t>Association Fraternelle des Aveugles</w:t>
      </w:r>
      <w:r>
        <w:br/>
      </w:r>
      <w:r w:rsidRPr="00D5054A">
        <w:t>Handicap visuel</w:t>
      </w:r>
      <w:r>
        <w:br/>
      </w:r>
      <w:r w:rsidRPr="00D5054A">
        <w:t>Membre du Groupe de travail</w:t>
      </w:r>
    </w:p>
    <w:p w14:paraId="3DC36366" w14:textId="5566BD96" w:rsidR="00584E52" w:rsidRPr="00D5054A" w:rsidRDefault="00584E52" w:rsidP="006461CC">
      <w:pPr>
        <w:pStyle w:val="Paragraphedeliste"/>
        <w:numPr>
          <w:ilvl w:val="0"/>
          <w:numId w:val="39"/>
        </w:numPr>
        <w:spacing w:before="120" w:after="120" w:line="276" w:lineRule="auto"/>
        <w:ind w:left="1417" w:hanging="357"/>
        <w:contextualSpacing w:val="0"/>
      </w:pPr>
      <w:r w:rsidRPr="00D5054A">
        <w:rPr>
          <w:b/>
          <w:bCs/>
        </w:rPr>
        <w:t>Pascal ANDIAZABAL</w:t>
      </w:r>
      <w:r w:rsidR="00D5054A" w:rsidRPr="00D5054A">
        <w:rPr>
          <w:b/>
          <w:bCs/>
        </w:rPr>
        <w:br/>
      </w:r>
      <w:r w:rsidRPr="00D5054A">
        <w:t>Association Valentin Haüy (AVH)</w:t>
      </w:r>
      <w:r w:rsidR="00D5054A">
        <w:br/>
      </w:r>
      <w:r w:rsidRPr="00D5054A">
        <w:t>Handicap Visuel</w:t>
      </w:r>
      <w:r w:rsidR="00D5054A">
        <w:br/>
      </w:r>
      <w:r w:rsidRPr="00D5054A">
        <w:t>Membre du Groupe de Travail</w:t>
      </w:r>
    </w:p>
    <w:p w14:paraId="5E8485BC" w14:textId="77777777" w:rsidR="00341640" w:rsidRPr="00D5054A" w:rsidRDefault="00341640" w:rsidP="006461CC">
      <w:pPr>
        <w:pStyle w:val="Paragraphedeliste"/>
        <w:numPr>
          <w:ilvl w:val="0"/>
          <w:numId w:val="39"/>
        </w:numPr>
        <w:spacing w:before="120" w:after="120" w:line="276" w:lineRule="auto"/>
        <w:ind w:left="1417" w:hanging="357"/>
        <w:contextualSpacing w:val="0"/>
      </w:pPr>
      <w:r w:rsidRPr="00D5054A">
        <w:rPr>
          <w:b/>
          <w:bCs/>
        </w:rPr>
        <w:t>Jean CAPDEVILLE</w:t>
      </w:r>
      <w:r w:rsidRPr="00D5054A">
        <w:rPr>
          <w:b/>
          <w:bCs/>
        </w:rPr>
        <w:br/>
      </w:r>
      <w:r w:rsidRPr="00D5054A">
        <w:t>Association Valentin Haüy (AVH)</w:t>
      </w:r>
      <w:r>
        <w:br/>
      </w:r>
      <w:r w:rsidRPr="00D5054A">
        <w:t>Handicap Visuel</w:t>
      </w:r>
      <w:r>
        <w:br/>
      </w:r>
      <w:r w:rsidRPr="00D5054A">
        <w:t>Membre du Groupe de Travail</w:t>
      </w:r>
    </w:p>
    <w:p w14:paraId="4F270568" w14:textId="45FF4513" w:rsidR="002827E2" w:rsidRPr="00D5054A" w:rsidRDefault="002827E2" w:rsidP="006461CC">
      <w:pPr>
        <w:pStyle w:val="Paragraphedeliste"/>
        <w:numPr>
          <w:ilvl w:val="0"/>
          <w:numId w:val="39"/>
        </w:numPr>
        <w:spacing w:before="120" w:after="120" w:line="276" w:lineRule="auto"/>
        <w:ind w:left="1417" w:hanging="357"/>
        <w:contextualSpacing w:val="0"/>
      </w:pPr>
      <w:r w:rsidRPr="00D5054A">
        <w:rPr>
          <w:b/>
          <w:bCs/>
        </w:rPr>
        <w:t>Jean BERCHERIE</w:t>
      </w:r>
      <w:r w:rsidR="00D5054A" w:rsidRPr="00D5054A">
        <w:rPr>
          <w:b/>
          <w:bCs/>
        </w:rPr>
        <w:br/>
      </w:r>
      <w:r w:rsidRPr="00D5054A">
        <w:t>Association Pour Adultes et Jeunes Handicapés</w:t>
      </w:r>
      <w:r w:rsidR="00D5054A">
        <w:br/>
      </w:r>
      <w:r w:rsidRPr="00D5054A">
        <w:t>Handicap Cognitif</w:t>
      </w:r>
      <w:r w:rsidR="00D5054A">
        <w:br/>
      </w:r>
      <w:r w:rsidRPr="00D5054A">
        <w:t>Membre du Groupe de travail</w:t>
      </w:r>
    </w:p>
    <w:p w14:paraId="38190214" w14:textId="527C6086" w:rsidR="002827E2" w:rsidRPr="00D5054A" w:rsidRDefault="002827E2" w:rsidP="006461CC">
      <w:pPr>
        <w:pStyle w:val="Paragraphedeliste"/>
        <w:numPr>
          <w:ilvl w:val="0"/>
          <w:numId w:val="39"/>
        </w:numPr>
        <w:spacing w:before="120" w:after="120" w:line="276" w:lineRule="auto"/>
        <w:ind w:left="1417" w:hanging="357"/>
        <w:contextualSpacing w:val="0"/>
      </w:pPr>
      <w:proofErr w:type="spellStart"/>
      <w:r w:rsidRPr="00D5054A">
        <w:rPr>
          <w:b/>
          <w:bCs/>
        </w:rPr>
        <w:t>Iñaki</w:t>
      </w:r>
      <w:proofErr w:type="spellEnd"/>
      <w:r w:rsidRPr="00D5054A">
        <w:rPr>
          <w:b/>
          <w:bCs/>
        </w:rPr>
        <w:t xml:space="preserve"> ҪALDUMBIDE</w:t>
      </w:r>
      <w:r w:rsidR="00D5054A" w:rsidRPr="00D5054A">
        <w:rPr>
          <w:b/>
          <w:bCs/>
        </w:rPr>
        <w:br/>
      </w:r>
      <w:r w:rsidRPr="00D5054A">
        <w:t>Espace de Vie pour les Adultes Handicapés</w:t>
      </w:r>
      <w:r w:rsidR="00D5054A">
        <w:br/>
      </w:r>
      <w:r w:rsidRPr="00D5054A">
        <w:lastRenderedPageBreak/>
        <w:t>Handicap Cognitif</w:t>
      </w:r>
      <w:r w:rsidR="00D5054A">
        <w:br/>
      </w:r>
      <w:r w:rsidRPr="00D5054A">
        <w:t>Membre du Groupe de travail</w:t>
      </w:r>
    </w:p>
    <w:p w14:paraId="263DBC12" w14:textId="65C044FC" w:rsidR="002827E2" w:rsidRPr="00D5054A" w:rsidRDefault="002827E2" w:rsidP="006461CC">
      <w:pPr>
        <w:pStyle w:val="Paragraphedeliste"/>
        <w:numPr>
          <w:ilvl w:val="0"/>
          <w:numId w:val="39"/>
        </w:numPr>
        <w:spacing w:before="120" w:after="120" w:line="276" w:lineRule="auto"/>
        <w:ind w:left="1417" w:hanging="357"/>
        <w:contextualSpacing w:val="0"/>
      </w:pPr>
      <w:r w:rsidRPr="00D5054A">
        <w:rPr>
          <w:b/>
          <w:bCs/>
        </w:rPr>
        <w:t>Brigitte BERCKMANS-ESPI</w:t>
      </w:r>
      <w:r w:rsidR="00D5054A" w:rsidRPr="00D5054A">
        <w:rPr>
          <w:b/>
          <w:bCs/>
        </w:rPr>
        <w:br/>
      </w:r>
      <w:r w:rsidRPr="00D5054A">
        <w:t>Handiplage</w:t>
      </w:r>
      <w:r w:rsidR="00D5054A">
        <w:br/>
      </w:r>
      <w:r w:rsidRPr="00D5054A">
        <w:t>Handicap Moteur</w:t>
      </w:r>
      <w:r w:rsidR="00D5054A">
        <w:br/>
      </w:r>
      <w:r w:rsidRPr="00D5054A">
        <w:t>Membre du Groupe de travail</w:t>
      </w:r>
    </w:p>
    <w:p w14:paraId="2996E79F" w14:textId="77777777" w:rsidR="00341640" w:rsidRPr="00D5054A" w:rsidRDefault="00341640" w:rsidP="006461CC">
      <w:pPr>
        <w:pStyle w:val="Paragraphedeliste"/>
        <w:numPr>
          <w:ilvl w:val="0"/>
          <w:numId w:val="39"/>
        </w:numPr>
        <w:spacing w:before="120" w:after="120" w:line="276" w:lineRule="auto"/>
        <w:ind w:left="1417" w:hanging="357"/>
        <w:contextualSpacing w:val="0"/>
      </w:pPr>
      <w:r w:rsidRPr="00D5054A">
        <w:rPr>
          <w:b/>
          <w:bCs/>
        </w:rPr>
        <w:t>Ramon ESPI</w:t>
      </w:r>
      <w:r w:rsidRPr="00D5054A">
        <w:rPr>
          <w:b/>
          <w:bCs/>
        </w:rPr>
        <w:br/>
      </w:r>
      <w:r w:rsidRPr="00D5054A">
        <w:t>Handiplage</w:t>
      </w:r>
      <w:r>
        <w:br/>
      </w:r>
      <w:r w:rsidRPr="00D5054A">
        <w:t>Handicap Moteur</w:t>
      </w:r>
      <w:r>
        <w:br/>
      </w:r>
      <w:r w:rsidRPr="00D5054A">
        <w:t>Membre du Groupe de travail</w:t>
      </w:r>
    </w:p>
    <w:p w14:paraId="7AAEA929" w14:textId="773FC3C6" w:rsidR="002827E2" w:rsidRPr="00D5054A" w:rsidRDefault="002827E2" w:rsidP="006461CC">
      <w:pPr>
        <w:pStyle w:val="Paragraphedeliste"/>
        <w:numPr>
          <w:ilvl w:val="0"/>
          <w:numId w:val="39"/>
        </w:numPr>
        <w:spacing w:before="120" w:after="120" w:line="276" w:lineRule="auto"/>
        <w:ind w:left="1417" w:hanging="357"/>
        <w:contextualSpacing w:val="0"/>
      </w:pPr>
      <w:r w:rsidRPr="00D5054A">
        <w:rPr>
          <w:b/>
          <w:bCs/>
        </w:rPr>
        <w:t>Dominique MAGNARD</w:t>
      </w:r>
      <w:r w:rsidR="00D5054A" w:rsidRPr="00D5054A">
        <w:rPr>
          <w:b/>
          <w:bCs/>
        </w:rPr>
        <w:br/>
      </w:r>
      <w:r w:rsidRPr="00D5054A">
        <w:t>Signes Libres</w:t>
      </w:r>
      <w:r w:rsidR="00D5054A">
        <w:br/>
      </w:r>
      <w:r w:rsidRPr="00D5054A">
        <w:t xml:space="preserve">Handicap </w:t>
      </w:r>
      <w:proofErr w:type="spellStart"/>
      <w:r w:rsidRPr="00D5054A">
        <w:t>Auditi</w:t>
      </w:r>
      <w:proofErr w:type="spellEnd"/>
      <w:r w:rsidR="00D5054A">
        <w:br/>
      </w:r>
      <w:r w:rsidRPr="00D5054A">
        <w:t>Membre du Groupe de travail</w:t>
      </w:r>
    </w:p>
    <w:p w14:paraId="767B6444" w14:textId="132A27D8" w:rsidR="00DE76FE" w:rsidRPr="00D5054A" w:rsidRDefault="00DE76FE" w:rsidP="006461CC">
      <w:pPr>
        <w:pStyle w:val="Paragraphedeliste"/>
        <w:numPr>
          <w:ilvl w:val="0"/>
          <w:numId w:val="39"/>
        </w:numPr>
        <w:spacing w:before="120" w:after="120" w:line="276" w:lineRule="auto"/>
        <w:ind w:left="1417" w:hanging="357"/>
        <w:contextualSpacing w:val="0"/>
      </w:pPr>
      <w:r w:rsidRPr="00D5054A">
        <w:rPr>
          <w:b/>
          <w:bCs/>
        </w:rPr>
        <w:t>Stéphane MAILLART</w:t>
      </w:r>
      <w:r w:rsidR="00D5054A" w:rsidRPr="00D5054A">
        <w:rPr>
          <w:b/>
          <w:bCs/>
        </w:rPr>
        <w:br/>
      </w:r>
      <w:r w:rsidRPr="00D5054A">
        <w:t>Signes Libres</w:t>
      </w:r>
      <w:r w:rsidR="00D5054A">
        <w:br/>
      </w:r>
      <w:r w:rsidRPr="00D5054A">
        <w:t>Handicap Auditi</w:t>
      </w:r>
      <w:r w:rsidR="00D5054A">
        <w:t>f</w:t>
      </w:r>
      <w:r w:rsidR="00D5054A">
        <w:br/>
      </w:r>
      <w:r w:rsidRPr="00D5054A">
        <w:t>Membre du Groupe de travail</w:t>
      </w:r>
    </w:p>
    <w:p w14:paraId="79288496" w14:textId="1DA8D27C" w:rsidR="007515B0" w:rsidRPr="00D5054A" w:rsidRDefault="007515B0" w:rsidP="006461CC">
      <w:pPr>
        <w:pStyle w:val="Paragraphedeliste"/>
        <w:numPr>
          <w:ilvl w:val="0"/>
          <w:numId w:val="39"/>
        </w:numPr>
        <w:spacing w:before="120" w:after="120" w:line="276" w:lineRule="auto"/>
        <w:ind w:left="1417" w:hanging="357"/>
        <w:contextualSpacing w:val="0"/>
      </w:pPr>
      <w:r w:rsidRPr="00D5054A">
        <w:rPr>
          <w:b/>
          <w:bCs/>
        </w:rPr>
        <w:t>Nicolas BACHOFFER</w:t>
      </w:r>
      <w:r w:rsidR="00D5054A" w:rsidRPr="00D5054A">
        <w:rPr>
          <w:b/>
          <w:bCs/>
        </w:rPr>
        <w:br/>
      </w:r>
      <w:r w:rsidRPr="00D5054A">
        <w:t>Handisport</w:t>
      </w:r>
      <w:r w:rsidR="00D5054A">
        <w:br/>
      </w:r>
      <w:r w:rsidRPr="00D5054A">
        <w:t>Tous types de handicap</w:t>
      </w:r>
    </w:p>
    <w:p w14:paraId="77FB9C26" w14:textId="7E736AD3" w:rsidR="00DE76FE" w:rsidRPr="00D5054A" w:rsidRDefault="00DE76FE" w:rsidP="006461CC">
      <w:pPr>
        <w:pStyle w:val="Paragraphedeliste"/>
        <w:numPr>
          <w:ilvl w:val="0"/>
          <w:numId w:val="39"/>
        </w:numPr>
        <w:spacing w:before="120" w:after="120" w:line="276" w:lineRule="auto"/>
        <w:ind w:left="1417" w:hanging="357"/>
        <w:contextualSpacing w:val="0"/>
      </w:pPr>
      <w:r w:rsidRPr="00D5054A">
        <w:rPr>
          <w:b/>
          <w:bCs/>
        </w:rPr>
        <w:t>Bernard MESZARO</w:t>
      </w:r>
      <w:r w:rsidR="00D5054A" w:rsidRPr="00D5054A">
        <w:rPr>
          <w:b/>
          <w:bCs/>
        </w:rPr>
        <w:br/>
      </w:r>
      <w:r w:rsidRPr="00D5054A">
        <w:t>Handisport</w:t>
      </w:r>
      <w:r w:rsidR="00D5054A">
        <w:br/>
      </w:r>
      <w:r w:rsidRPr="00D5054A">
        <w:t>Tous types de handicap</w:t>
      </w:r>
    </w:p>
    <w:p w14:paraId="5A61F67B" w14:textId="0E132765" w:rsidR="00E346C5" w:rsidRPr="00D5054A" w:rsidRDefault="00E346C5" w:rsidP="006461CC">
      <w:pPr>
        <w:pStyle w:val="Paragraphedeliste"/>
        <w:numPr>
          <w:ilvl w:val="0"/>
          <w:numId w:val="39"/>
        </w:numPr>
        <w:spacing w:before="120" w:after="120" w:line="276" w:lineRule="auto"/>
        <w:ind w:left="1417" w:hanging="357"/>
        <w:contextualSpacing w:val="0"/>
      </w:pPr>
      <w:r w:rsidRPr="00D5054A">
        <w:rPr>
          <w:b/>
          <w:bCs/>
        </w:rPr>
        <w:t>Henri LAVALLEE</w:t>
      </w:r>
      <w:r w:rsidR="00D5054A" w:rsidRPr="00D5054A">
        <w:rPr>
          <w:b/>
          <w:bCs/>
        </w:rPr>
        <w:br/>
      </w:r>
      <w:r w:rsidRPr="00D5054A">
        <w:t>Association Française contre les Myopathies</w:t>
      </w:r>
      <w:r w:rsidR="00D5054A">
        <w:br/>
      </w:r>
      <w:r w:rsidRPr="00D5054A">
        <w:t>Polyhandicap moteur</w:t>
      </w:r>
    </w:p>
    <w:p w14:paraId="6C9061B9" w14:textId="56301E01" w:rsidR="002827E2" w:rsidRPr="00D5054A" w:rsidRDefault="002827E2" w:rsidP="006461CC">
      <w:pPr>
        <w:pStyle w:val="Paragraphedeliste"/>
        <w:numPr>
          <w:ilvl w:val="0"/>
          <w:numId w:val="39"/>
        </w:numPr>
        <w:spacing w:before="120" w:after="120" w:line="276" w:lineRule="auto"/>
        <w:ind w:left="1417" w:hanging="357"/>
        <w:contextualSpacing w:val="0"/>
      </w:pPr>
      <w:proofErr w:type="spellStart"/>
      <w:r w:rsidRPr="00D5054A">
        <w:rPr>
          <w:b/>
          <w:bCs/>
        </w:rPr>
        <w:t>Mayie</w:t>
      </w:r>
      <w:proofErr w:type="spellEnd"/>
      <w:r w:rsidRPr="00D5054A">
        <w:rPr>
          <w:b/>
          <w:bCs/>
        </w:rPr>
        <w:t xml:space="preserve"> LEPAROUX</w:t>
      </w:r>
      <w:r w:rsidR="00D5054A" w:rsidRPr="00D5054A">
        <w:rPr>
          <w:b/>
          <w:bCs/>
        </w:rPr>
        <w:br/>
      </w:r>
      <w:r w:rsidRPr="00D5054A">
        <w:t>Génération Mouvements 64</w:t>
      </w:r>
      <w:r w:rsidR="00D5054A">
        <w:br/>
      </w:r>
      <w:r w:rsidR="00083441" w:rsidRPr="00D5054A">
        <w:t>Personnes âgées</w:t>
      </w:r>
    </w:p>
    <w:p w14:paraId="0BCBAF64" w14:textId="40C77DBE" w:rsidR="000D3FAF" w:rsidRPr="00F567C6" w:rsidRDefault="000D3FAF" w:rsidP="00D5054A">
      <w:pPr>
        <w:pStyle w:val="Titre3"/>
        <w:numPr>
          <w:ilvl w:val="0"/>
          <w:numId w:val="11"/>
        </w:numPr>
      </w:pPr>
      <w:r w:rsidRPr="00F567C6">
        <w:t xml:space="preserve">Le Réseau Commissions </w:t>
      </w:r>
      <w:r w:rsidR="007D293C">
        <w:t>C</w:t>
      </w:r>
      <w:r w:rsidRPr="00F567C6">
        <w:t xml:space="preserve">ommunales </w:t>
      </w:r>
      <w:r w:rsidR="003F7DD9" w:rsidRPr="00F567C6">
        <w:t>-</w:t>
      </w:r>
      <w:r w:rsidRPr="00F567C6">
        <w:t xml:space="preserve"> Commission </w:t>
      </w:r>
      <w:r w:rsidR="007D293C">
        <w:t>I</w:t>
      </w:r>
      <w:r w:rsidRPr="00F567C6">
        <w:t>ntercommunale pour l’</w:t>
      </w:r>
      <w:r w:rsidR="007D293C">
        <w:t>A</w:t>
      </w:r>
      <w:r w:rsidRPr="00F567C6">
        <w:t>ccessibilité (CCA</w:t>
      </w:r>
      <w:r w:rsidR="003F7DD9" w:rsidRPr="00F567C6">
        <w:t>-</w:t>
      </w:r>
      <w:r w:rsidRPr="00F567C6">
        <w:t>CIA)</w:t>
      </w:r>
    </w:p>
    <w:p w14:paraId="20144488" w14:textId="750304F8" w:rsidR="000D3FAF" w:rsidRPr="00BB564B" w:rsidRDefault="000D3FAF" w:rsidP="000F16CC">
      <w:pPr>
        <w:pStyle w:val="Paragraphedeliste"/>
        <w:numPr>
          <w:ilvl w:val="1"/>
          <w:numId w:val="9"/>
        </w:numPr>
        <w:tabs>
          <w:tab w:val="clear" w:pos="1440"/>
        </w:tabs>
        <w:spacing w:after="0" w:line="360" w:lineRule="auto"/>
        <w:ind w:left="993"/>
      </w:pPr>
      <w:r w:rsidRPr="00816D57">
        <w:rPr>
          <w:color w:val="2F5496" w:themeColor="accent1" w:themeShade="BF"/>
        </w:rPr>
        <w:t xml:space="preserve">Son </w:t>
      </w:r>
      <w:r w:rsidR="007D293C">
        <w:rPr>
          <w:color w:val="2F5496" w:themeColor="accent1" w:themeShade="BF"/>
        </w:rPr>
        <w:t>p</w:t>
      </w:r>
      <w:r w:rsidRPr="00816D57">
        <w:rPr>
          <w:color w:val="2F5496" w:themeColor="accent1" w:themeShade="BF"/>
        </w:rPr>
        <w:t>érimètre</w:t>
      </w:r>
      <w:r w:rsidR="00A51DFC" w:rsidRPr="00816D57">
        <w:rPr>
          <w:color w:val="2F5496" w:themeColor="accent1" w:themeShade="BF"/>
        </w:rPr>
        <w:t> :</w:t>
      </w:r>
      <w:r w:rsidR="0075697A" w:rsidRPr="00816D57">
        <w:rPr>
          <w:color w:val="2F5496" w:themeColor="accent1" w:themeShade="BF"/>
        </w:rPr>
        <w:t xml:space="preserve"> </w:t>
      </w:r>
      <w:r w:rsidR="0075697A" w:rsidRPr="00EC2189">
        <w:t>le réseau CCA</w:t>
      </w:r>
      <w:r w:rsidR="003F7DD9">
        <w:t>-</w:t>
      </w:r>
      <w:r w:rsidR="006027B7" w:rsidRPr="00EC2189">
        <w:t xml:space="preserve">CIA </w:t>
      </w:r>
      <w:r w:rsidR="00EC2189">
        <w:t>regroupe</w:t>
      </w:r>
      <w:r w:rsidR="006027B7">
        <w:t xml:space="preserve"> la </w:t>
      </w:r>
      <w:r w:rsidR="006027B7" w:rsidRPr="007C07FA">
        <w:t xml:space="preserve">Communauté </w:t>
      </w:r>
      <w:r w:rsidR="006027B7" w:rsidRPr="00BB564B">
        <w:t>Pays Basque</w:t>
      </w:r>
      <w:r w:rsidR="006027B7">
        <w:t xml:space="preserve">, </w:t>
      </w:r>
      <w:r w:rsidR="00A51DFC">
        <w:t>le</w:t>
      </w:r>
      <w:r w:rsidR="006027B7">
        <w:t xml:space="preserve"> </w:t>
      </w:r>
      <w:r w:rsidR="006027B7" w:rsidRPr="00BB564B">
        <w:t>Syndicat des Mobilités</w:t>
      </w:r>
      <w:r w:rsidR="006027B7">
        <w:t xml:space="preserve"> Pays Basque</w:t>
      </w:r>
      <w:r w:rsidR="007D293C">
        <w:t>-</w:t>
      </w:r>
      <w:r w:rsidR="006027B7">
        <w:t>Adour</w:t>
      </w:r>
      <w:r w:rsidR="006027B7" w:rsidRPr="00BB564B">
        <w:t xml:space="preserve"> </w:t>
      </w:r>
      <w:r w:rsidR="006027B7">
        <w:t xml:space="preserve">et </w:t>
      </w:r>
      <w:r w:rsidR="00A51DFC">
        <w:t>le</w:t>
      </w:r>
      <w:r w:rsidR="006027B7">
        <w:t xml:space="preserve">s 14 </w:t>
      </w:r>
      <w:r w:rsidR="006027B7" w:rsidRPr="00BB564B">
        <w:t xml:space="preserve">communes de </w:t>
      </w:r>
      <w:r w:rsidR="006027B7">
        <w:t>plus</w:t>
      </w:r>
      <w:r w:rsidR="006027B7" w:rsidRPr="00BB564B">
        <w:t xml:space="preserve"> de 5000 habitants</w:t>
      </w:r>
      <w:r w:rsidR="006027B7">
        <w:t xml:space="preserve"> du territoire Pays Basque</w:t>
      </w:r>
    </w:p>
    <w:p w14:paraId="4495C789" w14:textId="1C58331A" w:rsidR="000D3FAF" w:rsidRPr="00BB564B" w:rsidRDefault="000D3FAF" w:rsidP="000F16CC">
      <w:pPr>
        <w:pStyle w:val="Paragraphedeliste"/>
        <w:numPr>
          <w:ilvl w:val="1"/>
          <w:numId w:val="9"/>
        </w:numPr>
        <w:tabs>
          <w:tab w:val="clear" w:pos="1440"/>
        </w:tabs>
        <w:spacing w:after="0" w:line="360" w:lineRule="auto"/>
        <w:ind w:left="993"/>
      </w:pPr>
      <w:r w:rsidRPr="00816D57">
        <w:rPr>
          <w:color w:val="2F5496" w:themeColor="accent1" w:themeShade="BF"/>
        </w:rPr>
        <w:lastRenderedPageBreak/>
        <w:t xml:space="preserve">Son organisation : </w:t>
      </w:r>
      <w:r w:rsidR="00A51DFC" w:rsidRPr="00A51DFC">
        <w:t>il est composé d’</w:t>
      </w:r>
      <w:r w:rsidRPr="00A51DFC">
        <w:t xml:space="preserve">1 </w:t>
      </w:r>
      <w:r w:rsidRPr="00BB564B">
        <w:t xml:space="preserve">réseau </w:t>
      </w:r>
      <w:r w:rsidR="00A51DFC" w:rsidRPr="00BB564B">
        <w:t>Élus</w:t>
      </w:r>
      <w:r w:rsidRPr="00BB564B">
        <w:t xml:space="preserve"> </w:t>
      </w:r>
      <w:r w:rsidR="00A51DFC">
        <w:t xml:space="preserve">et de </w:t>
      </w:r>
      <w:r w:rsidRPr="00BB564B">
        <w:t xml:space="preserve">3 réseaux </w:t>
      </w:r>
      <w:r w:rsidR="00083441" w:rsidRPr="00541D73">
        <w:t>T</w:t>
      </w:r>
      <w:r w:rsidRPr="00BB564B">
        <w:t>echniciens (bâtiment, voirie, numérique)</w:t>
      </w:r>
    </w:p>
    <w:p w14:paraId="41149A1A" w14:textId="55E76D4A" w:rsidR="000D3FAF" w:rsidRPr="00BB564B" w:rsidRDefault="000D3FAF" w:rsidP="000F16CC">
      <w:pPr>
        <w:pStyle w:val="Paragraphedeliste"/>
        <w:numPr>
          <w:ilvl w:val="2"/>
          <w:numId w:val="38"/>
        </w:numPr>
        <w:spacing w:line="360" w:lineRule="auto"/>
        <w:ind w:left="1843"/>
      </w:pPr>
      <w:r w:rsidRPr="00BB564B">
        <w:t>Qui préside ? Présidence collégiale</w:t>
      </w:r>
    </w:p>
    <w:p w14:paraId="4E68AE49" w14:textId="136D24D8" w:rsidR="000D3FAF" w:rsidRPr="00BB564B" w:rsidRDefault="000D3FAF" w:rsidP="000F16CC">
      <w:pPr>
        <w:pStyle w:val="Paragraphedeliste"/>
        <w:numPr>
          <w:ilvl w:val="2"/>
          <w:numId w:val="38"/>
        </w:numPr>
        <w:spacing w:line="360" w:lineRule="auto"/>
        <w:ind w:left="1843"/>
      </w:pPr>
      <w:r w:rsidRPr="00BB564B">
        <w:t xml:space="preserve">Qui décide ? Le </w:t>
      </w:r>
      <w:r w:rsidR="00083441" w:rsidRPr="00541D73">
        <w:t>r</w:t>
      </w:r>
      <w:r w:rsidRPr="00BB564B">
        <w:t xml:space="preserve">éseau </w:t>
      </w:r>
      <w:r w:rsidR="00DB7A56" w:rsidRPr="00BB564B">
        <w:t>Élus</w:t>
      </w:r>
    </w:p>
    <w:p w14:paraId="20F3145E" w14:textId="52DF576D" w:rsidR="000D3FAF" w:rsidRPr="00BB564B" w:rsidRDefault="000D3FAF" w:rsidP="000F16CC">
      <w:pPr>
        <w:pStyle w:val="Paragraphedeliste"/>
        <w:numPr>
          <w:ilvl w:val="2"/>
          <w:numId w:val="38"/>
        </w:numPr>
        <w:spacing w:line="360" w:lineRule="auto"/>
        <w:ind w:left="1843"/>
      </w:pPr>
      <w:r w:rsidRPr="00BB564B">
        <w:t xml:space="preserve">Qui met en œuvre ? Les </w:t>
      </w:r>
      <w:r w:rsidR="00083441" w:rsidRPr="009173BA">
        <w:t>r</w:t>
      </w:r>
      <w:r w:rsidRPr="009173BA">
        <w:t xml:space="preserve">éseaux </w:t>
      </w:r>
      <w:r w:rsidR="00083441" w:rsidRPr="009173BA">
        <w:t>T</w:t>
      </w:r>
      <w:r w:rsidRPr="009173BA">
        <w:t>echniciens</w:t>
      </w:r>
    </w:p>
    <w:p w14:paraId="2488F81D" w14:textId="707DF0FE" w:rsidR="0069717E" w:rsidRPr="000F16CC" w:rsidRDefault="000D3FAF" w:rsidP="000F16CC">
      <w:pPr>
        <w:pStyle w:val="Paragraphedeliste"/>
        <w:numPr>
          <w:ilvl w:val="2"/>
          <w:numId w:val="38"/>
        </w:numPr>
        <w:spacing w:line="360" w:lineRule="auto"/>
        <w:ind w:left="1843"/>
      </w:pPr>
      <w:r w:rsidRPr="00BB564B">
        <w:t xml:space="preserve">Qui anime ? </w:t>
      </w:r>
      <w:r w:rsidR="00083441">
        <w:t>L</w:t>
      </w:r>
      <w:r w:rsidRPr="00BB564B">
        <w:t>a m</w:t>
      </w:r>
      <w:r w:rsidR="009173BA">
        <w:t>ission Accessibilité</w:t>
      </w:r>
    </w:p>
    <w:p w14:paraId="7C7134C5" w14:textId="737B70E1" w:rsidR="00721885" w:rsidRDefault="00721885" w:rsidP="000F16CC">
      <w:pPr>
        <w:pStyle w:val="Paragraphedeliste"/>
        <w:numPr>
          <w:ilvl w:val="1"/>
          <w:numId w:val="8"/>
        </w:numPr>
        <w:spacing w:after="0" w:line="360" w:lineRule="auto"/>
        <w:ind w:left="993"/>
      </w:pPr>
      <w:r w:rsidRPr="00816D57">
        <w:rPr>
          <w:color w:val="2F5496" w:themeColor="accent1" w:themeShade="BF"/>
        </w:rPr>
        <w:t xml:space="preserve">Son rôle :  </w:t>
      </w:r>
      <w:r w:rsidRPr="00BB564B">
        <w:t>avoir une vision partagée de l’accessibilité, mutualiser des moyens</w:t>
      </w:r>
      <w:r w:rsidR="00380892">
        <w:t xml:space="preserve"> et</w:t>
      </w:r>
      <w:r w:rsidRPr="00BB564B">
        <w:t xml:space="preserve"> être ressource pour l’ensemble du territoire</w:t>
      </w:r>
    </w:p>
    <w:p w14:paraId="09060252" w14:textId="4E96BF5A" w:rsidR="002703F6" w:rsidRPr="007C33E4" w:rsidRDefault="00F3368B" w:rsidP="000F16CC">
      <w:pPr>
        <w:pStyle w:val="Paragraphedeliste"/>
        <w:numPr>
          <w:ilvl w:val="1"/>
          <w:numId w:val="8"/>
        </w:numPr>
        <w:spacing w:after="0" w:line="360" w:lineRule="auto"/>
        <w:ind w:left="993"/>
        <w:rPr>
          <w:color w:val="2F5496"/>
        </w:rPr>
      </w:pPr>
      <w:r w:rsidRPr="007C33E4">
        <w:rPr>
          <w:color w:val="2F5496"/>
        </w:rPr>
        <w:t>Ses membres :</w:t>
      </w:r>
    </w:p>
    <w:p w14:paraId="28ACD77A" w14:textId="77777777" w:rsidR="000F16CC" w:rsidRDefault="00FF5A9B" w:rsidP="000F16CC">
      <w:pPr>
        <w:pStyle w:val="Titre4"/>
        <w:spacing w:before="120" w:after="120" w:line="360" w:lineRule="auto"/>
        <w:rPr>
          <w:rFonts w:asciiTheme="minorHAnsi" w:hAnsiTheme="minorHAnsi" w:cstheme="minorHAnsi"/>
          <w:i w:val="0"/>
          <w:iCs w:val="0"/>
          <w:sz w:val="28"/>
          <w:szCs w:val="28"/>
        </w:rPr>
      </w:pPr>
      <w:r w:rsidRPr="00174D8D">
        <w:rPr>
          <w:rFonts w:asciiTheme="minorHAnsi" w:hAnsiTheme="minorHAnsi" w:cstheme="minorHAnsi"/>
          <w:i w:val="0"/>
          <w:iCs w:val="0"/>
          <w:sz w:val="28"/>
          <w:szCs w:val="28"/>
        </w:rPr>
        <w:t xml:space="preserve">Réseau </w:t>
      </w:r>
      <w:r w:rsidR="00156625" w:rsidRPr="00174D8D">
        <w:rPr>
          <w:rFonts w:asciiTheme="minorHAnsi" w:hAnsiTheme="minorHAnsi" w:cstheme="minorHAnsi"/>
          <w:i w:val="0"/>
          <w:iCs w:val="0"/>
          <w:sz w:val="28"/>
          <w:szCs w:val="28"/>
        </w:rPr>
        <w:t>Élus</w:t>
      </w:r>
    </w:p>
    <w:p w14:paraId="65668317" w14:textId="6967E692" w:rsidR="00DE5BFB" w:rsidRPr="003C0386" w:rsidRDefault="00DE5BFB" w:rsidP="006461CC">
      <w:pPr>
        <w:pStyle w:val="Paragraphedeliste"/>
        <w:numPr>
          <w:ilvl w:val="0"/>
          <w:numId w:val="39"/>
        </w:numPr>
        <w:spacing w:before="120" w:after="120" w:line="276" w:lineRule="auto"/>
        <w:ind w:left="1417" w:hanging="357"/>
        <w:contextualSpacing w:val="0"/>
      </w:pPr>
      <w:r w:rsidRPr="005C5BA1">
        <w:rPr>
          <w:b/>
          <w:bCs/>
        </w:rPr>
        <w:t>Daniel OL</w:t>
      </w:r>
      <w:r w:rsidRPr="000F16CC">
        <w:rPr>
          <w:b/>
          <w:bCs/>
        </w:rPr>
        <w:t>Ç</w:t>
      </w:r>
      <w:r w:rsidRPr="005C5BA1">
        <w:rPr>
          <w:b/>
          <w:bCs/>
        </w:rPr>
        <w:t>OMENDY</w:t>
      </w:r>
      <w:r w:rsidR="003C0386">
        <w:rPr>
          <w:b/>
          <w:bCs/>
        </w:rPr>
        <w:br/>
      </w:r>
      <w:r w:rsidRPr="003C0386">
        <w:t>Communauté Pays Basque</w:t>
      </w:r>
      <w:r w:rsidR="007D293C" w:rsidRPr="003C0386">
        <w:t xml:space="preserve"> et</w:t>
      </w:r>
      <w:r w:rsidR="005E048F" w:rsidRPr="003C0386">
        <w:t xml:space="preserve"> Syndicat des Mobilités </w:t>
      </w:r>
      <w:r w:rsidR="00883F02" w:rsidRPr="003C0386">
        <w:t>Pays Basque</w:t>
      </w:r>
      <w:r w:rsidR="007D293C" w:rsidRPr="003C0386">
        <w:t>-</w:t>
      </w:r>
      <w:r w:rsidR="00883F02" w:rsidRPr="003C0386">
        <w:t>Adour</w:t>
      </w:r>
    </w:p>
    <w:p w14:paraId="60056C89" w14:textId="532C3013" w:rsidR="00767100" w:rsidRPr="003C0386" w:rsidRDefault="00767100" w:rsidP="006461CC">
      <w:pPr>
        <w:pStyle w:val="Paragraphedeliste"/>
        <w:numPr>
          <w:ilvl w:val="0"/>
          <w:numId w:val="39"/>
        </w:numPr>
        <w:spacing w:before="120" w:after="120" w:line="276" w:lineRule="auto"/>
        <w:ind w:left="1417" w:hanging="357"/>
        <w:contextualSpacing w:val="0"/>
      </w:pPr>
      <w:r w:rsidRPr="003C0386">
        <w:rPr>
          <w:b/>
          <w:bCs/>
        </w:rPr>
        <w:t>Joëlle TURCAT</w:t>
      </w:r>
      <w:r w:rsidR="003C0386">
        <w:rPr>
          <w:b/>
          <w:bCs/>
        </w:rPr>
        <w:br/>
      </w:r>
      <w:r w:rsidRPr="003C0386">
        <w:t>Mairie Anglet</w:t>
      </w:r>
    </w:p>
    <w:p w14:paraId="67CA0BC0" w14:textId="524807E2" w:rsidR="00767100" w:rsidRPr="003C0386" w:rsidRDefault="003F7DD9" w:rsidP="006461CC">
      <w:pPr>
        <w:pStyle w:val="Paragraphedeliste"/>
        <w:numPr>
          <w:ilvl w:val="0"/>
          <w:numId w:val="39"/>
        </w:numPr>
        <w:spacing w:before="120" w:after="120" w:line="276" w:lineRule="auto"/>
        <w:ind w:left="1417" w:hanging="357"/>
        <w:contextualSpacing w:val="0"/>
      </w:pPr>
      <w:r w:rsidRPr="003C0386">
        <w:rPr>
          <w:b/>
          <w:bCs/>
        </w:rPr>
        <w:t>Deborah LOUPIEN-SUARES</w:t>
      </w:r>
      <w:r w:rsidR="003C0386">
        <w:rPr>
          <w:b/>
          <w:bCs/>
        </w:rPr>
        <w:br/>
      </w:r>
      <w:r w:rsidR="00767100" w:rsidRPr="003C0386">
        <w:t>Mairie Bayonne</w:t>
      </w:r>
    </w:p>
    <w:p w14:paraId="33674A5B" w14:textId="48E06AEF" w:rsidR="00C32718" w:rsidRPr="005C35F2" w:rsidRDefault="00C32718" w:rsidP="006461CC">
      <w:pPr>
        <w:pStyle w:val="Paragraphedeliste"/>
        <w:numPr>
          <w:ilvl w:val="0"/>
          <w:numId w:val="39"/>
        </w:numPr>
        <w:spacing w:before="120" w:after="120" w:line="276" w:lineRule="auto"/>
        <w:ind w:left="1417" w:hanging="357"/>
        <w:contextualSpacing w:val="0"/>
      </w:pPr>
      <w:r w:rsidRPr="003C0386">
        <w:rPr>
          <w:b/>
          <w:bCs/>
        </w:rPr>
        <w:t>Valerie SUDAROVICH</w:t>
      </w:r>
      <w:r w:rsidR="003C0386">
        <w:rPr>
          <w:b/>
          <w:bCs/>
        </w:rPr>
        <w:br/>
      </w:r>
      <w:r w:rsidRPr="005C35F2">
        <w:t>Mairie Biarritz</w:t>
      </w:r>
    </w:p>
    <w:p w14:paraId="063E7A45" w14:textId="3A3136C2" w:rsidR="00767100" w:rsidRPr="005C35F2" w:rsidRDefault="00767100" w:rsidP="006461CC">
      <w:pPr>
        <w:pStyle w:val="Paragraphedeliste"/>
        <w:numPr>
          <w:ilvl w:val="0"/>
          <w:numId w:val="39"/>
        </w:numPr>
        <w:spacing w:before="120" w:after="120" w:line="276" w:lineRule="auto"/>
        <w:ind w:left="1417" w:hanging="357"/>
        <w:contextualSpacing w:val="0"/>
      </w:pPr>
      <w:r w:rsidRPr="003C0386">
        <w:rPr>
          <w:b/>
          <w:bCs/>
        </w:rPr>
        <w:t>Florence POEY</w:t>
      </w:r>
      <w:r w:rsidR="000C1FA0" w:rsidRPr="003C0386">
        <w:rPr>
          <w:b/>
          <w:bCs/>
        </w:rPr>
        <w:t>U</w:t>
      </w:r>
      <w:r w:rsidRPr="003C0386">
        <w:rPr>
          <w:b/>
          <w:bCs/>
        </w:rPr>
        <w:t>SAN</w:t>
      </w:r>
      <w:r w:rsidR="003C0386">
        <w:rPr>
          <w:b/>
          <w:bCs/>
        </w:rPr>
        <w:br/>
      </w:r>
      <w:r w:rsidRPr="005C35F2">
        <w:t>Mairie Bidart</w:t>
      </w:r>
    </w:p>
    <w:p w14:paraId="13DDD2E8" w14:textId="1980E256" w:rsidR="00767100" w:rsidRPr="005C35F2" w:rsidRDefault="00C32718" w:rsidP="006461CC">
      <w:pPr>
        <w:pStyle w:val="Paragraphedeliste"/>
        <w:numPr>
          <w:ilvl w:val="0"/>
          <w:numId w:val="39"/>
        </w:numPr>
        <w:spacing w:before="120" w:after="120" w:line="276" w:lineRule="auto"/>
        <w:ind w:left="1417" w:hanging="357"/>
        <w:contextualSpacing w:val="0"/>
      </w:pPr>
      <w:r w:rsidRPr="003C0386">
        <w:rPr>
          <w:b/>
          <w:bCs/>
        </w:rPr>
        <w:t>Jean-Marie GUTIERREZ</w:t>
      </w:r>
      <w:r w:rsidR="003C0386">
        <w:rPr>
          <w:b/>
          <w:bCs/>
        </w:rPr>
        <w:br/>
      </w:r>
      <w:r w:rsidR="00767100" w:rsidRPr="005C35F2">
        <w:t>Mairie Boucau</w:t>
      </w:r>
    </w:p>
    <w:p w14:paraId="15C6D8CD" w14:textId="51BCC813" w:rsidR="00767100" w:rsidRPr="005C35F2" w:rsidRDefault="004C2945" w:rsidP="006461CC">
      <w:pPr>
        <w:pStyle w:val="Paragraphedeliste"/>
        <w:numPr>
          <w:ilvl w:val="0"/>
          <w:numId w:val="39"/>
        </w:numPr>
        <w:spacing w:before="120" w:after="120" w:line="276" w:lineRule="auto"/>
        <w:ind w:left="1417" w:hanging="357"/>
        <w:contextualSpacing w:val="0"/>
      </w:pPr>
      <w:r w:rsidRPr="003C0386">
        <w:rPr>
          <w:b/>
          <w:bCs/>
        </w:rPr>
        <w:t>Nicole AMESTOY</w:t>
      </w:r>
      <w:r w:rsidR="003C0386">
        <w:rPr>
          <w:b/>
          <w:bCs/>
        </w:rPr>
        <w:br/>
      </w:r>
      <w:r w:rsidR="00767100" w:rsidRPr="005C35F2">
        <w:t>Mairie Cambo-les-Bains</w:t>
      </w:r>
    </w:p>
    <w:p w14:paraId="7D2853A6" w14:textId="04FC1760" w:rsidR="00767100" w:rsidRPr="005C35F2" w:rsidRDefault="004C2945" w:rsidP="006461CC">
      <w:pPr>
        <w:pStyle w:val="Paragraphedeliste"/>
        <w:numPr>
          <w:ilvl w:val="0"/>
          <w:numId w:val="39"/>
        </w:numPr>
        <w:spacing w:before="120" w:after="120" w:line="276" w:lineRule="auto"/>
        <w:ind w:left="1417" w:hanging="357"/>
        <w:contextualSpacing w:val="0"/>
      </w:pPr>
      <w:r w:rsidRPr="003C0386">
        <w:rPr>
          <w:b/>
          <w:bCs/>
        </w:rPr>
        <w:t>Peio DUFAU</w:t>
      </w:r>
      <w:r w:rsidR="003C0386">
        <w:rPr>
          <w:b/>
          <w:bCs/>
        </w:rPr>
        <w:br/>
      </w:r>
      <w:r w:rsidR="00767100" w:rsidRPr="005C35F2">
        <w:t>Mairie Ciboure</w:t>
      </w:r>
    </w:p>
    <w:p w14:paraId="0E07587E" w14:textId="218B1F4C" w:rsidR="00767100" w:rsidRPr="005C35F2" w:rsidRDefault="004C2945" w:rsidP="006461CC">
      <w:pPr>
        <w:pStyle w:val="Paragraphedeliste"/>
        <w:numPr>
          <w:ilvl w:val="0"/>
          <w:numId w:val="39"/>
        </w:numPr>
        <w:spacing w:before="120" w:after="120" w:line="276" w:lineRule="auto"/>
        <w:ind w:left="1417" w:hanging="357"/>
        <w:contextualSpacing w:val="0"/>
      </w:pPr>
      <w:r w:rsidRPr="003C0386">
        <w:rPr>
          <w:b/>
          <w:bCs/>
        </w:rPr>
        <w:t>Isabelle PARGADE</w:t>
      </w:r>
      <w:r w:rsidR="003C0386">
        <w:rPr>
          <w:b/>
          <w:bCs/>
        </w:rPr>
        <w:br/>
      </w:r>
      <w:r w:rsidR="00767100" w:rsidRPr="005C35F2">
        <w:t>Mairie Hasparren</w:t>
      </w:r>
    </w:p>
    <w:p w14:paraId="40DC1A38" w14:textId="52192171" w:rsidR="00767100" w:rsidRPr="005C35F2" w:rsidRDefault="004C2945" w:rsidP="006461CC">
      <w:pPr>
        <w:pStyle w:val="Paragraphedeliste"/>
        <w:numPr>
          <w:ilvl w:val="0"/>
          <w:numId w:val="39"/>
        </w:numPr>
        <w:spacing w:before="120" w:after="120" w:line="276" w:lineRule="auto"/>
        <w:ind w:left="1417" w:hanging="357"/>
        <w:contextualSpacing w:val="0"/>
      </w:pPr>
      <w:proofErr w:type="spellStart"/>
      <w:r w:rsidRPr="003C0386">
        <w:rPr>
          <w:b/>
          <w:bCs/>
        </w:rPr>
        <w:t>Xabier</w:t>
      </w:r>
      <w:proofErr w:type="spellEnd"/>
      <w:r w:rsidRPr="003C0386">
        <w:rPr>
          <w:b/>
          <w:bCs/>
        </w:rPr>
        <w:t xml:space="preserve"> MANTEROLA</w:t>
      </w:r>
      <w:r w:rsidR="003C0386">
        <w:rPr>
          <w:b/>
          <w:bCs/>
        </w:rPr>
        <w:br/>
      </w:r>
      <w:r w:rsidR="00767100" w:rsidRPr="005C35F2">
        <w:t>Mairie Hendaye</w:t>
      </w:r>
    </w:p>
    <w:p w14:paraId="6B102C19" w14:textId="675BC922" w:rsidR="00767100" w:rsidRPr="005C35F2" w:rsidRDefault="00767100" w:rsidP="006461CC">
      <w:pPr>
        <w:pStyle w:val="Paragraphedeliste"/>
        <w:numPr>
          <w:ilvl w:val="0"/>
          <w:numId w:val="39"/>
        </w:numPr>
        <w:spacing w:before="120" w:after="120" w:line="276" w:lineRule="auto"/>
        <w:ind w:left="1417" w:hanging="357"/>
        <w:contextualSpacing w:val="0"/>
      </w:pPr>
      <w:r w:rsidRPr="003C0386">
        <w:rPr>
          <w:b/>
          <w:bCs/>
        </w:rPr>
        <w:t>Christian PAILLAUGUE</w:t>
      </w:r>
      <w:r w:rsidR="003C0386">
        <w:rPr>
          <w:b/>
          <w:bCs/>
        </w:rPr>
        <w:br/>
      </w:r>
      <w:r w:rsidRPr="005C35F2">
        <w:t>Mairie Mouguerre</w:t>
      </w:r>
    </w:p>
    <w:p w14:paraId="3D8DF5AF" w14:textId="5B605E4E" w:rsidR="00767100" w:rsidRPr="005C35F2" w:rsidRDefault="004C2945" w:rsidP="006461CC">
      <w:pPr>
        <w:pStyle w:val="Paragraphedeliste"/>
        <w:numPr>
          <w:ilvl w:val="0"/>
          <w:numId w:val="39"/>
        </w:numPr>
        <w:spacing w:before="120" w:after="120" w:line="276" w:lineRule="auto"/>
        <w:ind w:left="1417" w:hanging="357"/>
        <w:contextualSpacing w:val="0"/>
      </w:pPr>
      <w:r w:rsidRPr="003C0386">
        <w:rPr>
          <w:b/>
          <w:bCs/>
        </w:rPr>
        <w:t>Christine DUHART</w:t>
      </w:r>
      <w:r w:rsidR="003C0386">
        <w:rPr>
          <w:b/>
          <w:bCs/>
        </w:rPr>
        <w:br/>
      </w:r>
      <w:r w:rsidR="00767100" w:rsidRPr="005C35F2">
        <w:t>Mairie Saint-Jean-de-Luz</w:t>
      </w:r>
    </w:p>
    <w:p w14:paraId="2FCDB6D5" w14:textId="7A3DADED" w:rsidR="00767100" w:rsidRPr="005C35F2" w:rsidRDefault="004C2945" w:rsidP="006461CC">
      <w:pPr>
        <w:pStyle w:val="Paragraphedeliste"/>
        <w:numPr>
          <w:ilvl w:val="0"/>
          <w:numId w:val="39"/>
        </w:numPr>
        <w:spacing w:before="120" w:after="120" w:line="276" w:lineRule="auto"/>
        <w:ind w:left="1417" w:hanging="357"/>
        <w:contextualSpacing w:val="0"/>
      </w:pPr>
      <w:r w:rsidRPr="003C0386">
        <w:rPr>
          <w:b/>
          <w:bCs/>
        </w:rPr>
        <w:lastRenderedPageBreak/>
        <w:t>Dominique IDIART</w:t>
      </w:r>
      <w:r w:rsidR="003C0386">
        <w:rPr>
          <w:b/>
          <w:bCs/>
        </w:rPr>
        <w:br/>
      </w:r>
      <w:r w:rsidR="00767100" w:rsidRPr="005C35F2">
        <w:t>Mairie Saint-Pée-sur-Nivelle</w:t>
      </w:r>
    </w:p>
    <w:p w14:paraId="4E4B319D" w14:textId="74F27734" w:rsidR="00767100" w:rsidRPr="005C35F2" w:rsidRDefault="004C2945" w:rsidP="006461CC">
      <w:pPr>
        <w:pStyle w:val="Paragraphedeliste"/>
        <w:numPr>
          <w:ilvl w:val="0"/>
          <w:numId w:val="39"/>
        </w:numPr>
        <w:spacing w:before="120" w:after="120" w:line="276" w:lineRule="auto"/>
        <w:ind w:left="1417" w:hanging="357"/>
        <w:contextualSpacing w:val="0"/>
      </w:pPr>
      <w:r w:rsidRPr="003C0386">
        <w:rPr>
          <w:b/>
          <w:bCs/>
        </w:rPr>
        <w:t>Sandrine ARAGUAS-CAZEMAYOR</w:t>
      </w:r>
      <w:r w:rsidR="003C0386">
        <w:rPr>
          <w:b/>
          <w:bCs/>
        </w:rPr>
        <w:br/>
      </w:r>
      <w:r w:rsidR="00767100" w:rsidRPr="005C35F2">
        <w:t>Mairie Urrugne</w:t>
      </w:r>
    </w:p>
    <w:p w14:paraId="781296B3" w14:textId="1931A144" w:rsidR="000F16CC" w:rsidRPr="005C35F2" w:rsidRDefault="00767100" w:rsidP="006461CC">
      <w:pPr>
        <w:pStyle w:val="Paragraphedeliste"/>
        <w:numPr>
          <w:ilvl w:val="0"/>
          <w:numId w:val="39"/>
        </w:numPr>
        <w:spacing w:before="120" w:after="120" w:line="276" w:lineRule="auto"/>
        <w:ind w:left="1417" w:hanging="357"/>
        <w:contextualSpacing w:val="0"/>
      </w:pPr>
      <w:r w:rsidRPr="003C0386">
        <w:rPr>
          <w:b/>
          <w:bCs/>
        </w:rPr>
        <w:t>Jean-Michel SERRANO</w:t>
      </w:r>
      <w:r w:rsidR="003C0386">
        <w:rPr>
          <w:b/>
          <w:bCs/>
        </w:rPr>
        <w:br/>
      </w:r>
      <w:r w:rsidRPr="005C35F2">
        <w:t>Mairie Ustaritz</w:t>
      </w:r>
    </w:p>
    <w:p w14:paraId="6B17D950" w14:textId="64CCDFC9" w:rsidR="00767100" w:rsidRDefault="00174D8D" w:rsidP="00284851">
      <w:pPr>
        <w:pStyle w:val="Titre4"/>
        <w:spacing w:before="120" w:after="120" w:line="360" w:lineRule="auto"/>
        <w:rPr>
          <w:rFonts w:asciiTheme="minorHAnsi" w:hAnsiTheme="minorHAnsi" w:cstheme="minorHAnsi"/>
          <w:i w:val="0"/>
          <w:iCs w:val="0"/>
          <w:sz w:val="28"/>
          <w:szCs w:val="28"/>
        </w:rPr>
      </w:pPr>
      <w:r w:rsidRPr="00174D8D">
        <w:rPr>
          <w:rFonts w:asciiTheme="minorHAnsi" w:hAnsiTheme="minorHAnsi" w:cstheme="minorHAnsi"/>
          <w:i w:val="0"/>
          <w:iCs w:val="0"/>
          <w:sz w:val="28"/>
          <w:szCs w:val="28"/>
        </w:rPr>
        <w:t xml:space="preserve">Réseau </w:t>
      </w:r>
      <w:r>
        <w:rPr>
          <w:rFonts w:asciiTheme="minorHAnsi" w:hAnsiTheme="minorHAnsi" w:cstheme="minorHAnsi"/>
          <w:i w:val="0"/>
          <w:iCs w:val="0"/>
          <w:sz w:val="28"/>
          <w:szCs w:val="28"/>
        </w:rPr>
        <w:t>techniciens Voirie</w:t>
      </w:r>
    </w:p>
    <w:p w14:paraId="71C47FD0" w14:textId="2780DF15" w:rsidR="005B0A10" w:rsidRPr="005C35F2" w:rsidRDefault="005B0A10" w:rsidP="006461CC">
      <w:pPr>
        <w:pStyle w:val="Paragraphedeliste"/>
        <w:numPr>
          <w:ilvl w:val="0"/>
          <w:numId w:val="39"/>
        </w:numPr>
        <w:spacing w:before="120" w:after="120" w:line="276" w:lineRule="auto"/>
        <w:ind w:left="1417" w:hanging="357"/>
        <w:contextualSpacing w:val="0"/>
      </w:pPr>
      <w:r w:rsidRPr="00180A64">
        <w:rPr>
          <w:b/>
          <w:bCs/>
        </w:rPr>
        <w:t>Franck ETAVE</w:t>
      </w:r>
      <w:r w:rsidR="00180A64" w:rsidRPr="00180A64">
        <w:rPr>
          <w:b/>
          <w:bCs/>
        </w:rPr>
        <w:br/>
      </w:r>
      <w:r w:rsidR="00A36CFB" w:rsidRPr="00180A64">
        <w:rPr>
          <w:b/>
          <w:bCs/>
        </w:rPr>
        <w:t>Eric AYEZ</w:t>
      </w:r>
      <w:r w:rsidR="00180A64">
        <w:rPr>
          <w:b/>
          <w:bCs/>
        </w:rPr>
        <w:br/>
      </w:r>
      <w:r w:rsidRPr="005C35F2">
        <w:t>Mairie Anglet</w:t>
      </w:r>
    </w:p>
    <w:p w14:paraId="2B442DC0" w14:textId="390FA2C7" w:rsidR="005B0A10" w:rsidRPr="005C35F2" w:rsidRDefault="005B0A10" w:rsidP="006461CC">
      <w:pPr>
        <w:pStyle w:val="Paragraphedeliste"/>
        <w:numPr>
          <w:ilvl w:val="0"/>
          <w:numId w:val="39"/>
        </w:numPr>
        <w:spacing w:before="120" w:after="120" w:line="276" w:lineRule="auto"/>
        <w:ind w:left="1417" w:hanging="357"/>
        <w:contextualSpacing w:val="0"/>
      </w:pPr>
      <w:r w:rsidRPr="00180A64">
        <w:rPr>
          <w:b/>
          <w:bCs/>
        </w:rPr>
        <w:t>Gilles DELHAIE</w:t>
      </w:r>
      <w:r w:rsidR="00180A64">
        <w:rPr>
          <w:b/>
          <w:bCs/>
        </w:rPr>
        <w:br/>
      </w:r>
      <w:r w:rsidRPr="005C35F2">
        <w:t>Mairie Bayonne</w:t>
      </w:r>
    </w:p>
    <w:p w14:paraId="0424527E" w14:textId="1347C691" w:rsidR="005B0A10" w:rsidRPr="005C35F2" w:rsidRDefault="005B0A10" w:rsidP="006461CC">
      <w:pPr>
        <w:pStyle w:val="Paragraphedeliste"/>
        <w:numPr>
          <w:ilvl w:val="0"/>
          <w:numId w:val="39"/>
        </w:numPr>
        <w:spacing w:before="120" w:after="120" w:line="276" w:lineRule="auto"/>
        <w:ind w:left="1417" w:hanging="357"/>
        <w:contextualSpacing w:val="0"/>
      </w:pPr>
      <w:r w:rsidRPr="00180A64">
        <w:rPr>
          <w:b/>
          <w:bCs/>
        </w:rPr>
        <w:t>Franck DRUESNES</w:t>
      </w:r>
      <w:r w:rsidR="00180A64">
        <w:rPr>
          <w:b/>
          <w:bCs/>
        </w:rPr>
        <w:br/>
      </w:r>
      <w:r w:rsidRPr="005C35F2">
        <w:t>Mairie Biarritz</w:t>
      </w:r>
    </w:p>
    <w:p w14:paraId="65CA1FC3" w14:textId="2D68F0B0" w:rsidR="005B0A10" w:rsidRPr="005C35F2" w:rsidRDefault="005B0A10" w:rsidP="006461CC">
      <w:pPr>
        <w:pStyle w:val="Paragraphedeliste"/>
        <w:numPr>
          <w:ilvl w:val="0"/>
          <w:numId w:val="39"/>
        </w:numPr>
        <w:spacing w:before="120" w:after="120" w:line="276" w:lineRule="auto"/>
        <w:ind w:left="1417" w:hanging="357"/>
        <w:contextualSpacing w:val="0"/>
      </w:pPr>
      <w:r w:rsidRPr="00180A64">
        <w:rPr>
          <w:b/>
          <w:bCs/>
        </w:rPr>
        <w:t>Stéphane PODEUR</w:t>
      </w:r>
      <w:r w:rsidR="00180A64">
        <w:rPr>
          <w:b/>
          <w:bCs/>
        </w:rPr>
        <w:br/>
      </w:r>
      <w:r w:rsidRPr="005C35F2">
        <w:t>Mairie Bidart</w:t>
      </w:r>
    </w:p>
    <w:p w14:paraId="02CF9661" w14:textId="36F18694" w:rsidR="005B0A10" w:rsidRPr="005C35F2" w:rsidRDefault="005B0A10" w:rsidP="006461CC">
      <w:pPr>
        <w:pStyle w:val="Paragraphedeliste"/>
        <w:numPr>
          <w:ilvl w:val="0"/>
          <w:numId w:val="39"/>
        </w:numPr>
        <w:spacing w:before="120" w:after="120" w:line="276" w:lineRule="auto"/>
        <w:ind w:left="1417" w:hanging="357"/>
        <w:contextualSpacing w:val="0"/>
      </w:pPr>
      <w:r w:rsidRPr="00180A64">
        <w:rPr>
          <w:b/>
          <w:bCs/>
        </w:rPr>
        <w:t>Christophe LYON</w:t>
      </w:r>
      <w:r w:rsidR="00180A64">
        <w:rPr>
          <w:b/>
          <w:bCs/>
        </w:rPr>
        <w:br/>
      </w:r>
      <w:r w:rsidRPr="005C35F2">
        <w:t>Mairie Boucau</w:t>
      </w:r>
    </w:p>
    <w:p w14:paraId="5E81FDBB" w14:textId="67CFA368" w:rsidR="005B0A10" w:rsidRPr="005C35F2" w:rsidRDefault="005B0A10" w:rsidP="006461CC">
      <w:pPr>
        <w:pStyle w:val="Paragraphedeliste"/>
        <w:numPr>
          <w:ilvl w:val="0"/>
          <w:numId w:val="39"/>
        </w:numPr>
        <w:spacing w:before="120" w:after="120" w:line="276" w:lineRule="auto"/>
        <w:ind w:left="1417" w:hanging="357"/>
        <w:contextualSpacing w:val="0"/>
      </w:pPr>
      <w:r w:rsidRPr="00180A64">
        <w:rPr>
          <w:b/>
          <w:bCs/>
        </w:rPr>
        <w:t>Jérôme ESCUTARY</w:t>
      </w:r>
      <w:r w:rsidR="00180A64">
        <w:rPr>
          <w:b/>
          <w:bCs/>
        </w:rPr>
        <w:br/>
      </w:r>
      <w:r w:rsidRPr="005C35F2">
        <w:t>Mairie Cambo-les-Bains</w:t>
      </w:r>
    </w:p>
    <w:p w14:paraId="3ACEAAA1" w14:textId="1467E203" w:rsidR="000F16CC" w:rsidRPr="005C35F2" w:rsidRDefault="005B0A10" w:rsidP="006461CC">
      <w:pPr>
        <w:pStyle w:val="Paragraphedeliste"/>
        <w:numPr>
          <w:ilvl w:val="0"/>
          <w:numId w:val="39"/>
        </w:numPr>
        <w:spacing w:before="120" w:after="120" w:line="276" w:lineRule="auto"/>
        <w:ind w:left="1417" w:hanging="357"/>
        <w:contextualSpacing w:val="0"/>
      </w:pPr>
      <w:r w:rsidRPr="00180A64">
        <w:rPr>
          <w:b/>
          <w:bCs/>
        </w:rPr>
        <w:t>Vincent URANGA</w:t>
      </w:r>
      <w:r w:rsidR="00180A64">
        <w:rPr>
          <w:b/>
          <w:bCs/>
        </w:rPr>
        <w:br/>
      </w:r>
      <w:r w:rsidRPr="005C35F2">
        <w:t>Mairie Ciboure</w:t>
      </w:r>
    </w:p>
    <w:p w14:paraId="5243F192" w14:textId="40B80D37" w:rsidR="005B0A10" w:rsidRPr="005C35F2" w:rsidRDefault="005B0A10" w:rsidP="006461CC">
      <w:pPr>
        <w:pStyle w:val="Paragraphedeliste"/>
        <w:numPr>
          <w:ilvl w:val="0"/>
          <w:numId w:val="39"/>
        </w:numPr>
        <w:spacing w:before="120" w:after="120" w:line="276" w:lineRule="auto"/>
        <w:ind w:left="1417" w:hanging="357"/>
        <w:contextualSpacing w:val="0"/>
      </w:pPr>
      <w:r w:rsidRPr="00180A64">
        <w:rPr>
          <w:b/>
          <w:bCs/>
        </w:rPr>
        <w:t>Sophie SALLABERRY</w:t>
      </w:r>
      <w:r w:rsidR="00180A64">
        <w:rPr>
          <w:b/>
          <w:bCs/>
        </w:rPr>
        <w:br/>
      </w:r>
      <w:r w:rsidRPr="005C35F2">
        <w:t>Mairie Hasparren</w:t>
      </w:r>
    </w:p>
    <w:p w14:paraId="2E00B0A9" w14:textId="417338DE" w:rsidR="005B0A10" w:rsidRPr="005C35F2" w:rsidRDefault="005B0A10" w:rsidP="006461CC">
      <w:pPr>
        <w:pStyle w:val="Paragraphedeliste"/>
        <w:numPr>
          <w:ilvl w:val="0"/>
          <w:numId w:val="39"/>
        </w:numPr>
        <w:spacing w:before="120" w:after="120" w:line="276" w:lineRule="auto"/>
        <w:ind w:left="1417" w:hanging="357"/>
        <w:contextualSpacing w:val="0"/>
      </w:pPr>
      <w:r w:rsidRPr="00180A64">
        <w:rPr>
          <w:b/>
          <w:bCs/>
        </w:rPr>
        <w:t>Christophe CALVO</w:t>
      </w:r>
      <w:r w:rsidR="00180A64">
        <w:rPr>
          <w:b/>
          <w:bCs/>
        </w:rPr>
        <w:br/>
      </w:r>
      <w:r w:rsidRPr="005C35F2">
        <w:t>Mairie Hendaye</w:t>
      </w:r>
    </w:p>
    <w:p w14:paraId="126180E1" w14:textId="49449023" w:rsidR="005B0A10" w:rsidRPr="005C35F2" w:rsidRDefault="005B0A10" w:rsidP="006461CC">
      <w:pPr>
        <w:pStyle w:val="Paragraphedeliste"/>
        <w:numPr>
          <w:ilvl w:val="0"/>
          <w:numId w:val="39"/>
        </w:numPr>
        <w:spacing w:before="120" w:after="120" w:line="276" w:lineRule="auto"/>
        <w:ind w:left="1417" w:hanging="357"/>
        <w:contextualSpacing w:val="0"/>
      </w:pPr>
      <w:r w:rsidRPr="00180A64">
        <w:rPr>
          <w:b/>
          <w:bCs/>
        </w:rPr>
        <w:t>Anne PORCELLINI</w:t>
      </w:r>
      <w:r w:rsidR="00180A64">
        <w:rPr>
          <w:b/>
          <w:bCs/>
        </w:rPr>
        <w:br/>
      </w:r>
      <w:r w:rsidRPr="005C35F2">
        <w:t>Mairie Mouguerre</w:t>
      </w:r>
    </w:p>
    <w:p w14:paraId="48B93076" w14:textId="6829E53A" w:rsidR="005B0A10" w:rsidRPr="005C35F2" w:rsidRDefault="005B0A10" w:rsidP="006461CC">
      <w:pPr>
        <w:pStyle w:val="Paragraphedeliste"/>
        <w:numPr>
          <w:ilvl w:val="0"/>
          <w:numId w:val="39"/>
        </w:numPr>
        <w:spacing w:before="120" w:after="120" w:line="276" w:lineRule="auto"/>
        <w:ind w:left="1417" w:hanging="357"/>
        <w:contextualSpacing w:val="0"/>
      </w:pPr>
      <w:r w:rsidRPr="00180A64">
        <w:rPr>
          <w:b/>
          <w:bCs/>
        </w:rPr>
        <w:t>Jean-Marc DELPECH</w:t>
      </w:r>
      <w:r w:rsidR="00180A64">
        <w:rPr>
          <w:b/>
          <w:bCs/>
        </w:rPr>
        <w:br/>
      </w:r>
      <w:r w:rsidRPr="005C35F2">
        <w:t>Mairie Saint-Jean-de-Luz</w:t>
      </w:r>
    </w:p>
    <w:p w14:paraId="221A68D6" w14:textId="3F16048E" w:rsidR="005B0A10" w:rsidRPr="005C35F2" w:rsidRDefault="005B0A10" w:rsidP="006461CC">
      <w:pPr>
        <w:pStyle w:val="Paragraphedeliste"/>
        <w:numPr>
          <w:ilvl w:val="0"/>
          <w:numId w:val="39"/>
        </w:numPr>
        <w:spacing w:before="120" w:after="120" w:line="276" w:lineRule="auto"/>
        <w:ind w:left="1417" w:hanging="357"/>
        <w:contextualSpacing w:val="0"/>
      </w:pPr>
      <w:r w:rsidRPr="00180A64">
        <w:rPr>
          <w:b/>
          <w:bCs/>
        </w:rPr>
        <w:t>Patrick ELIZALDE</w:t>
      </w:r>
      <w:r w:rsidR="00180A64">
        <w:rPr>
          <w:b/>
          <w:bCs/>
        </w:rPr>
        <w:br/>
      </w:r>
      <w:r w:rsidRPr="005C35F2">
        <w:t>Mairie Saint-Pée-sur-Nivelle</w:t>
      </w:r>
    </w:p>
    <w:p w14:paraId="0261723D" w14:textId="6A2CEBAE" w:rsidR="005B0A10" w:rsidRPr="005C35F2" w:rsidRDefault="005B0A10" w:rsidP="006461CC">
      <w:pPr>
        <w:pStyle w:val="Paragraphedeliste"/>
        <w:numPr>
          <w:ilvl w:val="0"/>
          <w:numId w:val="39"/>
        </w:numPr>
        <w:spacing w:before="120" w:after="120" w:line="276" w:lineRule="auto"/>
        <w:ind w:left="1417" w:hanging="357"/>
        <w:contextualSpacing w:val="0"/>
      </w:pPr>
      <w:r w:rsidRPr="00180A64">
        <w:rPr>
          <w:b/>
          <w:bCs/>
        </w:rPr>
        <w:t>Patrick LATRON</w:t>
      </w:r>
      <w:r w:rsidR="00180A64">
        <w:rPr>
          <w:b/>
          <w:bCs/>
        </w:rPr>
        <w:br/>
      </w:r>
      <w:r w:rsidRPr="005C35F2">
        <w:t>Mairie Urrugne</w:t>
      </w:r>
    </w:p>
    <w:p w14:paraId="463FBCCC" w14:textId="0CA30541" w:rsidR="005B0A10" w:rsidRPr="005C35F2" w:rsidRDefault="00983389" w:rsidP="006461CC">
      <w:pPr>
        <w:pStyle w:val="Paragraphedeliste"/>
        <w:numPr>
          <w:ilvl w:val="0"/>
          <w:numId w:val="39"/>
        </w:numPr>
        <w:spacing w:before="120" w:after="120" w:line="276" w:lineRule="auto"/>
        <w:ind w:left="1417" w:hanging="357"/>
        <w:contextualSpacing w:val="0"/>
      </w:pPr>
      <w:r w:rsidRPr="00180A64">
        <w:rPr>
          <w:b/>
          <w:bCs/>
        </w:rPr>
        <w:t>Denis TREPOUT</w:t>
      </w:r>
      <w:r w:rsidR="00180A64">
        <w:rPr>
          <w:b/>
          <w:bCs/>
        </w:rPr>
        <w:br/>
      </w:r>
      <w:r w:rsidR="005B0A10" w:rsidRPr="005C35F2">
        <w:t>Mairie Ustaritz</w:t>
      </w:r>
    </w:p>
    <w:p w14:paraId="394E44E5" w14:textId="401C0866" w:rsidR="00B62EAD" w:rsidRPr="005C35F2" w:rsidRDefault="00615239" w:rsidP="006461CC">
      <w:pPr>
        <w:pStyle w:val="Paragraphedeliste"/>
        <w:numPr>
          <w:ilvl w:val="0"/>
          <w:numId w:val="39"/>
        </w:numPr>
        <w:spacing w:before="120" w:after="120" w:line="276" w:lineRule="auto"/>
        <w:ind w:left="1417" w:hanging="357"/>
        <w:contextualSpacing w:val="0"/>
      </w:pPr>
      <w:r w:rsidRPr="00180A64">
        <w:rPr>
          <w:b/>
          <w:bCs/>
        </w:rPr>
        <w:lastRenderedPageBreak/>
        <w:t>Claire SARTHOU</w:t>
      </w:r>
      <w:r w:rsidR="00180A64">
        <w:rPr>
          <w:b/>
          <w:bCs/>
        </w:rPr>
        <w:br/>
      </w:r>
      <w:r w:rsidR="00621170" w:rsidRPr="005C35F2">
        <w:t>Communauté Pays Basque</w:t>
      </w:r>
    </w:p>
    <w:p w14:paraId="7470CC10" w14:textId="3B976FD4" w:rsidR="00DB53E5" w:rsidRPr="00B62EAD" w:rsidRDefault="00DB53E5" w:rsidP="00284851">
      <w:pPr>
        <w:pStyle w:val="Titre4"/>
        <w:spacing w:before="600" w:line="360" w:lineRule="auto"/>
        <w:rPr>
          <w:rFonts w:asciiTheme="minorHAnsi" w:hAnsiTheme="minorHAnsi" w:cstheme="minorHAnsi"/>
          <w:i w:val="0"/>
          <w:iCs w:val="0"/>
          <w:sz w:val="28"/>
          <w:szCs w:val="28"/>
        </w:rPr>
      </w:pPr>
      <w:r w:rsidRPr="00B62EAD">
        <w:rPr>
          <w:rFonts w:asciiTheme="minorHAnsi" w:hAnsiTheme="minorHAnsi" w:cstheme="minorHAnsi"/>
          <w:i w:val="0"/>
          <w:iCs w:val="0"/>
          <w:sz w:val="28"/>
          <w:szCs w:val="28"/>
        </w:rPr>
        <w:t>Réseau techniciens Bâtiment</w:t>
      </w:r>
    </w:p>
    <w:p w14:paraId="1EA83434" w14:textId="7139D946" w:rsidR="00DB53E5" w:rsidRPr="005C35F2" w:rsidRDefault="00FE326D" w:rsidP="006461CC">
      <w:pPr>
        <w:pStyle w:val="Paragraphedeliste"/>
        <w:numPr>
          <w:ilvl w:val="0"/>
          <w:numId w:val="39"/>
        </w:numPr>
        <w:spacing w:before="120" w:after="120" w:line="276" w:lineRule="auto"/>
        <w:ind w:left="1417" w:hanging="357"/>
        <w:contextualSpacing w:val="0"/>
      </w:pPr>
      <w:r w:rsidRPr="00180A64">
        <w:rPr>
          <w:b/>
          <w:bCs/>
        </w:rPr>
        <w:t>Sébastien BEREAU</w:t>
      </w:r>
      <w:r w:rsidR="00180A64">
        <w:rPr>
          <w:b/>
          <w:bCs/>
        </w:rPr>
        <w:br/>
      </w:r>
      <w:r w:rsidR="00DB53E5" w:rsidRPr="005C35F2">
        <w:t>Mairie Anglet</w:t>
      </w:r>
    </w:p>
    <w:p w14:paraId="0C55F80D" w14:textId="4E041899" w:rsidR="00DB53E5" w:rsidRPr="005C35F2" w:rsidRDefault="003524A0" w:rsidP="006461CC">
      <w:pPr>
        <w:pStyle w:val="Paragraphedeliste"/>
        <w:numPr>
          <w:ilvl w:val="0"/>
          <w:numId w:val="39"/>
        </w:numPr>
        <w:spacing w:before="120" w:after="120" w:line="276" w:lineRule="auto"/>
        <w:ind w:left="1417" w:hanging="357"/>
        <w:contextualSpacing w:val="0"/>
      </w:pPr>
      <w:r w:rsidRPr="00180A64">
        <w:rPr>
          <w:b/>
          <w:bCs/>
        </w:rPr>
        <w:t>Philippe DUMONT</w:t>
      </w:r>
      <w:r w:rsidR="00180A64">
        <w:rPr>
          <w:b/>
          <w:bCs/>
        </w:rPr>
        <w:br/>
      </w:r>
      <w:r w:rsidR="00DB53E5" w:rsidRPr="005C35F2">
        <w:t>Mairie Bayonne</w:t>
      </w:r>
    </w:p>
    <w:p w14:paraId="4D4EC8EE" w14:textId="2AA1F34B" w:rsidR="00DB53E5" w:rsidRPr="005C35F2" w:rsidRDefault="00DB53E5" w:rsidP="006461CC">
      <w:pPr>
        <w:pStyle w:val="Paragraphedeliste"/>
        <w:numPr>
          <w:ilvl w:val="0"/>
          <w:numId w:val="39"/>
        </w:numPr>
        <w:spacing w:before="120" w:after="120" w:line="276" w:lineRule="auto"/>
        <w:ind w:left="1417" w:hanging="357"/>
        <w:contextualSpacing w:val="0"/>
      </w:pPr>
      <w:r w:rsidRPr="00180A64">
        <w:rPr>
          <w:b/>
          <w:bCs/>
        </w:rPr>
        <w:t>Franck DRUESNES</w:t>
      </w:r>
      <w:r w:rsidR="00180A64">
        <w:rPr>
          <w:b/>
          <w:bCs/>
        </w:rPr>
        <w:br/>
      </w:r>
      <w:r w:rsidRPr="005C35F2">
        <w:t>Mairie Biarritz</w:t>
      </w:r>
    </w:p>
    <w:p w14:paraId="43B978CF" w14:textId="68C65348" w:rsidR="00DB53E5" w:rsidRPr="005C35F2" w:rsidRDefault="00DB53E5" w:rsidP="006461CC">
      <w:pPr>
        <w:pStyle w:val="Paragraphedeliste"/>
        <w:numPr>
          <w:ilvl w:val="0"/>
          <w:numId w:val="39"/>
        </w:numPr>
        <w:spacing w:before="120" w:after="120" w:line="276" w:lineRule="auto"/>
        <w:ind w:left="1417" w:hanging="357"/>
        <w:contextualSpacing w:val="0"/>
      </w:pPr>
      <w:r w:rsidRPr="00180A64">
        <w:rPr>
          <w:b/>
          <w:bCs/>
        </w:rPr>
        <w:t>Stéphane PODEUR</w:t>
      </w:r>
      <w:r w:rsidR="00180A64">
        <w:rPr>
          <w:b/>
          <w:bCs/>
        </w:rPr>
        <w:br/>
      </w:r>
      <w:r w:rsidRPr="005C35F2">
        <w:t>Mairie Bidart</w:t>
      </w:r>
    </w:p>
    <w:p w14:paraId="1F0D6F48" w14:textId="5A0CBD32" w:rsidR="00DB53E5" w:rsidRPr="005C35F2" w:rsidRDefault="00DB53E5" w:rsidP="006461CC">
      <w:pPr>
        <w:pStyle w:val="Paragraphedeliste"/>
        <w:numPr>
          <w:ilvl w:val="0"/>
          <w:numId w:val="39"/>
        </w:numPr>
        <w:spacing w:before="120" w:after="120" w:line="276" w:lineRule="auto"/>
        <w:ind w:left="1417" w:hanging="357"/>
        <w:contextualSpacing w:val="0"/>
      </w:pPr>
      <w:r w:rsidRPr="00180A64">
        <w:rPr>
          <w:b/>
          <w:bCs/>
        </w:rPr>
        <w:t>Christophe LYON</w:t>
      </w:r>
      <w:r w:rsidR="00180A64">
        <w:rPr>
          <w:b/>
          <w:bCs/>
        </w:rPr>
        <w:br/>
      </w:r>
      <w:r w:rsidRPr="005C35F2">
        <w:t>Mairie Boucau</w:t>
      </w:r>
    </w:p>
    <w:p w14:paraId="0F5E2A23" w14:textId="40023DAE" w:rsidR="00DB53E5" w:rsidRPr="005C35F2" w:rsidRDefault="003524A0" w:rsidP="006461CC">
      <w:pPr>
        <w:pStyle w:val="Paragraphedeliste"/>
        <w:numPr>
          <w:ilvl w:val="0"/>
          <w:numId w:val="39"/>
        </w:numPr>
        <w:spacing w:before="120" w:after="120" w:line="276" w:lineRule="auto"/>
        <w:ind w:left="1417" w:hanging="357"/>
        <w:contextualSpacing w:val="0"/>
      </w:pPr>
      <w:r w:rsidRPr="00180A64">
        <w:rPr>
          <w:b/>
          <w:bCs/>
        </w:rPr>
        <w:t>Thierry EUDES</w:t>
      </w:r>
      <w:r w:rsidR="00180A64">
        <w:rPr>
          <w:b/>
          <w:bCs/>
        </w:rPr>
        <w:br/>
      </w:r>
      <w:r w:rsidR="00DB53E5" w:rsidRPr="005C35F2">
        <w:t>Mairie Cambo-les-Bains</w:t>
      </w:r>
    </w:p>
    <w:p w14:paraId="04FD7E6B" w14:textId="755C3F4E" w:rsidR="00DB53E5" w:rsidRPr="005C35F2" w:rsidRDefault="003524A0" w:rsidP="006461CC">
      <w:pPr>
        <w:pStyle w:val="Paragraphedeliste"/>
        <w:numPr>
          <w:ilvl w:val="0"/>
          <w:numId w:val="39"/>
        </w:numPr>
        <w:spacing w:before="120" w:after="120" w:line="276" w:lineRule="auto"/>
        <w:ind w:left="1417" w:hanging="357"/>
        <w:contextualSpacing w:val="0"/>
      </w:pPr>
      <w:r w:rsidRPr="00180A64">
        <w:rPr>
          <w:b/>
          <w:bCs/>
        </w:rPr>
        <w:t>Alain PLAINO</w:t>
      </w:r>
      <w:r w:rsidR="00180A64">
        <w:rPr>
          <w:b/>
          <w:bCs/>
        </w:rPr>
        <w:br/>
      </w:r>
      <w:r w:rsidR="00DB53E5" w:rsidRPr="005C35F2">
        <w:t>Mairie Ciboure</w:t>
      </w:r>
    </w:p>
    <w:p w14:paraId="3E4D428E" w14:textId="10DF3EB9" w:rsidR="000F16CC" w:rsidRPr="005C35F2" w:rsidRDefault="00DB53E5" w:rsidP="006461CC">
      <w:pPr>
        <w:pStyle w:val="Paragraphedeliste"/>
        <w:numPr>
          <w:ilvl w:val="0"/>
          <w:numId w:val="39"/>
        </w:numPr>
        <w:spacing w:before="120" w:after="120" w:line="276" w:lineRule="auto"/>
        <w:ind w:left="1417" w:hanging="357"/>
        <w:contextualSpacing w:val="0"/>
      </w:pPr>
      <w:r w:rsidRPr="00180A64">
        <w:rPr>
          <w:b/>
          <w:bCs/>
        </w:rPr>
        <w:t>Sophie SALLABERRY</w:t>
      </w:r>
      <w:r w:rsidR="00180A64">
        <w:rPr>
          <w:b/>
          <w:bCs/>
        </w:rPr>
        <w:br/>
      </w:r>
      <w:r w:rsidRPr="005C35F2">
        <w:t>Mairie Hasparren</w:t>
      </w:r>
    </w:p>
    <w:p w14:paraId="1AE19CE0" w14:textId="09E83C1D" w:rsidR="00DB53E5" w:rsidRPr="005C35F2" w:rsidRDefault="008121CF" w:rsidP="006461CC">
      <w:pPr>
        <w:pStyle w:val="Paragraphedeliste"/>
        <w:numPr>
          <w:ilvl w:val="0"/>
          <w:numId w:val="39"/>
        </w:numPr>
        <w:spacing w:before="120" w:after="120" w:line="276" w:lineRule="auto"/>
        <w:ind w:left="1417" w:hanging="357"/>
        <w:contextualSpacing w:val="0"/>
      </w:pPr>
      <w:r w:rsidRPr="00180A64">
        <w:rPr>
          <w:b/>
          <w:bCs/>
        </w:rPr>
        <w:t>Yves DARRIEUMERLOU</w:t>
      </w:r>
      <w:r w:rsidR="00180A64">
        <w:rPr>
          <w:b/>
          <w:bCs/>
        </w:rPr>
        <w:br/>
      </w:r>
      <w:r w:rsidR="00DB53E5" w:rsidRPr="005C35F2">
        <w:t>Mairie Hendaye</w:t>
      </w:r>
    </w:p>
    <w:p w14:paraId="6960A17C" w14:textId="2EF28E1F" w:rsidR="00DB53E5" w:rsidRPr="005C35F2" w:rsidRDefault="00DB53E5" w:rsidP="006461CC">
      <w:pPr>
        <w:pStyle w:val="Paragraphedeliste"/>
        <w:numPr>
          <w:ilvl w:val="0"/>
          <w:numId w:val="39"/>
        </w:numPr>
        <w:spacing w:before="120" w:after="120" w:line="276" w:lineRule="auto"/>
        <w:ind w:left="1417" w:hanging="357"/>
        <w:contextualSpacing w:val="0"/>
      </w:pPr>
      <w:r w:rsidRPr="00180A64">
        <w:rPr>
          <w:b/>
          <w:bCs/>
        </w:rPr>
        <w:t>Anne PORCELLINI</w:t>
      </w:r>
      <w:r w:rsidR="00180A64">
        <w:rPr>
          <w:b/>
          <w:bCs/>
        </w:rPr>
        <w:br/>
      </w:r>
      <w:r w:rsidRPr="005C35F2">
        <w:t>Mairie Mouguerre</w:t>
      </w:r>
    </w:p>
    <w:p w14:paraId="55BCD1B3" w14:textId="2707B40D" w:rsidR="00DB53E5" w:rsidRPr="005C35F2" w:rsidRDefault="008121CF" w:rsidP="006461CC">
      <w:pPr>
        <w:pStyle w:val="Paragraphedeliste"/>
        <w:numPr>
          <w:ilvl w:val="0"/>
          <w:numId w:val="39"/>
        </w:numPr>
        <w:spacing w:before="120" w:after="120" w:line="276" w:lineRule="auto"/>
        <w:ind w:left="1417" w:hanging="357"/>
        <w:contextualSpacing w:val="0"/>
      </w:pPr>
      <w:r w:rsidRPr="00180A64">
        <w:rPr>
          <w:b/>
          <w:bCs/>
        </w:rPr>
        <w:t>Stéphane LERCHUNDI</w:t>
      </w:r>
      <w:r w:rsidR="00180A64">
        <w:rPr>
          <w:b/>
          <w:bCs/>
        </w:rPr>
        <w:br/>
      </w:r>
      <w:r w:rsidR="00DB53E5" w:rsidRPr="005C35F2">
        <w:t>Mairie Saint-Jean-de-Luz</w:t>
      </w:r>
    </w:p>
    <w:p w14:paraId="05DD0698" w14:textId="0276728B" w:rsidR="00DB53E5" w:rsidRPr="005C35F2" w:rsidRDefault="00DB53E5" w:rsidP="006461CC">
      <w:pPr>
        <w:pStyle w:val="Paragraphedeliste"/>
        <w:numPr>
          <w:ilvl w:val="0"/>
          <w:numId w:val="39"/>
        </w:numPr>
        <w:spacing w:before="120" w:after="120" w:line="276" w:lineRule="auto"/>
        <w:ind w:left="1417" w:hanging="357"/>
        <w:contextualSpacing w:val="0"/>
      </w:pPr>
      <w:r w:rsidRPr="00180A64">
        <w:rPr>
          <w:b/>
          <w:bCs/>
        </w:rPr>
        <w:t>Patrick ELIZALDE</w:t>
      </w:r>
      <w:r w:rsidR="00180A64">
        <w:rPr>
          <w:b/>
          <w:bCs/>
        </w:rPr>
        <w:br/>
      </w:r>
      <w:r w:rsidRPr="005C35F2">
        <w:t>Mairie Saint-Pée-sur-Nivelle</w:t>
      </w:r>
    </w:p>
    <w:p w14:paraId="7FE1A685" w14:textId="591F6FF0" w:rsidR="00DB53E5" w:rsidRPr="005C35F2" w:rsidRDefault="008121CF" w:rsidP="006461CC">
      <w:pPr>
        <w:pStyle w:val="Paragraphedeliste"/>
        <w:numPr>
          <w:ilvl w:val="0"/>
          <w:numId w:val="39"/>
        </w:numPr>
        <w:spacing w:before="120" w:after="120" w:line="276" w:lineRule="auto"/>
        <w:ind w:left="1417" w:hanging="357"/>
        <w:contextualSpacing w:val="0"/>
      </w:pPr>
      <w:r w:rsidRPr="00180A64">
        <w:rPr>
          <w:b/>
          <w:bCs/>
        </w:rPr>
        <w:t>François SUSPERR</w:t>
      </w:r>
      <w:r w:rsidR="00DF6625" w:rsidRPr="00180A64">
        <w:rPr>
          <w:b/>
          <w:bCs/>
        </w:rPr>
        <w:t>EGUI</w:t>
      </w:r>
      <w:r w:rsidR="00180A64">
        <w:rPr>
          <w:b/>
          <w:bCs/>
        </w:rPr>
        <w:br/>
      </w:r>
      <w:r w:rsidR="00DB53E5" w:rsidRPr="005C35F2">
        <w:t>Mairie Urrugne</w:t>
      </w:r>
    </w:p>
    <w:p w14:paraId="30A0A909" w14:textId="7F16E602" w:rsidR="00DB53E5" w:rsidRPr="005C35F2" w:rsidRDefault="00DF6625" w:rsidP="006461CC">
      <w:pPr>
        <w:pStyle w:val="Paragraphedeliste"/>
        <w:numPr>
          <w:ilvl w:val="0"/>
          <w:numId w:val="39"/>
        </w:numPr>
        <w:spacing w:before="120" w:after="120" w:line="276" w:lineRule="auto"/>
        <w:ind w:left="1417" w:hanging="357"/>
        <w:contextualSpacing w:val="0"/>
      </w:pPr>
      <w:r w:rsidRPr="00180A64">
        <w:rPr>
          <w:b/>
          <w:bCs/>
        </w:rPr>
        <w:t>Denis TREPOUT</w:t>
      </w:r>
      <w:r w:rsidR="00180A64">
        <w:rPr>
          <w:b/>
          <w:bCs/>
        </w:rPr>
        <w:br/>
      </w:r>
      <w:r w:rsidR="00DB53E5" w:rsidRPr="005C35F2">
        <w:t>Mairie Ustaritz</w:t>
      </w:r>
    </w:p>
    <w:p w14:paraId="383E891E" w14:textId="12645B17" w:rsidR="00B62EAD" w:rsidRPr="005C35F2" w:rsidRDefault="00DB53E5" w:rsidP="006461CC">
      <w:pPr>
        <w:pStyle w:val="Paragraphedeliste"/>
        <w:numPr>
          <w:ilvl w:val="0"/>
          <w:numId w:val="39"/>
        </w:numPr>
        <w:spacing w:before="120" w:after="120" w:line="276" w:lineRule="auto"/>
        <w:ind w:left="1417" w:hanging="357"/>
        <w:contextualSpacing w:val="0"/>
      </w:pPr>
      <w:r w:rsidRPr="00180A64">
        <w:rPr>
          <w:b/>
          <w:bCs/>
        </w:rPr>
        <w:t>Claire SARTHOU</w:t>
      </w:r>
      <w:r w:rsidR="00180A64">
        <w:rPr>
          <w:b/>
          <w:bCs/>
        </w:rPr>
        <w:br/>
      </w:r>
      <w:r w:rsidRPr="005C35F2">
        <w:t>Communauté Pays Basque</w:t>
      </w:r>
    </w:p>
    <w:p w14:paraId="2A2487E3" w14:textId="5F501C87" w:rsidR="00B62EAD" w:rsidRPr="00C70644" w:rsidRDefault="00DF6625" w:rsidP="00284851">
      <w:pPr>
        <w:pStyle w:val="Titre4"/>
        <w:spacing w:before="600" w:line="360" w:lineRule="auto"/>
        <w:rPr>
          <w:rFonts w:asciiTheme="minorHAnsi" w:hAnsiTheme="minorHAnsi" w:cstheme="minorHAnsi"/>
          <w:i w:val="0"/>
          <w:iCs w:val="0"/>
          <w:sz w:val="28"/>
          <w:szCs w:val="28"/>
        </w:rPr>
      </w:pPr>
      <w:r w:rsidRPr="00C70644">
        <w:rPr>
          <w:rFonts w:asciiTheme="minorHAnsi" w:hAnsiTheme="minorHAnsi" w:cstheme="minorHAnsi"/>
          <w:i w:val="0"/>
          <w:iCs w:val="0"/>
          <w:sz w:val="28"/>
          <w:szCs w:val="28"/>
        </w:rPr>
        <w:lastRenderedPageBreak/>
        <w:t xml:space="preserve">Réseau </w:t>
      </w:r>
      <w:r w:rsidR="00AB7701" w:rsidRPr="00C70644">
        <w:rPr>
          <w:rFonts w:asciiTheme="minorHAnsi" w:hAnsiTheme="minorHAnsi" w:cstheme="minorHAnsi"/>
          <w:i w:val="0"/>
          <w:iCs w:val="0"/>
          <w:sz w:val="28"/>
          <w:szCs w:val="28"/>
        </w:rPr>
        <w:t>Référents Accessibilité</w:t>
      </w:r>
      <w:r w:rsidR="004D0D3B" w:rsidRPr="00C70644">
        <w:rPr>
          <w:rFonts w:asciiTheme="minorHAnsi" w:hAnsiTheme="minorHAnsi" w:cstheme="minorHAnsi"/>
          <w:i w:val="0"/>
          <w:iCs w:val="0"/>
          <w:sz w:val="28"/>
          <w:szCs w:val="28"/>
        </w:rPr>
        <w:t xml:space="preserve"> Numérique</w:t>
      </w:r>
    </w:p>
    <w:p w14:paraId="06F348DB" w14:textId="6A235E7E" w:rsidR="00454192" w:rsidRPr="005C35F2" w:rsidRDefault="00814C1D" w:rsidP="006461CC">
      <w:pPr>
        <w:pStyle w:val="Paragraphedeliste"/>
        <w:numPr>
          <w:ilvl w:val="0"/>
          <w:numId w:val="39"/>
        </w:numPr>
        <w:spacing w:before="120" w:after="120" w:line="276" w:lineRule="auto"/>
        <w:ind w:left="1417" w:hanging="357"/>
        <w:contextualSpacing w:val="0"/>
      </w:pPr>
      <w:r w:rsidRPr="00180A64">
        <w:rPr>
          <w:b/>
          <w:bCs/>
        </w:rPr>
        <w:t>Christophe HARNIE</w:t>
      </w:r>
      <w:r w:rsidR="00180A64">
        <w:rPr>
          <w:b/>
          <w:bCs/>
        </w:rPr>
        <w:br/>
      </w:r>
      <w:r w:rsidR="00454192" w:rsidRPr="005C35F2">
        <w:t>Mairie Anglet</w:t>
      </w:r>
    </w:p>
    <w:p w14:paraId="035EDC84" w14:textId="5B2DA61A" w:rsidR="00454192" w:rsidRPr="005C35F2" w:rsidRDefault="00E20ED4" w:rsidP="006461CC">
      <w:pPr>
        <w:pStyle w:val="Paragraphedeliste"/>
        <w:numPr>
          <w:ilvl w:val="0"/>
          <w:numId w:val="39"/>
        </w:numPr>
        <w:spacing w:before="120" w:after="120" w:line="276" w:lineRule="auto"/>
        <w:ind w:left="1417" w:hanging="357"/>
        <w:contextualSpacing w:val="0"/>
      </w:pPr>
      <w:r w:rsidRPr="005C35F2">
        <w:rPr>
          <w:b/>
          <w:bCs/>
        </w:rPr>
        <w:t>Laurie DUMORA</w:t>
      </w:r>
      <w:r w:rsidR="005C35F2" w:rsidRPr="005C35F2">
        <w:rPr>
          <w:b/>
          <w:bCs/>
        </w:rPr>
        <w:br/>
      </w:r>
      <w:r w:rsidRPr="005C35F2">
        <w:rPr>
          <w:b/>
          <w:bCs/>
        </w:rPr>
        <w:t>François LABARDE</w:t>
      </w:r>
      <w:r w:rsidR="005C35F2">
        <w:rPr>
          <w:b/>
          <w:bCs/>
        </w:rPr>
        <w:br/>
      </w:r>
      <w:r w:rsidR="00454192" w:rsidRPr="005C35F2">
        <w:t>Mairie Bayonne</w:t>
      </w:r>
    </w:p>
    <w:p w14:paraId="1C5D1E41" w14:textId="6AE8B6BC" w:rsidR="00454192" w:rsidRPr="005C35F2" w:rsidRDefault="00EF7645" w:rsidP="006461CC">
      <w:pPr>
        <w:pStyle w:val="Paragraphedeliste"/>
        <w:numPr>
          <w:ilvl w:val="0"/>
          <w:numId w:val="39"/>
        </w:numPr>
        <w:spacing w:before="120" w:after="120" w:line="276" w:lineRule="auto"/>
        <w:ind w:left="1417" w:hanging="357"/>
        <w:contextualSpacing w:val="0"/>
      </w:pPr>
      <w:r w:rsidRPr="005C35F2">
        <w:rPr>
          <w:b/>
          <w:bCs/>
        </w:rPr>
        <w:t>Laëtitia FELIS</w:t>
      </w:r>
      <w:r w:rsidR="005C35F2" w:rsidRPr="005C35F2">
        <w:rPr>
          <w:b/>
          <w:bCs/>
        </w:rPr>
        <w:br/>
      </w:r>
      <w:r w:rsidRPr="005C35F2">
        <w:rPr>
          <w:b/>
          <w:bCs/>
        </w:rPr>
        <w:t>Karl CONREUX</w:t>
      </w:r>
      <w:r w:rsidR="005C35F2">
        <w:rPr>
          <w:b/>
          <w:bCs/>
        </w:rPr>
        <w:br/>
      </w:r>
      <w:r w:rsidR="00454192" w:rsidRPr="005C35F2">
        <w:t>Mairie Bidart</w:t>
      </w:r>
    </w:p>
    <w:p w14:paraId="2DAD1A1D" w14:textId="1F4BEF7B" w:rsidR="00454192" w:rsidRPr="005C35F2" w:rsidRDefault="00454192" w:rsidP="006461CC">
      <w:pPr>
        <w:pStyle w:val="Paragraphedeliste"/>
        <w:numPr>
          <w:ilvl w:val="0"/>
          <w:numId w:val="39"/>
        </w:numPr>
        <w:spacing w:before="120" w:after="120" w:line="276" w:lineRule="auto"/>
        <w:ind w:left="1417" w:hanging="357"/>
        <w:contextualSpacing w:val="0"/>
      </w:pPr>
      <w:r w:rsidRPr="005C35F2">
        <w:rPr>
          <w:b/>
          <w:bCs/>
        </w:rPr>
        <w:t>Franck DRUESNES</w:t>
      </w:r>
      <w:r w:rsidR="005C35F2" w:rsidRPr="005C35F2">
        <w:rPr>
          <w:b/>
          <w:bCs/>
        </w:rPr>
        <w:br/>
      </w:r>
      <w:r w:rsidR="00DF02C0" w:rsidRPr="005C35F2">
        <w:rPr>
          <w:b/>
          <w:bCs/>
        </w:rPr>
        <w:t>Bertrand SAUVAGNAC</w:t>
      </w:r>
      <w:r w:rsidR="005C35F2">
        <w:rPr>
          <w:b/>
          <w:bCs/>
        </w:rPr>
        <w:br/>
      </w:r>
      <w:r w:rsidRPr="005C35F2">
        <w:t>Mairie Biarritz</w:t>
      </w:r>
    </w:p>
    <w:p w14:paraId="0C57CEC2" w14:textId="28BC6645" w:rsidR="00454192" w:rsidRPr="005C35F2" w:rsidRDefault="007A68AA" w:rsidP="006461CC">
      <w:pPr>
        <w:pStyle w:val="Paragraphedeliste"/>
        <w:numPr>
          <w:ilvl w:val="0"/>
          <w:numId w:val="39"/>
        </w:numPr>
        <w:spacing w:before="120" w:after="120" w:line="276" w:lineRule="auto"/>
        <w:ind w:left="1417" w:hanging="357"/>
        <w:contextualSpacing w:val="0"/>
      </w:pPr>
      <w:r w:rsidRPr="005C35F2">
        <w:rPr>
          <w:b/>
          <w:bCs/>
        </w:rPr>
        <w:t>Laëtitia LEHIBOUX</w:t>
      </w:r>
      <w:r w:rsidR="005C35F2">
        <w:rPr>
          <w:b/>
          <w:bCs/>
        </w:rPr>
        <w:br/>
      </w:r>
      <w:r w:rsidR="00454192" w:rsidRPr="005C35F2">
        <w:t>Mairie Boucau</w:t>
      </w:r>
    </w:p>
    <w:p w14:paraId="637767BE" w14:textId="393406AD" w:rsidR="00454192" w:rsidRPr="005C35F2" w:rsidRDefault="00571595" w:rsidP="006461CC">
      <w:pPr>
        <w:pStyle w:val="Paragraphedeliste"/>
        <w:numPr>
          <w:ilvl w:val="0"/>
          <w:numId w:val="39"/>
        </w:numPr>
        <w:spacing w:before="120" w:after="120" w:line="276" w:lineRule="auto"/>
        <w:ind w:left="1417" w:hanging="357"/>
        <w:contextualSpacing w:val="0"/>
      </w:pPr>
      <w:r w:rsidRPr="005C35F2">
        <w:rPr>
          <w:b/>
          <w:bCs/>
        </w:rPr>
        <w:t>Nicolas LE</w:t>
      </w:r>
      <w:r w:rsidR="003A003D" w:rsidRPr="005C35F2">
        <w:rPr>
          <w:b/>
          <w:bCs/>
        </w:rPr>
        <w:t xml:space="preserve"> BARS</w:t>
      </w:r>
      <w:r w:rsidR="005C35F2">
        <w:rPr>
          <w:b/>
          <w:bCs/>
        </w:rPr>
        <w:br/>
      </w:r>
      <w:r w:rsidR="00454192" w:rsidRPr="005C35F2">
        <w:t>Mairie Cambo-les-Bains</w:t>
      </w:r>
    </w:p>
    <w:p w14:paraId="3461165F" w14:textId="2315EA45" w:rsidR="00454192" w:rsidRPr="005C35F2" w:rsidRDefault="003A003D" w:rsidP="006461CC">
      <w:pPr>
        <w:pStyle w:val="Paragraphedeliste"/>
        <w:numPr>
          <w:ilvl w:val="0"/>
          <w:numId w:val="39"/>
        </w:numPr>
        <w:spacing w:before="120" w:after="120" w:line="276" w:lineRule="auto"/>
        <w:ind w:left="1417" w:hanging="357"/>
        <w:contextualSpacing w:val="0"/>
      </w:pPr>
      <w:r w:rsidRPr="005C35F2">
        <w:rPr>
          <w:b/>
          <w:bCs/>
        </w:rPr>
        <w:t xml:space="preserve">Marie-Clémence </w:t>
      </w:r>
      <w:r w:rsidR="0022667E" w:rsidRPr="005C35F2">
        <w:rPr>
          <w:b/>
          <w:bCs/>
        </w:rPr>
        <w:t>SURZUR</w:t>
      </w:r>
      <w:r w:rsidR="005C35F2">
        <w:rPr>
          <w:b/>
          <w:bCs/>
        </w:rPr>
        <w:br/>
      </w:r>
      <w:r w:rsidR="00454192" w:rsidRPr="005C35F2">
        <w:t>Mairie Ciboure</w:t>
      </w:r>
    </w:p>
    <w:p w14:paraId="2FC79CB7" w14:textId="46464A13" w:rsidR="00454192" w:rsidRPr="005C35F2" w:rsidRDefault="0022667E" w:rsidP="006461CC">
      <w:pPr>
        <w:pStyle w:val="Paragraphedeliste"/>
        <w:numPr>
          <w:ilvl w:val="0"/>
          <w:numId w:val="39"/>
        </w:numPr>
        <w:spacing w:before="120" w:after="120" w:line="276" w:lineRule="auto"/>
        <w:ind w:left="1417" w:hanging="357"/>
        <w:contextualSpacing w:val="0"/>
      </w:pPr>
      <w:r w:rsidRPr="005C35F2">
        <w:rPr>
          <w:b/>
          <w:bCs/>
        </w:rPr>
        <w:t>Karine LEON</w:t>
      </w:r>
      <w:r w:rsidR="005C35F2">
        <w:rPr>
          <w:b/>
          <w:bCs/>
        </w:rPr>
        <w:br/>
      </w:r>
      <w:r w:rsidR="00454192" w:rsidRPr="005C35F2">
        <w:t>Mairie Hasparren</w:t>
      </w:r>
    </w:p>
    <w:p w14:paraId="369CE123" w14:textId="36B1E6C1" w:rsidR="00454192" w:rsidRPr="005C35F2" w:rsidRDefault="0022667E" w:rsidP="006461CC">
      <w:pPr>
        <w:pStyle w:val="Paragraphedeliste"/>
        <w:numPr>
          <w:ilvl w:val="0"/>
          <w:numId w:val="39"/>
        </w:numPr>
        <w:spacing w:before="120" w:after="120" w:line="276" w:lineRule="auto"/>
        <w:ind w:left="1417" w:hanging="357"/>
        <w:contextualSpacing w:val="0"/>
      </w:pPr>
      <w:r w:rsidRPr="005C35F2">
        <w:rPr>
          <w:b/>
          <w:bCs/>
        </w:rPr>
        <w:t>B</w:t>
      </w:r>
      <w:r w:rsidR="00A87C10" w:rsidRPr="005C35F2">
        <w:rPr>
          <w:b/>
          <w:bCs/>
        </w:rPr>
        <w:t>éatrice</w:t>
      </w:r>
      <w:r w:rsidRPr="005C35F2">
        <w:rPr>
          <w:b/>
          <w:bCs/>
        </w:rPr>
        <w:t xml:space="preserve"> LAFFARGUE</w:t>
      </w:r>
      <w:r w:rsidR="005C35F2" w:rsidRPr="005C35F2">
        <w:rPr>
          <w:b/>
          <w:bCs/>
        </w:rPr>
        <w:br/>
      </w:r>
      <w:r w:rsidR="005D5B31" w:rsidRPr="005C35F2">
        <w:rPr>
          <w:b/>
          <w:bCs/>
        </w:rPr>
        <w:t>Philippe PIQUEREY</w:t>
      </w:r>
      <w:r w:rsidR="005C35F2">
        <w:rPr>
          <w:b/>
          <w:bCs/>
        </w:rPr>
        <w:br/>
      </w:r>
      <w:r w:rsidR="00454192" w:rsidRPr="005C35F2">
        <w:t>Mairie Hendaye</w:t>
      </w:r>
    </w:p>
    <w:p w14:paraId="12C794F2" w14:textId="1B1725A4" w:rsidR="00454192" w:rsidRPr="005C35F2" w:rsidRDefault="005D5B31" w:rsidP="006461CC">
      <w:pPr>
        <w:pStyle w:val="Paragraphedeliste"/>
        <w:numPr>
          <w:ilvl w:val="0"/>
          <w:numId w:val="39"/>
        </w:numPr>
        <w:spacing w:before="120" w:after="120" w:line="276" w:lineRule="auto"/>
        <w:ind w:left="1417" w:hanging="357"/>
        <w:contextualSpacing w:val="0"/>
      </w:pPr>
      <w:r w:rsidRPr="005C35F2">
        <w:rPr>
          <w:b/>
          <w:bCs/>
        </w:rPr>
        <w:t>Chrystel</w:t>
      </w:r>
      <w:r w:rsidR="00CD3793" w:rsidRPr="005C35F2">
        <w:rPr>
          <w:b/>
          <w:bCs/>
        </w:rPr>
        <w:t xml:space="preserve"> MARTY-TUSSEAU</w:t>
      </w:r>
      <w:r w:rsidR="005C35F2" w:rsidRPr="005C35F2">
        <w:rPr>
          <w:b/>
          <w:bCs/>
        </w:rPr>
        <w:br/>
      </w:r>
      <w:r w:rsidR="00CD3793" w:rsidRPr="005C35F2">
        <w:rPr>
          <w:b/>
          <w:bCs/>
        </w:rPr>
        <w:t>Jean-Noël LACROIX</w:t>
      </w:r>
      <w:r w:rsidR="005C35F2">
        <w:rPr>
          <w:b/>
          <w:bCs/>
        </w:rPr>
        <w:br/>
      </w:r>
      <w:r w:rsidR="00454192" w:rsidRPr="005C35F2">
        <w:t>Mairie Saint-Jean-de-Luz</w:t>
      </w:r>
    </w:p>
    <w:p w14:paraId="41FFCE97" w14:textId="51488587" w:rsidR="00454192" w:rsidRPr="005C35F2" w:rsidRDefault="00987956" w:rsidP="006461CC">
      <w:pPr>
        <w:pStyle w:val="Paragraphedeliste"/>
        <w:numPr>
          <w:ilvl w:val="0"/>
          <w:numId w:val="39"/>
        </w:numPr>
        <w:spacing w:before="120" w:after="120" w:line="276" w:lineRule="auto"/>
        <w:ind w:left="1417" w:hanging="357"/>
        <w:contextualSpacing w:val="0"/>
      </w:pPr>
      <w:r w:rsidRPr="005C35F2">
        <w:rPr>
          <w:b/>
          <w:bCs/>
        </w:rPr>
        <w:t>Anaïs CAMOU</w:t>
      </w:r>
      <w:r w:rsidR="005C35F2">
        <w:rPr>
          <w:b/>
          <w:bCs/>
        </w:rPr>
        <w:br/>
      </w:r>
      <w:r w:rsidR="00454192" w:rsidRPr="005C35F2">
        <w:t>Mairie Saint-Pée-sur-Nivelle</w:t>
      </w:r>
    </w:p>
    <w:p w14:paraId="17C568FB" w14:textId="411F4ECC" w:rsidR="00454192" w:rsidRPr="005C35F2" w:rsidRDefault="004E4E34" w:rsidP="006461CC">
      <w:pPr>
        <w:pStyle w:val="Paragraphedeliste"/>
        <w:numPr>
          <w:ilvl w:val="0"/>
          <w:numId w:val="39"/>
        </w:numPr>
        <w:spacing w:before="120" w:after="120" w:line="276" w:lineRule="auto"/>
        <w:ind w:left="1417" w:hanging="357"/>
        <w:contextualSpacing w:val="0"/>
      </w:pPr>
      <w:r w:rsidRPr="005C35F2">
        <w:rPr>
          <w:b/>
          <w:bCs/>
        </w:rPr>
        <w:t>Damien BOYER</w:t>
      </w:r>
      <w:r w:rsidR="005C35F2">
        <w:rPr>
          <w:b/>
          <w:bCs/>
        </w:rPr>
        <w:br/>
      </w:r>
      <w:r w:rsidR="00454192" w:rsidRPr="005C35F2">
        <w:t>Mairie Urrugne</w:t>
      </w:r>
    </w:p>
    <w:p w14:paraId="74C0554E" w14:textId="32525624" w:rsidR="00454192" w:rsidRPr="005C35F2" w:rsidRDefault="00572053" w:rsidP="006461CC">
      <w:pPr>
        <w:pStyle w:val="Paragraphedeliste"/>
        <w:numPr>
          <w:ilvl w:val="0"/>
          <w:numId w:val="39"/>
        </w:numPr>
        <w:spacing w:before="120" w:after="120" w:line="276" w:lineRule="auto"/>
        <w:ind w:left="1417" w:hanging="357"/>
        <w:contextualSpacing w:val="0"/>
      </w:pPr>
      <w:r w:rsidRPr="005C35F2">
        <w:rPr>
          <w:b/>
          <w:bCs/>
        </w:rPr>
        <w:t>Jean-Michel URRUTIA</w:t>
      </w:r>
      <w:r w:rsidR="005C35F2">
        <w:rPr>
          <w:b/>
          <w:bCs/>
        </w:rPr>
        <w:br/>
      </w:r>
      <w:r w:rsidR="00454192" w:rsidRPr="005C35F2">
        <w:t>Mairie Ustaritz</w:t>
      </w:r>
    </w:p>
    <w:p w14:paraId="35A14404" w14:textId="01FFD467" w:rsidR="00AB3091" w:rsidRPr="005C35F2" w:rsidRDefault="00AB3091" w:rsidP="006461CC">
      <w:pPr>
        <w:pStyle w:val="Paragraphedeliste"/>
        <w:numPr>
          <w:ilvl w:val="0"/>
          <w:numId w:val="39"/>
        </w:numPr>
        <w:spacing w:before="120" w:after="120" w:line="276" w:lineRule="auto"/>
        <w:ind w:left="1417" w:hanging="357"/>
        <w:contextualSpacing w:val="0"/>
      </w:pPr>
      <w:r w:rsidRPr="005C35F2">
        <w:rPr>
          <w:b/>
          <w:bCs/>
        </w:rPr>
        <w:t>Claudine CELHAIGUIBEL</w:t>
      </w:r>
      <w:r w:rsidR="005C35F2">
        <w:rPr>
          <w:b/>
          <w:bCs/>
        </w:rPr>
        <w:br/>
      </w:r>
      <w:r w:rsidRPr="005C35F2">
        <w:t>Communauté Pays Basque</w:t>
      </w:r>
    </w:p>
    <w:p w14:paraId="027D9706" w14:textId="29D29E8B" w:rsidR="007100ED" w:rsidRDefault="001561A4" w:rsidP="00D5054A">
      <w:pPr>
        <w:pStyle w:val="Titre3"/>
        <w:numPr>
          <w:ilvl w:val="0"/>
          <w:numId w:val="11"/>
        </w:numPr>
      </w:pPr>
      <w:r>
        <w:lastRenderedPageBreak/>
        <w:t>La m</w:t>
      </w:r>
      <w:r w:rsidR="009173BA">
        <w:t>ission Accessibilité</w:t>
      </w:r>
    </w:p>
    <w:p w14:paraId="4269931F" w14:textId="6745F428" w:rsidR="00D27E4D" w:rsidRPr="00D27E4D" w:rsidRDefault="00D27E4D" w:rsidP="00F23D54">
      <w:pPr>
        <w:pStyle w:val="Paragraphedeliste"/>
        <w:numPr>
          <w:ilvl w:val="1"/>
          <w:numId w:val="9"/>
        </w:numPr>
        <w:tabs>
          <w:tab w:val="clear" w:pos="1440"/>
        </w:tabs>
        <w:spacing w:line="360" w:lineRule="auto"/>
        <w:ind w:left="993" w:hanging="357"/>
      </w:pPr>
      <w:r w:rsidRPr="00816D57">
        <w:rPr>
          <w:color w:val="2F5496" w:themeColor="accent1" w:themeShade="BF"/>
        </w:rPr>
        <w:t xml:space="preserve">Son </w:t>
      </w:r>
      <w:r w:rsidR="00654D29">
        <w:rPr>
          <w:color w:val="2F5496" w:themeColor="accent1" w:themeShade="BF"/>
        </w:rPr>
        <w:t>p</w:t>
      </w:r>
      <w:r w:rsidRPr="00816D57">
        <w:rPr>
          <w:color w:val="2F5496" w:themeColor="accent1" w:themeShade="BF"/>
        </w:rPr>
        <w:t>érimètre :</w:t>
      </w:r>
      <w:r w:rsidRPr="00FE6FAA">
        <w:t xml:space="preserve"> </w:t>
      </w:r>
      <w:r w:rsidR="00FE6FAA" w:rsidRPr="00FE6FAA">
        <w:t>la m</w:t>
      </w:r>
      <w:r w:rsidR="009173BA">
        <w:t>ission Accessibilité</w:t>
      </w:r>
      <w:r w:rsidR="00300943">
        <w:t xml:space="preserve"> intervient auprès des services de la </w:t>
      </w:r>
      <w:r w:rsidRPr="00FE6FAA">
        <w:t xml:space="preserve">Communauté </w:t>
      </w:r>
      <w:r w:rsidRPr="00D27E4D">
        <w:t>Pays Basque</w:t>
      </w:r>
      <w:r w:rsidR="00300943">
        <w:t>, du</w:t>
      </w:r>
      <w:r w:rsidRPr="00D27E4D">
        <w:t xml:space="preserve"> Syndicat des Mobilités</w:t>
      </w:r>
      <w:r w:rsidR="00300943">
        <w:t>, des</w:t>
      </w:r>
      <w:r w:rsidRPr="00D27E4D">
        <w:t xml:space="preserve"> autres organisations satellites (ex</w:t>
      </w:r>
      <w:r w:rsidR="00654D29">
        <w:t>emple</w:t>
      </w:r>
      <w:r w:rsidRPr="00D27E4D">
        <w:t xml:space="preserve"> : Office de Tourisme Pays Basque) </w:t>
      </w:r>
      <w:r w:rsidR="00300943">
        <w:t>et des</w:t>
      </w:r>
      <w:r w:rsidRPr="00D27E4D">
        <w:t xml:space="preserve"> 158 communes </w:t>
      </w:r>
      <w:r w:rsidR="00300943">
        <w:t xml:space="preserve">du </w:t>
      </w:r>
      <w:r w:rsidR="00954502">
        <w:t>territoire Pays Basque</w:t>
      </w:r>
    </w:p>
    <w:p w14:paraId="673DD923" w14:textId="09D0F81A" w:rsidR="00D27E4D" w:rsidRPr="00D27E4D" w:rsidRDefault="00D27E4D" w:rsidP="00F23D54">
      <w:pPr>
        <w:pStyle w:val="Paragraphedeliste"/>
        <w:numPr>
          <w:ilvl w:val="1"/>
          <w:numId w:val="9"/>
        </w:numPr>
        <w:tabs>
          <w:tab w:val="clear" w:pos="1440"/>
        </w:tabs>
        <w:spacing w:line="360" w:lineRule="auto"/>
        <w:ind w:left="993" w:hanging="357"/>
      </w:pPr>
      <w:r w:rsidRPr="00816D57">
        <w:rPr>
          <w:color w:val="2F5496" w:themeColor="accent1" w:themeShade="BF"/>
        </w:rPr>
        <w:t xml:space="preserve">Son organisation : </w:t>
      </w:r>
      <w:r w:rsidR="00954502" w:rsidRPr="007678E0">
        <w:t>son élu ré</w:t>
      </w:r>
      <w:r w:rsidR="007678E0" w:rsidRPr="007678E0">
        <w:t xml:space="preserve">férent </w:t>
      </w:r>
      <w:r w:rsidR="007678E0">
        <w:t>est Daniel OL</w:t>
      </w:r>
      <w:r w:rsidR="007678E0" w:rsidRPr="00816D57">
        <w:rPr>
          <w:rFonts w:cstheme="minorHAnsi"/>
        </w:rPr>
        <w:t>Ç</w:t>
      </w:r>
      <w:r w:rsidR="007678E0">
        <w:t>OMENDY en charge du Tourisme Durable et de l’Accessibilité Universelle du Territoire.</w:t>
      </w:r>
      <w:r w:rsidR="00831E54">
        <w:t xml:space="preserve"> </w:t>
      </w:r>
      <w:r w:rsidR="005D704C">
        <w:t>La m</w:t>
      </w:r>
      <w:r w:rsidR="009173BA">
        <w:t>ission Accessibilité</w:t>
      </w:r>
      <w:r w:rsidR="004D76DA">
        <w:t xml:space="preserve"> est rattachée à la Direction Adjointe</w:t>
      </w:r>
      <w:r w:rsidR="009A3A07">
        <w:t xml:space="preserve"> Ressources</w:t>
      </w:r>
      <w:r w:rsidR="00BC2510">
        <w:t xml:space="preserve"> et Services Supports. Elle est composée de 2 agents</w:t>
      </w:r>
    </w:p>
    <w:p w14:paraId="76C68A5F" w14:textId="77777777" w:rsidR="007C33E4" w:rsidRPr="007C33E4" w:rsidRDefault="00D27E4D" w:rsidP="00F23D54">
      <w:pPr>
        <w:pStyle w:val="Paragraphedeliste"/>
        <w:numPr>
          <w:ilvl w:val="0"/>
          <w:numId w:val="8"/>
        </w:numPr>
        <w:spacing w:line="360" w:lineRule="auto"/>
        <w:ind w:left="993" w:hanging="357"/>
      </w:pPr>
      <w:r w:rsidRPr="007C33E4">
        <w:rPr>
          <w:color w:val="2F5496" w:themeColor="accent1" w:themeShade="BF"/>
        </w:rPr>
        <w:t xml:space="preserve">Ses membres : </w:t>
      </w:r>
      <w:r w:rsidRPr="00526D51">
        <w:t xml:space="preserve">Claire </w:t>
      </w:r>
      <w:r w:rsidRPr="007C33E4">
        <w:rPr>
          <w:caps/>
        </w:rPr>
        <w:t>Sarthou</w:t>
      </w:r>
      <w:r w:rsidR="00FD0E2B">
        <w:t>,</w:t>
      </w:r>
      <w:r w:rsidR="00FD0E2B" w:rsidRPr="00FD0E2B">
        <w:t xml:space="preserve"> </w:t>
      </w:r>
      <w:r w:rsidR="00FD0E2B" w:rsidRPr="00526D51">
        <w:t xml:space="preserve">Claudine </w:t>
      </w:r>
      <w:r w:rsidR="00FD0E2B" w:rsidRPr="007C33E4">
        <w:rPr>
          <w:caps/>
        </w:rPr>
        <w:t>Celhaiguibel</w:t>
      </w:r>
    </w:p>
    <w:p w14:paraId="17001517" w14:textId="57FBED2C" w:rsidR="00132C18" w:rsidRDefault="00D27E4D" w:rsidP="00F23D54">
      <w:pPr>
        <w:pStyle w:val="Paragraphedeliste"/>
        <w:numPr>
          <w:ilvl w:val="0"/>
          <w:numId w:val="8"/>
        </w:numPr>
        <w:spacing w:line="360" w:lineRule="auto"/>
        <w:ind w:left="993" w:hanging="357"/>
      </w:pPr>
      <w:r w:rsidRPr="007C33E4">
        <w:rPr>
          <w:color w:val="2F5496" w:themeColor="accent1" w:themeShade="BF"/>
        </w:rPr>
        <w:t xml:space="preserve">Son rôle : </w:t>
      </w:r>
      <w:r w:rsidR="00C071E5" w:rsidRPr="00B77E62">
        <w:t>La m</w:t>
      </w:r>
      <w:r w:rsidR="009173BA">
        <w:t>ission Accessibilité</w:t>
      </w:r>
      <w:r w:rsidRPr="00B77E62">
        <w:t xml:space="preserve"> </w:t>
      </w:r>
      <w:r w:rsidR="00B77E62">
        <w:t>assiste les</w:t>
      </w:r>
      <w:r w:rsidRPr="00D27E4D">
        <w:t xml:space="preserve"> </w:t>
      </w:r>
      <w:r w:rsidR="005D18D8">
        <w:t>m</w:t>
      </w:r>
      <w:r w:rsidR="00B77E62">
        <w:t>aîtres</w:t>
      </w:r>
      <w:r w:rsidRPr="00D27E4D">
        <w:t xml:space="preserve"> d’ouvrage</w:t>
      </w:r>
      <w:r w:rsidR="00093B95">
        <w:t xml:space="preserve"> (services </w:t>
      </w:r>
      <w:r w:rsidR="005D18D8">
        <w:t>de l’</w:t>
      </w:r>
      <w:r w:rsidR="00093B95">
        <w:t xml:space="preserve">agglomération, services du </w:t>
      </w:r>
      <w:r w:rsidR="005D18D8">
        <w:t>S</w:t>
      </w:r>
      <w:r w:rsidR="00093B95">
        <w:t xml:space="preserve">yndicat des </w:t>
      </w:r>
      <w:r w:rsidR="005D18D8">
        <w:t>M</w:t>
      </w:r>
      <w:r w:rsidR="00093B95">
        <w:t>obilités, communes)</w:t>
      </w:r>
      <w:r w:rsidRPr="00D27E4D">
        <w:t xml:space="preserve"> dans les domaines du bâtiment, de la voirie</w:t>
      </w:r>
      <w:r w:rsidR="009173BA">
        <w:t xml:space="preserve"> et</w:t>
      </w:r>
      <w:r w:rsidRPr="00D27E4D">
        <w:t xml:space="preserve"> de la mobilité, du numérique. </w:t>
      </w:r>
      <w:r w:rsidR="00C444BD">
        <w:t xml:space="preserve">La mission </w:t>
      </w:r>
      <w:r w:rsidR="00F06442">
        <w:t>a la charge</w:t>
      </w:r>
      <w:r w:rsidR="00C444BD">
        <w:t xml:space="preserve"> de </w:t>
      </w:r>
      <w:r w:rsidR="00AB6417">
        <w:t>l</w:t>
      </w:r>
      <w:r w:rsidRPr="00D27E4D">
        <w:t>’animation des commissions et</w:t>
      </w:r>
      <w:r w:rsidR="00D44AAA">
        <w:t xml:space="preserve"> </w:t>
      </w:r>
      <w:r w:rsidR="009173BA">
        <w:t xml:space="preserve">des </w:t>
      </w:r>
      <w:r w:rsidRPr="00D44AAA">
        <w:t xml:space="preserve">réseaux. </w:t>
      </w:r>
      <w:r w:rsidR="00AB6417">
        <w:t>Elle accompagne la</w:t>
      </w:r>
      <w:r w:rsidRPr="00D44AAA">
        <w:t xml:space="preserve"> mise en œuvre de projets. </w:t>
      </w:r>
      <w:r w:rsidR="00F24A78">
        <w:t>Elle</w:t>
      </w:r>
      <w:r w:rsidRPr="00D44AAA">
        <w:t xml:space="preserve"> représent</w:t>
      </w:r>
      <w:r w:rsidR="00F24A78">
        <w:t>e</w:t>
      </w:r>
      <w:r w:rsidRPr="00D44AAA">
        <w:t xml:space="preserve"> </w:t>
      </w:r>
      <w:r w:rsidR="00F24A78">
        <w:t>la Communauté Pays Basque</w:t>
      </w:r>
      <w:r w:rsidRPr="00D44AAA">
        <w:t xml:space="preserve"> dans les instances accessibilité nationales</w:t>
      </w:r>
      <w:r w:rsidR="00F24A78">
        <w:t xml:space="preserve"> (</w:t>
      </w:r>
      <w:r w:rsidR="009173BA">
        <w:t>g</w:t>
      </w:r>
      <w:r w:rsidR="00F24A78">
        <w:t>roupe de t</w:t>
      </w:r>
      <w:r w:rsidR="00A0234C">
        <w:t>ravail des Référents Accessibilité des Villes Inclusives</w:t>
      </w:r>
      <w:r w:rsidR="009173BA">
        <w:t>, g</w:t>
      </w:r>
      <w:r w:rsidR="00347CFE">
        <w:t>roupe de travail C</w:t>
      </w:r>
      <w:r w:rsidR="003C5394">
        <w:t>onseil</w:t>
      </w:r>
      <w:r w:rsidR="00347CFE">
        <w:t xml:space="preserve"> National d</w:t>
      </w:r>
      <w:r w:rsidR="003C5394">
        <w:t>e l’</w:t>
      </w:r>
      <w:r w:rsidR="00347CFE">
        <w:t>Information Géographique</w:t>
      </w:r>
      <w:r w:rsidR="000C63DC">
        <w:t>)</w:t>
      </w:r>
      <w:r w:rsidR="00132C18">
        <w:br w:type="page"/>
      </w:r>
    </w:p>
    <w:p w14:paraId="73CCE2AA" w14:textId="77777777" w:rsidR="00E70E56" w:rsidRDefault="009F055E" w:rsidP="00284851">
      <w:pPr>
        <w:pStyle w:val="Titre1"/>
        <w:rPr>
          <w:rStyle w:val="lev"/>
        </w:rPr>
      </w:pPr>
      <w:bookmarkStart w:id="12" w:name="_Toc61613880"/>
      <w:bookmarkStart w:id="13" w:name="_Toc109035308"/>
      <w:r>
        <w:rPr>
          <w:rStyle w:val="lev"/>
        </w:rPr>
        <w:lastRenderedPageBreak/>
        <w:t>Le con</w:t>
      </w:r>
      <w:r w:rsidR="00CD176C">
        <w:rPr>
          <w:rStyle w:val="lev"/>
        </w:rPr>
        <w:t>stat</w:t>
      </w:r>
      <w:bookmarkEnd w:id="12"/>
      <w:bookmarkEnd w:id="13"/>
    </w:p>
    <w:p w14:paraId="15229270" w14:textId="1379C213" w:rsidR="00EC25FC" w:rsidRDefault="00153C5E" w:rsidP="00284851">
      <w:pPr>
        <w:spacing w:before="840" w:line="360" w:lineRule="auto"/>
      </w:pPr>
      <w:r>
        <w:t>D</w:t>
      </w:r>
      <w:r w:rsidR="00DC0CFC">
        <w:t xml:space="preserve">resser le constat de l’accessibilité sur le territoire du Pays Basque constitue le cadre opportun pour donner à voir l’ensemble des actions menées par la Communauté Pays </w:t>
      </w:r>
      <w:r w:rsidR="00DC0CFC" w:rsidRPr="007F016D">
        <w:t>Basque au titre d</w:t>
      </w:r>
      <w:r w:rsidR="00FE50C7" w:rsidRPr="007F016D">
        <w:t xml:space="preserve">e </w:t>
      </w:r>
      <w:r w:rsidR="00917C7A" w:rsidRPr="007F016D">
        <w:t>son ambition</w:t>
      </w:r>
      <w:r w:rsidR="00A84B55" w:rsidRPr="007F016D">
        <w:t xml:space="preserve"> sur l’</w:t>
      </w:r>
      <w:r w:rsidR="00FE50C7" w:rsidRPr="007F016D">
        <w:t>Accessibilité universelle</w:t>
      </w:r>
      <w:r w:rsidR="00FE50C7">
        <w:t xml:space="preserve"> du territoire.</w:t>
      </w:r>
      <w:r w:rsidR="00BE231E">
        <w:t xml:space="preserve"> </w:t>
      </w:r>
      <w:r w:rsidR="002B600E">
        <w:t xml:space="preserve">Entre poursuite des actions engagées </w:t>
      </w:r>
      <w:r w:rsidR="00360EA5">
        <w:t xml:space="preserve">dès </w:t>
      </w:r>
      <w:r w:rsidR="00EC25FC">
        <w:t>s</w:t>
      </w:r>
      <w:r w:rsidR="00360EA5">
        <w:t xml:space="preserve">a création </w:t>
      </w:r>
      <w:r w:rsidR="00EC25FC">
        <w:t>en 2017 et</w:t>
      </w:r>
      <w:r w:rsidR="00360EA5">
        <w:t xml:space="preserve"> innovations, expérimentations, </w:t>
      </w:r>
      <w:r w:rsidR="00EC25FC">
        <w:t>la Communauté entend jouer un rôle moteur sur son territoire.</w:t>
      </w:r>
    </w:p>
    <w:p w14:paraId="193BAA80" w14:textId="62FDBC59" w:rsidR="00DC0CFC" w:rsidRDefault="00EC25FC" w:rsidP="00284851">
      <w:pPr>
        <w:spacing w:line="360" w:lineRule="auto"/>
      </w:pPr>
      <w:r>
        <w:t>Ses actions</w:t>
      </w:r>
      <w:r w:rsidR="00BE231E">
        <w:t xml:space="preserve"> </w:t>
      </w:r>
      <w:r>
        <w:t xml:space="preserve">en 2020 </w:t>
      </w:r>
      <w:r w:rsidR="00BE231E">
        <w:t>se déclinent selon cinq grandes thématiques :</w:t>
      </w:r>
    </w:p>
    <w:p w14:paraId="772A4088" w14:textId="131B16DB" w:rsidR="00E70E56" w:rsidRDefault="00837C43" w:rsidP="00D5054A">
      <w:pPr>
        <w:pStyle w:val="Paragraphedeliste"/>
        <w:numPr>
          <w:ilvl w:val="0"/>
          <w:numId w:val="32"/>
        </w:numPr>
        <w:spacing w:line="360" w:lineRule="auto"/>
      </w:pPr>
      <w:r>
        <w:t>Le bâtiment ;</w:t>
      </w:r>
    </w:p>
    <w:p w14:paraId="11488B48" w14:textId="0FDCA5E0" w:rsidR="00837C43" w:rsidRDefault="00837C43" w:rsidP="00D5054A">
      <w:pPr>
        <w:pStyle w:val="Paragraphedeliste"/>
        <w:numPr>
          <w:ilvl w:val="0"/>
          <w:numId w:val="32"/>
        </w:numPr>
        <w:spacing w:line="360" w:lineRule="auto"/>
      </w:pPr>
      <w:r>
        <w:t>Les mobilités ;</w:t>
      </w:r>
    </w:p>
    <w:p w14:paraId="1ED44909" w14:textId="5B314787" w:rsidR="00837C43" w:rsidRDefault="00837C43" w:rsidP="00D5054A">
      <w:pPr>
        <w:pStyle w:val="Paragraphedeliste"/>
        <w:numPr>
          <w:ilvl w:val="0"/>
          <w:numId w:val="32"/>
        </w:numPr>
        <w:spacing w:line="360" w:lineRule="auto"/>
      </w:pPr>
      <w:r>
        <w:t>Le numérique ;</w:t>
      </w:r>
    </w:p>
    <w:p w14:paraId="0DF141C5" w14:textId="0D7FC862" w:rsidR="00837C43" w:rsidRDefault="00837C43" w:rsidP="00D5054A">
      <w:pPr>
        <w:pStyle w:val="Paragraphedeliste"/>
        <w:numPr>
          <w:ilvl w:val="0"/>
          <w:numId w:val="32"/>
        </w:numPr>
        <w:spacing w:line="360" w:lineRule="auto"/>
      </w:pPr>
      <w:r>
        <w:t>Les données ; et</w:t>
      </w:r>
    </w:p>
    <w:p w14:paraId="7A371D82" w14:textId="6D15A100" w:rsidR="00837C43" w:rsidRPr="005C6BF8" w:rsidRDefault="00837C43" w:rsidP="00D5054A">
      <w:pPr>
        <w:pStyle w:val="Paragraphedeliste"/>
        <w:numPr>
          <w:ilvl w:val="0"/>
          <w:numId w:val="32"/>
        </w:numPr>
        <w:spacing w:line="360" w:lineRule="auto"/>
      </w:pPr>
      <w:r>
        <w:t>La sensibilisation</w:t>
      </w:r>
      <w:r w:rsidR="00DC0CFC">
        <w:t>, la formation.</w:t>
      </w:r>
    </w:p>
    <w:p w14:paraId="155F57E2" w14:textId="16207B63" w:rsidR="009F055E" w:rsidRPr="00E70E56" w:rsidRDefault="00C43964" w:rsidP="00284851">
      <w:pPr>
        <w:pStyle w:val="Titre1"/>
        <w:rPr>
          <w:rStyle w:val="lev"/>
          <w:sz w:val="24"/>
          <w:szCs w:val="24"/>
        </w:rPr>
      </w:pPr>
      <w:r w:rsidRPr="00E70E56">
        <w:rPr>
          <w:rStyle w:val="lev"/>
          <w:sz w:val="24"/>
          <w:szCs w:val="24"/>
        </w:rPr>
        <w:br w:type="page"/>
      </w:r>
    </w:p>
    <w:p w14:paraId="6658331F" w14:textId="4204F1A8" w:rsidR="009F055E" w:rsidRDefault="00281E67" w:rsidP="00D5054A">
      <w:pPr>
        <w:pStyle w:val="Titre2"/>
        <w:numPr>
          <w:ilvl w:val="0"/>
          <w:numId w:val="17"/>
        </w:numPr>
        <w:spacing w:line="360" w:lineRule="auto"/>
        <w:rPr>
          <w:rStyle w:val="lev"/>
          <w:b/>
          <w:bCs w:val="0"/>
          <w:sz w:val="40"/>
        </w:rPr>
      </w:pPr>
      <w:bookmarkStart w:id="14" w:name="_Toc61613881"/>
      <w:bookmarkStart w:id="15" w:name="_Toc109035309"/>
      <w:r>
        <w:rPr>
          <w:rStyle w:val="lev"/>
          <w:b/>
          <w:bCs w:val="0"/>
          <w:sz w:val="40"/>
        </w:rPr>
        <w:lastRenderedPageBreak/>
        <w:t>Bâtiment</w:t>
      </w:r>
      <w:bookmarkEnd w:id="14"/>
      <w:bookmarkEnd w:id="15"/>
    </w:p>
    <w:p w14:paraId="60AE2771" w14:textId="3CD1C17F" w:rsidR="009F055E" w:rsidRDefault="00281E67" w:rsidP="00D5054A">
      <w:pPr>
        <w:pStyle w:val="Titre3"/>
        <w:numPr>
          <w:ilvl w:val="0"/>
          <w:numId w:val="15"/>
        </w:numPr>
      </w:pPr>
      <w:r>
        <w:t>Le suivi des Agendas d’Accessibilité Programmée (</w:t>
      </w:r>
      <w:proofErr w:type="spellStart"/>
      <w:r>
        <w:t>Ad’AP</w:t>
      </w:r>
      <w:proofErr w:type="spellEnd"/>
      <w:r>
        <w:t>)</w:t>
      </w:r>
    </w:p>
    <w:p w14:paraId="464D10EE" w14:textId="75028DCB" w:rsidR="00E40791" w:rsidRPr="001915BC" w:rsidRDefault="00893AD1" w:rsidP="00284851">
      <w:pPr>
        <w:spacing w:before="120" w:after="0" w:line="360" w:lineRule="auto"/>
      </w:pPr>
      <w:r w:rsidRPr="001915BC">
        <w:rPr>
          <w:color w:val="2F5496" w:themeColor="accent1" w:themeShade="BF"/>
        </w:rPr>
        <w:t xml:space="preserve">Acteur : </w:t>
      </w:r>
      <w:r w:rsidR="009173BA" w:rsidRPr="009173BA">
        <w:t>la</w:t>
      </w:r>
      <w:r w:rsidR="009173BA">
        <w:rPr>
          <w:color w:val="2F5496" w:themeColor="accent1" w:themeShade="BF"/>
        </w:rPr>
        <w:t xml:space="preserve"> </w:t>
      </w:r>
      <w:r w:rsidRPr="001915BC">
        <w:t>m</w:t>
      </w:r>
      <w:r w:rsidR="009173BA">
        <w:t>ission Accessibilité</w:t>
      </w:r>
    </w:p>
    <w:p w14:paraId="5481BC5C" w14:textId="609F4843" w:rsidR="00CB219C" w:rsidRPr="001915BC" w:rsidRDefault="00CB219C" w:rsidP="00E31B24">
      <w:pPr>
        <w:spacing w:after="360" w:line="360" w:lineRule="auto"/>
      </w:pPr>
      <w:r w:rsidRPr="001915BC">
        <w:rPr>
          <w:color w:val="2F5496" w:themeColor="accent1" w:themeShade="BF"/>
        </w:rPr>
        <w:t>Pour le compte</w:t>
      </w:r>
      <w:r w:rsidR="0089386B">
        <w:rPr>
          <w:color w:val="2F5496" w:themeColor="accent1" w:themeShade="BF"/>
        </w:rPr>
        <w:t xml:space="preserve"> de</w:t>
      </w:r>
      <w:r w:rsidRPr="001915BC">
        <w:rPr>
          <w:color w:val="2F5496" w:themeColor="accent1" w:themeShade="BF"/>
        </w:rPr>
        <w:t xml:space="preserve"> : </w:t>
      </w:r>
      <w:r w:rsidR="009173BA">
        <w:t>l</w:t>
      </w:r>
      <w:r w:rsidR="0089386B" w:rsidRPr="0089386B">
        <w:t xml:space="preserve">a </w:t>
      </w:r>
      <w:r w:rsidR="006109B9">
        <w:t>C</w:t>
      </w:r>
      <w:r w:rsidRPr="001915BC">
        <w:t>ommunauté Pays Basque</w:t>
      </w:r>
    </w:p>
    <w:p w14:paraId="225B0D75" w14:textId="42FB52DF" w:rsidR="000320E8" w:rsidRDefault="001915BC" w:rsidP="00284851">
      <w:pPr>
        <w:spacing w:line="360" w:lineRule="auto"/>
      </w:pPr>
      <w:r>
        <w:t>La m</w:t>
      </w:r>
      <w:r w:rsidR="009173BA">
        <w:t>ission Accessibilité</w:t>
      </w:r>
      <w:r>
        <w:t xml:space="preserve"> accompagne la Direction du Patrimoine Bâti et des Moyens Généraux dans la mise </w:t>
      </w:r>
      <w:r w:rsidR="00985E2F">
        <w:t>en œuvre des Agendas d’Accessibilité Programmée</w:t>
      </w:r>
      <w:r w:rsidR="00FB48D5">
        <w:t xml:space="preserve"> (</w:t>
      </w:r>
      <w:proofErr w:type="spellStart"/>
      <w:r w:rsidR="00FB48D5">
        <w:t>Ad’AP</w:t>
      </w:r>
      <w:proofErr w:type="spellEnd"/>
      <w:r w:rsidR="00FB48D5">
        <w:t>) par pôle territoria</w:t>
      </w:r>
      <w:r w:rsidR="009173BA">
        <w:t>l.</w:t>
      </w:r>
      <w:r w:rsidR="00FB48D5">
        <w:t xml:space="preserve"> En 2020</w:t>
      </w:r>
      <w:r w:rsidR="009173BA">
        <w:t>,</w:t>
      </w:r>
      <w:r w:rsidR="00FB48D5">
        <w:t xml:space="preserve"> </w:t>
      </w:r>
      <w:r w:rsidR="00E70F31">
        <w:t xml:space="preserve">le suivi </w:t>
      </w:r>
      <w:r w:rsidR="00D93032">
        <w:t xml:space="preserve">a </w:t>
      </w:r>
      <w:r w:rsidR="00E70F31">
        <w:t>concern</w:t>
      </w:r>
      <w:r w:rsidR="00D93032">
        <w:t>é</w:t>
      </w:r>
      <w:r w:rsidR="00E70F31">
        <w:t xml:space="preserve"> le</w:t>
      </w:r>
      <w:r w:rsidR="009173BA">
        <w:t>s</w:t>
      </w:r>
      <w:r w:rsidR="00E70F31">
        <w:t xml:space="preserve"> pôle</w:t>
      </w:r>
      <w:r w:rsidR="009173BA">
        <w:t>s</w:t>
      </w:r>
      <w:r w:rsidR="00E70F31">
        <w:t xml:space="preserve"> Amikuze, </w:t>
      </w:r>
      <w:r w:rsidR="003C711B">
        <w:t>Côte Basque</w:t>
      </w:r>
      <w:r w:rsidR="009173BA">
        <w:t>-</w:t>
      </w:r>
      <w:r w:rsidR="003C711B">
        <w:t>Adour, Errobi, Garazi-</w:t>
      </w:r>
      <w:proofErr w:type="spellStart"/>
      <w:r w:rsidR="003C711B">
        <w:t>Baigorri</w:t>
      </w:r>
      <w:proofErr w:type="spellEnd"/>
      <w:r w:rsidR="003C711B">
        <w:t>, Pays de Bida</w:t>
      </w:r>
      <w:r w:rsidR="00704FD2">
        <w:t>che, Pays de Hasparren</w:t>
      </w:r>
      <w:r w:rsidR="009173BA">
        <w:t xml:space="preserve"> et</w:t>
      </w:r>
      <w:r w:rsidR="00704FD2">
        <w:t xml:space="preserve"> Soule-Xiberoa</w:t>
      </w:r>
      <w:r w:rsidR="000320E8">
        <w:t> :</w:t>
      </w:r>
    </w:p>
    <w:p w14:paraId="111A37D3" w14:textId="2BBFD846" w:rsidR="001C4B97" w:rsidRDefault="001C4B97" w:rsidP="00D5054A">
      <w:pPr>
        <w:pStyle w:val="Paragraphedeliste"/>
        <w:numPr>
          <w:ilvl w:val="0"/>
          <w:numId w:val="14"/>
        </w:numPr>
        <w:spacing w:line="360" w:lineRule="auto"/>
      </w:pPr>
      <w:r w:rsidRPr="000320E8">
        <w:t>43 bâtiments sont</w:t>
      </w:r>
      <w:r w:rsidR="000320E8" w:rsidRPr="000320E8">
        <w:t xml:space="preserve"> sous </w:t>
      </w:r>
      <w:proofErr w:type="spellStart"/>
      <w:r w:rsidR="000320E8" w:rsidRPr="000320E8">
        <w:t>Ad’AP</w:t>
      </w:r>
      <w:proofErr w:type="spellEnd"/>
      <w:r w:rsidR="009173BA">
        <w:t> ;</w:t>
      </w:r>
    </w:p>
    <w:p w14:paraId="3C71845C" w14:textId="3D224950" w:rsidR="000320E8" w:rsidRDefault="00610278" w:rsidP="00D5054A">
      <w:pPr>
        <w:pStyle w:val="Paragraphedeliste"/>
        <w:numPr>
          <w:ilvl w:val="0"/>
          <w:numId w:val="14"/>
        </w:numPr>
        <w:spacing w:line="360" w:lineRule="auto"/>
      </w:pPr>
      <w:r>
        <w:t>7 bâtiments ont fait l’objet d’une attestation accessibilité de t</w:t>
      </w:r>
      <w:r w:rsidR="0067693A">
        <w:t>ravaux</w:t>
      </w:r>
      <w:r>
        <w:t xml:space="preserve"> </w:t>
      </w:r>
      <w:proofErr w:type="spellStart"/>
      <w:r>
        <w:t>Ad’AP</w:t>
      </w:r>
      <w:proofErr w:type="spellEnd"/>
      <w:r>
        <w:t xml:space="preserve"> en 2020</w:t>
      </w:r>
      <w:r w:rsidR="009173BA">
        <w:t> ;</w:t>
      </w:r>
    </w:p>
    <w:p w14:paraId="239A196C" w14:textId="7770DDF1" w:rsidR="006109B9" w:rsidRDefault="007640C7" w:rsidP="00D5054A">
      <w:pPr>
        <w:pStyle w:val="Paragraphedeliste"/>
        <w:numPr>
          <w:ilvl w:val="0"/>
          <w:numId w:val="14"/>
        </w:numPr>
        <w:spacing w:line="360" w:lineRule="auto"/>
      </w:pPr>
      <w:r>
        <w:t xml:space="preserve">Au total ce sont </w:t>
      </w:r>
      <w:r w:rsidR="00511B22">
        <w:t>26 bâtiments qui ont été rendus accessible</w:t>
      </w:r>
      <w:r w:rsidR="006109B9">
        <w:t>s</w:t>
      </w:r>
      <w:r w:rsidR="00511B22">
        <w:t xml:space="preserve"> entre 20</w:t>
      </w:r>
      <w:r w:rsidR="00790E32">
        <w:t>17 et 2020</w:t>
      </w:r>
      <w:r w:rsidR="00814796">
        <w:t>.</w:t>
      </w:r>
    </w:p>
    <w:p w14:paraId="3D10FFFC" w14:textId="30627A8E" w:rsidR="006109B9" w:rsidRPr="001915BC" w:rsidRDefault="006109B9" w:rsidP="00284851">
      <w:pPr>
        <w:spacing w:before="480" w:after="0" w:line="360" w:lineRule="auto"/>
      </w:pPr>
      <w:r w:rsidRPr="001915BC">
        <w:rPr>
          <w:color w:val="2F5496" w:themeColor="accent1" w:themeShade="BF"/>
        </w:rPr>
        <w:t xml:space="preserve">Acteur : </w:t>
      </w:r>
      <w:r w:rsidR="00814796" w:rsidRPr="00814796">
        <w:t>la</w:t>
      </w:r>
      <w:r w:rsidR="00814796">
        <w:rPr>
          <w:color w:val="2F5496" w:themeColor="accent1" w:themeShade="BF"/>
        </w:rPr>
        <w:t xml:space="preserve"> </w:t>
      </w:r>
      <w:r w:rsidRPr="001915BC">
        <w:t>m</w:t>
      </w:r>
      <w:r w:rsidR="009173BA">
        <w:t>ission Accessibilité</w:t>
      </w:r>
    </w:p>
    <w:p w14:paraId="50394DCC" w14:textId="68B3E24B" w:rsidR="006109B9" w:rsidRPr="001915BC" w:rsidRDefault="006109B9" w:rsidP="00284851">
      <w:pPr>
        <w:spacing w:after="360" w:line="360" w:lineRule="auto"/>
      </w:pPr>
      <w:r w:rsidRPr="001915BC">
        <w:rPr>
          <w:color w:val="2F5496" w:themeColor="accent1" w:themeShade="BF"/>
        </w:rPr>
        <w:t>Pour le compte</w:t>
      </w:r>
      <w:r>
        <w:rPr>
          <w:color w:val="2F5496" w:themeColor="accent1" w:themeShade="BF"/>
        </w:rPr>
        <w:t xml:space="preserve"> de</w:t>
      </w:r>
      <w:r w:rsidR="00814796">
        <w:rPr>
          <w:color w:val="2F5496" w:themeColor="accent1" w:themeShade="BF"/>
        </w:rPr>
        <w:t>s</w:t>
      </w:r>
      <w:r w:rsidRPr="001915BC">
        <w:rPr>
          <w:color w:val="2F5496" w:themeColor="accent1" w:themeShade="BF"/>
        </w:rPr>
        <w:t xml:space="preserve"> : </w:t>
      </w:r>
      <w:r w:rsidR="00814796">
        <w:t>c</w:t>
      </w:r>
      <w:r>
        <w:t xml:space="preserve">ommunes </w:t>
      </w:r>
      <w:r w:rsidR="00680BD5">
        <w:t>du territoire</w:t>
      </w:r>
    </w:p>
    <w:p w14:paraId="32B74875" w14:textId="62D20AB2" w:rsidR="0085344A" w:rsidRDefault="006109B9" w:rsidP="00284851">
      <w:pPr>
        <w:spacing w:line="360" w:lineRule="auto"/>
      </w:pPr>
      <w:r>
        <w:t>La m</w:t>
      </w:r>
      <w:r w:rsidR="009173BA">
        <w:t>ission Accessibilité</w:t>
      </w:r>
      <w:r>
        <w:t xml:space="preserve"> accompagne </w:t>
      </w:r>
      <w:r w:rsidR="00680BD5">
        <w:t>les communes</w:t>
      </w:r>
      <w:r w:rsidR="00F63625">
        <w:t>, qui la sollicite,</w:t>
      </w:r>
      <w:r>
        <w:t xml:space="preserve"> dans la mise en œuvre des Agendas d’Accessibilité Programmée (</w:t>
      </w:r>
      <w:proofErr w:type="spellStart"/>
      <w:r>
        <w:t>Ad’AP</w:t>
      </w:r>
      <w:proofErr w:type="spellEnd"/>
      <w:r>
        <w:t>). En 2020</w:t>
      </w:r>
      <w:r w:rsidR="00814796">
        <w:t>,</w:t>
      </w:r>
      <w:r>
        <w:t xml:space="preserve"> le suivi </w:t>
      </w:r>
      <w:r w:rsidR="00D93032">
        <w:t xml:space="preserve">a </w:t>
      </w:r>
      <w:r>
        <w:t>concern</w:t>
      </w:r>
      <w:r w:rsidR="00D93032">
        <w:t>é</w:t>
      </w:r>
      <w:r>
        <w:t xml:space="preserve"> </w:t>
      </w:r>
      <w:r w:rsidR="00D93032">
        <w:t>les communes d</w:t>
      </w:r>
      <w:r w:rsidR="0085344A">
        <w:t>e</w:t>
      </w:r>
      <w:r w:rsidR="007D0398">
        <w:t>s pôles</w:t>
      </w:r>
      <w:r w:rsidR="0085344A">
        <w:t> :</w:t>
      </w:r>
    </w:p>
    <w:p w14:paraId="418AEDB3" w14:textId="2EF1431B" w:rsidR="0085344A" w:rsidRDefault="001375D9" w:rsidP="00D5054A">
      <w:pPr>
        <w:pStyle w:val="Paragraphedeliste"/>
        <w:numPr>
          <w:ilvl w:val="0"/>
          <w:numId w:val="14"/>
        </w:numPr>
        <w:spacing w:line="360" w:lineRule="auto"/>
      </w:pPr>
      <w:r>
        <w:t xml:space="preserve">Amikuze : Arbouet-Sussaute, </w:t>
      </w:r>
      <w:r w:rsidR="006A2793">
        <w:t>Garris, Méharin</w:t>
      </w:r>
      <w:r w:rsidR="00344F3F">
        <w:t>,</w:t>
      </w:r>
      <w:r w:rsidR="00D93032">
        <w:t xml:space="preserve"> </w:t>
      </w:r>
      <w:proofErr w:type="spellStart"/>
      <w:r w:rsidR="00CC638F">
        <w:t>Uhart</w:t>
      </w:r>
      <w:proofErr w:type="spellEnd"/>
      <w:r w:rsidR="00CC638F">
        <w:t>-Mixe</w:t>
      </w:r>
      <w:r w:rsidR="0085344A">
        <w:t> ;</w:t>
      </w:r>
    </w:p>
    <w:p w14:paraId="629C8571" w14:textId="6A8DBFC8" w:rsidR="007D0398" w:rsidRDefault="00E81989" w:rsidP="00D5054A">
      <w:pPr>
        <w:pStyle w:val="Paragraphedeliste"/>
        <w:numPr>
          <w:ilvl w:val="0"/>
          <w:numId w:val="14"/>
        </w:numPr>
        <w:spacing w:line="360" w:lineRule="auto"/>
      </w:pPr>
      <w:r>
        <w:t xml:space="preserve">Errobi : Arcangues, </w:t>
      </w:r>
      <w:r w:rsidR="00FB00D6">
        <w:t xml:space="preserve">Itxassou, </w:t>
      </w:r>
      <w:r w:rsidR="004722EC">
        <w:t>Louhossoa</w:t>
      </w:r>
      <w:r w:rsidR="007D0398">
        <w:t> ;</w:t>
      </w:r>
    </w:p>
    <w:p w14:paraId="52339D99" w14:textId="0C3B3CB0" w:rsidR="007D0398" w:rsidRPr="007D0398" w:rsidRDefault="006462CC" w:rsidP="00D5054A">
      <w:pPr>
        <w:pStyle w:val="Paragraphedeliste"/>
        <w:numPr>
          <w:ilvl w:val="0"/>
          <w:numId w:val="14"/>
        </w:numPr>
        <w:spacing w:line="360" w:lineRule="auto"/>
        <w:rPr>
          <w:lang w:val="it-IT"/>
        </w:rPr>
      </w:pPr>
      <w:r w:rsidRPr="007D0398">
        <w:rPr>
          <w:lang w:val="it-IT"/>
        </w:rPr>
        <w:t>Garazi</w:t>
      </w:r>
      <w:r w:rsidR="00016FB2" w:rsidRPr="007D0398">
        <w:rPr>
          <w:lang w:val="it-IT"/>
        </w:rPr>
        <w:t>-</w:t>
      </w:r>
      <w:proofErr w:type="spellStart"/>
      <w:r w:rsidR="00016FB2" w:rsidRPr="007D0398">
        <w:rPr>
          <w:lang w:val="it-IT"/>
        </w:rPr>
        <w:t>Baigorri</w:t>
      </w:r>
      <w:proofErr w:type="spellEnd"/>
      <w:r w:rsidR="00016FB2" w:rsidRPr="007D0398">
        <w:rPr>
          <w:lang w:val="it-IT"/>
        </w:rPr>
        <w:t xml:space="preserve"> : </w:t>
      </w:r>
      <w:proofErr w:type="spellStart"/>
      <w:r w:rsidR="00016FB2" w:rsidRPr="007D0398">
        <w:rPr>
          <w:lang w:val="it-IT"/>
        </w:rPr>
        <w:t>Ainhice</w:t>
      </w:r>
      <w:proofErr w:type="spellEnd"/>
      <w:r w:rsidR="00016FB2" w:rsidRPr="007D0398">
        <w:rPr>
          <w:lang w:val="it-IT"/>
        </w:rPr>
        <w:t xml:space="preserve">-Mongelos, Banca, </w:t>
      </w:r>
      <w:proofErr w:type="spellStart"/>
      <w:r w:rsidR="00CC3F79" w:rsidRPr="007D0398">
        <w:rPr>
          <w:lang w:val="it-IT"/>
        </w:rPr>
        <w:t>Çaro</w:t>
      </w:r>
      <w:proofErr w:type="spellEnd"/>
      <w:r w:rsidR="007D0398">
        <w:rPr>
          <w:lang w:val="it-IT"/>
        </w:rPr>
        <w:t xml:space="preserve"> :</w:t>
      </w:r>
    </w:p>
    <w:p w14:paraId="33F16DD4" w14:textId="77777777" w:rsidR="007D0398" w:rsidRDefault="00525B3B" w:rsidP="00D5054A">
      <w:pPr>
        <w:pStyle w:val="Paragraphedeliste"/>
        <w:numPr>
          <w:ilvl w:val="0"/>
          <w:numId w:val="14"/>
        </w:numPr>
        <w:spacing w:line="360" w:lineRule="auto"/>
      </w:pPr>
      <w:r>
        <w:t>Iholdy-</w:t>
      </w:r>
      <w:proofErr w:type="spellStart"/>
      <w:r>
        <w:t>Oztibarre</w:t>
      </w:r>
      <w:proofErr w:type="spellEnd"/>
      <w:r>
        <w:t> : Armendarit</w:t>
      </w:r>
      <w:r w:rsidR="00624870">
        <w:t xml:space="preserve">s, </w:t>
      </w:r>
      <w:r w:rsidR="00401820">
        <w:t>Iholdy</w:t>
      </w:r>
      <w:r w:rsidR="007D0398">
        <w:t> ;</w:t>
      </w:r>
    </w:p>
    <w:p w14:paraId="1AB3A092" w14:textId="77777777" w:rsidR="007D0398" w:rsidRDefault="00250CC1" w:rsidP="00D5054A">
      <w:pPr>
        <w:pStyle w:val="Paragraphedeliste"/>
        <w:numPr>
          <w:ilvl w:val="0"/>
          <w:numId w:val="14"/>
        </w:numPr>
        <w:spacing w:line="360" w:lineRule="auto"/>
      </w:pPr>
      <w:r>
        <w:t>Pays de Hasparren : Ayherre</w:t>
      </w:r>
      <w:r w:rsidR="007D0398">
        <w:t> ;</w:t>
      </w:r>
    </w:p>
    <w:p w14:paraId="0F3B8D00" w14:textId="77777777" w:rsidR="007D0398" w:rsidRDefault="00A865AE" w:rsidP="00D5054A">
      <w:pPr>
        <w:pStyle w:val="Paragraphedeliste"/>
        <w:numPr>
          <w:ilvl w:val="0"/>
          <w:numId w:val="14"/>
        </w:numPr>
        <w:spacing w:line="360" w:lineRule="auto"/>
      </w:pPr>
      <w:r>
        <w:t xml:space="preserve">Soule-Xiberoa : </w:t>
      </w:r>
      <w:proofErr w:type="spellStart"/>
      <w:r>
        <w:t>Lacary</w:t>
      </w:r>
      <w:r w:rsidR="00443AA9">
        <w:t>-Arhan-Charrite-de-Haut</w:t>
      </w:r>
      <w:proofErr w:type="spellEnd"/>
      <w:r w:rsidR="007D0398">
        <w:t> ;</w:t>
      </w:r>
    </w:p>
    <w:p w14:paraId="309F17AB" w14:textId="703480FB" w:rsidR="00BD1D74" w:rsidRDefault="002E2215" w:rsidP="00D5054A">
      <w:pPr>
        <w:pStyle w:val="Paragraphedeliste"/>
        <w:numPr>
          <w:ilvl w:val="0"/>
          <w:numId w:val="14"/>
        </w:numPr>
        <w:spacing w:line="360" w:lineRule="auto"/>
        <w:sectPr w:rsidR="00BD1D74" w:rsidSect="00577CBF">
          <w:type w:val="continuous"/>
          <w:pgSz w:w="11906" w:h="16838" w:code="9"/>
          <w:pgMar w:top="1134" w:right="1418" w:bottom="624" w:left="1418" w:header="709" w:footer="454" w:gutter="0"/>
          <w:cols w:space="709"/>
          <w:docGrid w:linePitch="360"/>
        </w:sectPr>
      </w:pPr>
      <w:r>
        <w:t>Pôle Sud Pays Basque : Hendaye</w:t>
      </w:r>
      <w:r w:rsidR="003A7C76">
        <w:t>.</w:t>
      </w:r>
    </w:p>
    <w:p w14:paraId="794C5C35" w14:textId="73A8E66A" w:rsidR="00FC7B4F" w:rsidRPr="00E31B24" w:rsidRDefault="00D71600" w:rsidP="00D5054A">
      <w:pPr>
        <w:pStyle w:val="Titre3"/>
        <w:numPr>
          <w:ilvl w:val="0"/>
          <w:numId w:val="15"/>
        </w:numPr>
      </w:pPr>
      <w:r w:rsidRPr="00E31B24">
        <w:rPr>
          <w:b/>
        </w:rPr>
        <w:lastRenderedPageBreak/>
        <w:t>L’expérimentation LIFI</w:t>
      </w:r>
    </w:p>
    <w:p w14:paraId="017A4542" w14:textId="5ACFA919" w:rsidR="00FC7B4F" w:rsidRPr="001915BC" w:rsidRDefault="00FC7B4F" w:rsidP="00E31B24">
      <w:pPr>
        <w:spacing w:before="240" w:after="0" w:line="360" w:lineRule="auto"/>
      </w:pPr>
      <w:r w:rsidRPr="001915BC">
        <w:rPr>
          <w:color w:val="2F5496" w:themeColor="accent1" w:themeShade="BF"/>
        </w:rPr>
        <w:t xml:space="preserve">Acteur : </w:t>
      </w:r>
      <w:r w:rsidR="00407C8C">
        <w:t>la m</w:t>
      </w:r>
      <w:r w:rsidR="009173BA">
        <w:t>ission Accessibilité</w:t>
      </w:r>
    </w:p>
    <w:p w14:paraId="4ABFACF3" w14:textId="1E8BEAE3" w:rsidR="00FC7B4F" w:rsidRPr="001915BC" w:rsidRDefault="00FC7B4F" w:rsidP="00E31B24">
      <w:pPr>
        <w:spacing w:after="360" w:line="360" w:lineRule="auto"/>
      </w:pPr>
      <w:r w:rsidRPr="001915BC">
        <w:rPr>
          <w:color w:val="2F5496" w:themeColor="accent1" w:themeShade="BF"/>
        </w:rPr>
        <w:t>Pour le compte</w:t>
      </w:r>
      <w:r>
        <w:rPr>
          <w:color w:val="2F5496" w:themeColor="accent1" w:themeShade="BF"/>
        </w:rPr>
        <w:t xml:space="preserve"> de</w:t>
      </w:r>
      <w:r w:rsidRPr="001915BC">
        <w:rPr>
          <w:color w:val="2F5496" w:themeColor="accent1" w:themeShade="BF"/>
        </w:rPr>
        <w:t xml:space="preserve"> : </w:t>
      </w:r>
      <w:r w:rsidR="00407C8C">
        <w:t>l</w:t>
      </w:r>
      <w:r w:rsidRPr="0089386B">
        <w:t xml:space="preserve">a </w:t>
      </w:r>
      <w:r>
        <w:t>C</w:t>
      </w:r>
      <w:r w:rsidRPr="001915BC">
        <w:t>ommunauté Pays Basque</w:t>
      </w:r>
    </w:p>
    <w:p w14:paraId="583C9884" w14:textId="13F99177" w:rsidR="00A261C6" w:rsidRPr="00F25FE7" w:rsidRDefault="00A261C6" w:rsidP="00284851">
      <w:pPr>
        <w:spacing w:line="360" w:lineRule="auto"/>
        <w:rPr>
          <w:color w:val="538135" w:themeColor="accent6" w:themeShade="BF"/>
        </w:rPr>
      </w:pPr>
      <w:r w:rsidRPr="00F25FE7">
        <w:t>L</w:t>
      </w:r>
      <w:r w:rsidR="00407C8C">
        <w:t xml:space="preserve">a Communauté Pays Basque </w:t>
      </w:r>
      <w:r w:rsidRPr="00F25FE7">
        <w:t xml:space="preserve">mène une politique volontariste en faveur du développement économique, de l’innovation et de la recherche. Elle intègre cette politique d’innovation dans toutes ses initiatives avec l’objectif de générer de la qualité de service au bénéfice de tous. </w:t>
      </w:r>
      <w:r w:rsidR="00FD3231">
        <w:t>Cette v</w:t>
      </w:r>
      <w:r w:rsidRPr="00F25FE7">
        <w:t>olonté se traduit pleinement au travers de la notion de conception universelle, déclinée notamment au travers du champ de l’accessibilité.</w:t>
      </w:r>
      <w:r w:rsidRPr="00F25FE7">
        <w:rPr>
          <w:color w:val="538135" w:themeColor="accent6" w:themeShade="BF"/>
          <w:sz w:val="48"/>
          <w:szCs w:val="48"/>
        </w:rPr>
        <w:t xml:space="preserve"> </w:t>
      </w:r>
    </w:p>
    <w:p w14:paraId="27B3F7D7" w14:textId="12B63AD5" w:rsidR="00A261C6" w:rsidRPr="00F25FE7" w:rsidRDefault="00A261C6" w:rsidP="00284851">
      <w:pPr>
        <w:spacing w:line="360" w:lineRule="auto"/>
        <w:rPr>
          <w:color w:val="538135" w:themeColor="accent6" w:themeShade="BF"/>
        </w:rPr>
      </w:pPr>
      <w:r w:rsidRPr="00F25FE7">
        <w:t xml:space="preserve">Le LIFI (Light </w:t>
      </w:r>
      <w:proofErr w:type="spellStart"/>
      <w:r w:rsidRPr="00F25FE7">
        <w:t>Fidelity</w:t>
      </w:r>
      <w:proofErr w:type="spellEnd"/>
      <w:r w:rsidRPr="00F25FE7">
        <w:t>) est une technologie en plein développement, permettant d’envoyer et d’échanger de l’information entre un émetteur et un récepteur par signal lumineux. Parce qu’elle s’appuie avant tout sur la technologie LED (une lumière économique et durable, tendant à devenir le standard d’éclairage des villes)</w:t>
      </w:r>
      <w:r w:rsidR="00FD3231">
        <w:t>,</w:t>
      </w:r>
      <w:r w:rsidRPr="00F25FE7">
        <w:t xml:space="preserve"> la technologie LIFI peut constituer à très court terme une « brique » incontournable dans la construction de la ville connectée.</w:t>
      </w:r>
    </w:p>
    <w:p w14:paraId="3E37CA06" w14:textId="77777777" w:rsidR="00A261C6" w:rsidRDefault="00A261C6" w:rsidP="00284851">
      <w:pPr>
        <w:spacing w:line="360" w:lineRule="auto"/>
      </w:pPr>
      <w:r w:rsidRPr="00F25FE7">
        <w:t>Encore émergente, la technologie LIFI laisse entrevoir de nombreuses opportunités, en particulier vis-à-vis de l’accessibilité : capable de diffuser tous les formats de supports médias (vidéo, audio, écrits…), elle permet de n’exclure aucun destinataire, quel que soit son niveau d’aptitude ou de déficience. Il devient alors possible de proposer des services adaptés, personnalisables, dans l’esprit d’une démarche de conception universelle.</w:t>
      </w:r>
    </w:p>
    <w:p w14:paraId="2DC254D7" w14:textId="4AFEC036" w:rsidR="00171C9A" w:rsidRDefault="00A261C6" w:rsidP="00284851">
      <w:pPr>
        <w:spacing w:line="360" w:lineRule="auto"/>
      </w:pPr>
      <w:r w:rsidRPr="00134AD4">
        <w:t>L’année 20</w:t>
      </w:r>
      <w:r w:rsidR="007C7FBC">
        <w:t>20</w:t>
      </w:r>
      <w:r w:rsidRPr="00134AD4">
        <w:t xml:space="preserve"> a été consacrée</w:t>
      </w:r>
      <w:r w:rsidR="007D617E">
        <w:t> :</w:t>
      </w:r>
    </w:p>
    <w:p w14:paraId="6D87F465" w14:textId="6E981C8F" w:rsidR="005250F3" w:rsidRDefault="00171C9A" w:rsidP="00D5054A">
      <w:pPr>
        <w:pStyle w:val="Paragraphedeliste"/>
        <w:numPr>
          <w:ilvl w:val="1"/>
          <w:numId w:val="6"/>
        </w:numPr>
        <w:spacing w:line="360" w:lineRule="auto"/>
        <w:ind w:left="567"/>
      </w:pPr>
      <w:r>
        <w:t>A</w:t>
      </w:r>
      <w:r w:rsidR="005250F3">
        <w:t xml:space="preserve"> l’accompagnement du</w:t>
      </w:r>
      <w:r>
        <w:t xml:space="preserve"> </w:t>
      </w:r>
      <w:r w:rsidR="0067426A" w:rsidRPr="00171C9A">
        <w:t>développement de l’application G</w:t>
      </w:r>
      <w:r w:rsidR="00375301" w:rsidRPr="00171C9A">
        <w:t>RALL</w:t>
      </w:r>
      <w:r w:rsidR="005250F3">
        <w:t xml:space="preserve"> </w:t>
      </w:r>
      <w:r w:rsidR="007C67C2">
        <w:t xml:space="preserve">réalisé </w:t>
      </w:r>
      <w:r w:rsidR="005250F3">
        <w:t>par notre partenaire la Société GLORYTECH</w:t>
      </w:r>
      <w:r w:rsidR="00CA0EB5">
        <w:t> ;</w:t>
      </w:r>
    </w:p>
    <w:p w14:paraId="6556D85B" w14:textId="39237B3B" w:rsidR="005250F3" w:rsidRDefault="005250F3" w:rsidP="00D5054A">
      <w:pPr>
        <w:pStyle w:val="Paragraphedeliste"/>
        <w:numPr>
          <w:ilvl w:val="1"/>
          <w:numId w:val="6"/>
        </w:numPr>
        <w:spacing w:line="360" w:lineRule="auto"/>
        <w:ind w:left="567"/>
      </w:pPr>
      <w:r>
        <w:t>A</w:t>
      </w:r>
      <w:r w:rsidR="00375301" w:rsidRPr="00171C9A">
        <w:t xml:space="preserve"> l’acquisition et l’installation de drivers LIFI</w:t>
      </w:r>
      <w:r w:rsidR="00CE7483">
        <w:t xml:space="preserve"> et bornes LIFI TAG</w:t>
      </w:r>
      <w:r w:rsidR="00CA0EB5">
        <w:t> ;</w:t>
      </w:r>
    </w:p>
    <w:p w14:paraId="45BFEA98" w14:textId="09BD1688" w:rsidR="007D617E" w:rsidRDefault="00102C85" w:rsidP="00D5054A">
      <w:pPr>
        <w:pStyle w:val="Paragraphedeliste"/>
        <w:numPr>
          <w:ilvl w:val="1"/>
          <w:numId w:val="6"/>
        </w:numPr>
        <w:spacing w:line="360" w:lineRule="auto"/>
        <w:ind w:left="567"/>
      </w:pPr>
      <w:r>
        <w:t>A l’élaboration du protocole d’expérimentation en partenariat avec le CEREMA</w:t>
      </w:r>
      <w:r w:rsidR="00EC3635">
        <w:t>.</w:t>
      </w:r>
    </w:p>
    <w:p w14:paraId="2CA51164" w14:textId="77777777" w:rsidR="00510F40" w:rsidRDefault="00510F40" w:rsidP="00E31B24">
      <w:pPr>
        <w:pStyle w:val="Paragraphedeliste"/>
        <w:spacing w:line="360" w:lineRule="auto"/>
        <w:ind w:left="567"/>
        <w:sectPr w:rsidR="00510F40" w:rsidSect="00140DCC">
          <w:pgSz w:w="11906" w:h="16838" w:code="9"/>
          <w:pgMar w:top="1134" w:right="1418" w:bottom="624" w:left="1418" w:header="709" w:footer="454" w:gutter="0"/>
          <w:cols w:space="709"/>
          <w:docGrid w:linePitch="360"/>
        </w:sectPr>
      </w:pPr>
    </w:p>
    <w:p w14:paraId="76975872" w14:textId="57E10394" w:rsidR="007D617E" w:rsidRDefault="00C634F4" w:rsidP="00D5054A">
      <w:pPr>
        <w:pStyle w:val="Titre2"/>
        <w:numPr>
          <w:ilvl w:val="0"/>
          <w:numId w:val="18"/>
        </w:numPr>
        <w:spacing w:line="360" w:lineRule="auto"/>
      </w:pPr>
      <w:bookmarkStart w:id="16" w:name="_Toc61613882"/>
      <w:bookmarkStart w:id="17" w:name="_Toc109035310"/>
      <w:r>
        <w:lastRenderedPageBreak/>
        <w:t>M</w:t>
      </w:r>
      <w:r w:rsidR="00A802B8">
        <w:t>obilité</w:t>
      </w:r>
      <w:r w:rsidR="00A40102">
        <w:t>s</w:t>
      </w:r>
      <w:bookmarkEnd w:id="16"/>
      <w:bookmarkEnd w:id="17"/>
    </w:p>
    <w:p w14:paraId="4C672490" w14:textId="5D8C5E74" w:rsidR="005D687E" w:rsidRDefault="002D32F1" w:rsidP="00D5054A">
      <w:pPr>
        <w:pStyle w:val="Titre3"/>
        <w:numPr>
          <w:ilvl w:val="0"/>
          <w:numId w:val="16"/>
        </w:numPr>
      </w:pPr>
      <w:r>
        <w:t xml:space="preserve">Formulaire </w:t>
      </w:r>
      <w:r w:rsidR="003E5865">
        <w:t xml:space="preserve">de </w:t>
      </w:r>
      <w:r w:rsidR="00CF640D">
        <w:t xml:space="preserve">réclamation </w:t>
      </w:r>
      <w:r>
        <w:t>TPMR (</w:t>
      </w:r>
      <w:r w:rsidR="002B7980">
        <w:t>T</w:t>
      </w:r>
      <w:r>
        <w:t xml:space="preserve">ransport pour </w:t>
      </w:r>
      <w:r w:rsidR="002B7980">
        <w:t>P</w:t>
      </w:r>
      <w:r>
        <w:t xml:space="preserve">ersonnes à </w:t>
      </w:r>
      <w:r w:rsidR="002B7980">
        <w:t>M</w:t>
      </w:r>
      <w:r>
        <w:t xml:space="preserve">obilité </w:t>
      </w:r>
      <w:r w:rsidR="002B7980">
        <w:t>R</w:t>
      </w:r>
      <w:r>
        <w:t>éduite)</w:t>
      </w:r>
      <w:r w:rsidR="00CC2953">
        <w:t> </w:t>
      </w:r>
    </w:p>
    <w:p w14:paraId="4CDD150A" w14:textId="67AF9E80" w:rsidR="0017144A" w:rsidRPr="0016651C" w:rsidRDefault="0017144A" w:rsidP="00284851">
      <w:pPr>
        <w:spacing w:before="240" w:after="0" w:line="360" w:lineRule="auto"/>
      </w:pPr>
      <w:r w:rsidRPr="0016651C">
        <w:rPr>
          <w:color w:val="2F5496" w:themeColor="accent1" w:themeShade="BF"/>
        </w:rPr>
        <w:t>Acteur :</w:t>
      </w:r>
      <w:r w:rsidR="003E5865">
        <w:rPr>
          <w:color w:val="2F5496" w:themeColor="accent1" w:themeShade="BF"/>
        </w:rPr>
        <w:t xml:space="preserve"> </w:t>
      </w:r>
      <w:r w:rsidR="003E5865">
        <w:t>le g</w:t>
      </w:r>
      <w:r w:rsidRPr="0016651C">
        <w:t>roupe de travail de la Commission Intercommunale pour l’Accessibilité</w:t>
      </w:r>
    </w:p>
    <w:p w14:paraId="587D0C74" w14:textId="3D58B87B" w:rsidR="0017144A" w:rsidRPr="0016651C" w:rsidRDefault="0017144A" w:rsidP="00284851">
      <w:pPr>
        <w:spacing w:after="360" w:line="360" w:lineRule="auto"/>
      </w:pPr>
      <w:r w:rsidRPr="0016651C">
        <w:rPr>
          <w:color w:val="2F5496" w:themeColor="accent1" w:themeShade="BF"/>
        </w:rPr>
        <w:t xml:space="preserve">Pour le compte de : </w:t>
      </w:r>
      <w:r w:rsidR="003E5865">
        <w:t>l</w:t>
      </w:r>
      <w:r w:rsidRPr="0016651C">
        <w:t>a Commission Intercommunale pour l’Accessibilité / Syndicat des Mobilités Pays Basque</w:t>
      </w:r>
      <w:r w:rsidR="003E5865">
        <w:t>-</w:t>
      </w:r>
      <w:r w:rsidRPr="0016651C">
        <w:t>Adour</w:t>
      </w:r>
    </w:p>
    <w:p w14:paraId="566D6679" w14:textId="77777777" w:rsidR="009B2325" w:rsidRDefault="0016651C" w:rsidP="00284851">
      <w:pPr>
        <w:spacing w:line="360" w:lineRule="auto"/>
      </w:pPr>
      <w:r w:rsidRPr="0016651C">
        <w:t>Le</w:t>
      </w:r>
      <w:r>
        <w:t xml:space="preserve"> territoire </w:t>
      </w:r>
      <w:r w:rsidR="002C16B3">
        <w:t>Pays Basque est doté de deux réseaux</w:t>
      </w:r>
      <w:r w:rsidR="00F035AE">
        <w:t xml:space="preserve"> de</w:t>
      </w:r>
      <w:r w:rsidR="002B7980">
        <w:t xml:space="preserve"> TPMR</w:t>
      </w:r>
      <w:r w:rsidR="002C16B3">
        <w:t xml:space="preserve"> </w:t>
      </w:r>
      <w:r w:rsidR="002B7980">
        <w:t>(T</w:t>
      </w:r>
      <w:r w:rsidR="002C16B3">
        <w:t xml:space="preserve">ransport pour </w:t>
      </w:r>
      <w:r w:rsidR="002B7980">
        <w:t>P</w:t>
      </w:r>
      <w:r w:rsidR="002C16B3">
        <w:t xml:space="preserve">ersonnes à </w:t>
      </w:r>
      <w:r w:rsidR="002B7980">
        <w:t>M</w:t>
      </w:r>
      <w:r w:rsidR="002C16B3">
        <w:t xml:space="preserve">obilité </w:t>
      </w:r>
      <w:r w:rsidR="002B7980">
        <w:t>R</w:t>
      </w:r>
      <w:r w:rsidR="002C16B3">
        <w:t>éduite</w:t>
      </w:r>
      <w:r w:rsidR="002B7980">
        <w:t>)</w:t>
      </w:r>
      <w:r w:rsidR="003859AB">
        <w:t xml:space="preserve"> : </w:t>
      </w:r>
    </w:p>
    <w:p w14:paraId="09C2D8FE" w14:textId="3962691A" w:rsidR="009B2325" w:rsidRDefault="003859AB" w:rsidP="00D5054A">
      <w:pPr>
        <w:pStyle w:val="Paragraphedeliste"/>
        <w:numPr>
          <w:ilvl w:val="0"/>
          <w:numId w:val="31"/>
        </w:numPr>
        <w:spacing w:line="360" w:lineRule="auto"/>
      </w:pPr>
      <w:proofErr w:type="spellStart"/>
      <w:r>
        <w:t>Acceo</w:t>
      </w:r>
      <w:proofErr w:type="spellEnd"/>
      <w:r>
        <w:t xml:space="preserve"> Plus qui couvre les communes de Anglet, Bayonne, Biarritz, Bidart, Boucau</w:t>
      </w:r>
      <w:r w:rsidR="00BD7072">
        <w:t xml:space="preserve"> et</w:t>
      </w:r>
      <w:r w:rsidR="00121230">
        <w:t xml:space="preserve"> Tarnos</w:t>
      </w:r>
      <w:r w:rsidR="00BD7072">
        <w:t xml:space="preserve"> </w:t>
      </w:r>
      <w:r w:rsidR="009B2325">
        <w:t>; et</w:t>
      </w:r>
    </w:p>
    <w:p w14:paraId="63ED3587" w14:textId="026C2654" w:rsidR="00FC7B4F" w:rsidRDefault="005A62D0" w:rsidP="00D5054A">
      <w:pPr>
        <w:pStyle w:val="Paragraphedeliste"/>
        <w:numPr>
          <w:ilvl w:val="0"/>
          <w:numId w:val="31"/>
        </w:numPr>
        <w:spacing w:line="360" w:lineRule="auto"/>
      </w:pPr>
      <w:proofErr w:type="spellStart"/>
      <w:r>
        <w:t>Hegobus</w:t>
      </w:r>
      <w:proofErr w:type="spellEnd"/>
      <w:r>
        <w:t xml:space="preserve"> qui couvre les communes de Ahetze, </w:t>
      </w:r>
      <w:r w:rsidR="0006579B">
        <w:t xml:space="preserve">Ainhoa, </w:t>
      </w:r>
      <w:r w:rsidR="00631FC0">
        <w:t xml:space="preserve">Arbonne, </w:t>
      </w:r>
      <w:r w:rsidR="00A50AEB">
        <w:t xml:space="preserve">Ascain, </w:t>
      </w:r>
      <w:r w:rsidR="00631FC0">
        <w:t xml:space="preserve">Biriatou, Ciboure, </w:t>
      </w:r>
      <w:r w:rsidR="00A50AEB">
        <w:t>Guéthary</w:t>
      </w:r>
      <w:r w:rsidR="00D30CDF">
        <w:t xml:space="preserve">, Hendaye, Saint-Jean-de-Luz, </w:t>
      </w:r>
      <w:r w:rsidR="002957B9">
        <w:t>Saint-Pée-sur-</w:t>
      </w:r>
      <w:r w:rsidR="002F0CE3">
        <w:t>Nivelle</w:t>
      </w:r>
      <w:r w:rsidR="00BD7072">
        <w:t xml:space="preserve">, </w:t>
      </w:r>
      <w:r w:rsidR="00A50AEB">
        <w:t>Sare</w:t>
      </w:r>
      <w:r w:rsidR="00BD7072">
        <w:t xml:space="preserve"> et</w:t>
      </w:r>
      <w:r w:rsidR="00A50AEB">
        <w:t xml:space="preserve"> Urrugne</w:t>
      </w:r>
      <w:r w:rsidR="002957B9">
        <w:t>.</w:t>
      </w:r>
    </w:p>
    <w:p w14:paraId="3D899500" w14:textId="0F66EFC0" w:rsidR="002957B9" w:rsidRDefault="00C07003" w:rsidP="00284851">
      <w:pPr>
        <w:spacing w:line="360" w:lineRule="auto"/>
      </w:pPr>
      <w:r>
        <w:t>Les associations représentant les personnes en situation de handicap</w:t>
      </w:r>
      <w:r w:rsidR="008D1555">
        <w:t xml:space="preserve"> au sein de la Commission Intercommunale pour l’Accessibilité, ont alerté sur leurs difficultés à signaler les problème</w:t>
      </w:r>
      <w:r w:rsidR="00BD7072">
        <w:t>s</w:t>
      </w:r>
      <w:r w:rsidR="008D1555">
        <w:t xml:space="preserve"> de fonctionnement des services.</w:t>
      </w:r>
    </w:p>
    <w:p w14:paraId="67207D2A" w14:textId="723318DF" w:rsidR="000F1FEB" w:rsidRDefault="008D1555" w:rsidP="00284851">
      <w:pPr>
        <w:spacing w:line="360" w:lineRule="auto"/>
      </w:pPr>
      <w:r>
        <w:t xml:space="preserve">Pour </w:t>
      </w:r>
      <w:r w:rsidR="00AE79F7">
        <w:t>remédier à ce problème</w:t>
      </w:r>
      <w:r>
        <w:t>, l</w:t>
      </w:r>
      <w:r w:rsidR="00FE7B95">
        <w:t xml:space="preserve">a Commission Intercommunale pour l’Accessibilité a </w:t>
      </w:r>
      <w:r w:rsidR="005971CB">
        <w:t xml:space="preserve">décidé de </w:t>
      </w:r>
      <w:r w:rsidR="00BD7072">
        <w:t xml:space="preserve">créer </w:t>
      </w:r>
      <w:r w:rsidR="005971CB">
        <w:t>un formulaire unique</w:t>
      </w:r>
      <w:r w:rsidR="009F2BC2">
        <w:t xml:space="preserve"> </w:t>
      </w:r>
      <w:r w:rsidR="0014368A">
        <w:t xml:space="preserve">utilisable par tous. </w:t>
      </w:r>
      <w:r w:rsidR="00702E55">
        <w:t xml:space="preserve">Elle en a délégué la réalisation à son </w:t>
      </w:r>
      <w:r w:rsidR="00BD7072">
        <w:t>g</w:t>
      </w:r>
      <w:r w:rsidR="00702E55">
        <w:t>roupe de</w:t>
      </w:r>
      <w:r w:rsidR="004E60C0">
        <w:t xml:space="preserve"> </w:t>
      </w:r>
      <w:r w:rsidR="00BD7072">
        <w:t>t</w:t>
      </w:r>
      <w:r w:rsidR="00702E55">
        <w:t>ravail.</w:t>
      </w:r>
      <w:r w:rsidR="001B02A2">
        <w:t xml:space="preserve"> </w:t>
      </w:r>
      <w:r w:rsidR="00B24F8F">
        <w:t xml:space="preserve">Après une phase test durant l’année 2019, le formulaire </w:t>
      </w:r>
      <w:r w:rsidR="00351BAF">
        <w:t xml:space="preserve">a été </w:t>
      </w:r>
      <w:r w:rsidR="00B8317C">
        <w:t>rendu conforme aux attentes de l’accessibilité numérique par la m</w:t>
      </w:r>
      <w:r w:rsidR="009173BA">
        <w:t>ission Accessibilité</w:t>
      </w:r>
      <w:r w:rsidR="00B8317C">
        <w:t xml:space="preserve"> de l</w:t>
      </w:r>
      <w:r w:rsidR="00243BA8">
        <w:t>a Communauté Pays Basque</w:t>
      </w:r>
      <w:r w:rsidR="009468C1">
        <w:t>.</w:t>
      </w:r>
    </w:p>
    <w:p w14:paraId="5BAF7C7B" w14:textId="77777777" w:rsidR="006F0249" w:rsidRDefault="000F1FEB" w:rsidP="00284851">
      <w:pPr>
        <w:spacing w:line="360" w:lineRule="auto"/>
        <w:rPr>
          <w:color w:val="2F5496" w:themeColor="accent1" w:themeShade="BF"/>
        </w:rPr>
        <w:sectPr w:rsidR="006F0249" w:rsidSect="00140DCC">
          <w:pgSz w:w="11906" w:h="16838" w:code="9"/>
          <w:pgMar w:top="1134" w:right="1418" w:bottom="624" w:left="1418" w:header="709" w:footer="454" w:gutter="0"/>
          <w:cols w:space="709"/>
          <w:docGrid w:linePitch="360"/>
        </w:sectPr>
      </w:pPr>
      <w:r w:rsidRPr="008B25A5">
        <w:t>Le formulaire est accessible sur le site de l</w:t>
      </w:r>
      <w:r w:rsidR="00AE301B" w:rsidRPr="008B25A5">
        <w:t xml:space="preserve">a Communauté Pays Basque à partir du lien suivant : </w:t>
      </w:r>
      <w:r w:rsidR="008B25A5" w:rsidRPr="00C00786">
        <w:rPr>
          <w:color w:val="2F5496" w:themeColor="accent1" w:themeShade="BF"/>
        </w:rPr>
        <w:t>https://www.communaute-paysbasque.fr/vivre-ici/deplacements/signaler-un-probleme-daccessibilite</w:t>
      </w:r>
    </w:p>
    <w:p w14:paraId="78E6C55B" w14:textId="4DFF5127" w:rsidR="001F65F1" w:rsidRDefault="00292703" w:rsidP="00D5054A">
      <w:pPr>
        <w:pStyle w:val="Titre2"/>
        <w:numPr>
          <w:ilvl w:val="0"/>
          <w:numId w:val="18"/>
        </w:numPr>
        <w:spacing w:line="360" w:lineRule="auto"/>
      </w:pPr>
      <w:bookmarkStart w:id="18" w:name="_Toc109035311"/>
      <w:r>
        <w:lastRenderedPageBreak/>
        <w:t>Mise en œuvre de la loi Mobilités (loi LOM du 24-12-2019)</w:t>
      </w:r>
      <w:bookmarkEnd w:id="18"/>
    </w:p>
    <w:p w14:paraId="21E23204" w14:textId="4BBE690D" w:rsidR="004D0BF8" w:rsidRPr="0016651C" w:rsidRDefault="004D0BF8" w:rsidP="00284851">
      <w:pPr>
        <w:spacing w:before="480" w:after="0" w:line="360" w:lineRule="auto"/>
      </w:pPr>
      <w:r w:rsidRPr="0016651C">
        <w:rPr>
          <w:color w:val="2F5496" w:themeColor="accent1" w:themeShade="BF"/>
        </w:rPr>
        <w:t xml:space="preserve">Acteur : </w:t>
      </w:r>
      <w:r w:rsidR="00243BA8">
        <w:t>la m</w:t>
      </w:r>
      <w:r w:rsidR="009173BA">
        <w:t>ission Accessibilité</w:t>
      </w:r>
    </w:p>
    <w:p w14:paraId="7DA584A3" w14:textId="0645A22D" w:rsidR="004D0BF8" w:rsidRDefault="004D0BF8" w:rsidP="00284851">
      <w:pPr>
        <w:spacing w:after="120" w:line="360" w:lineRule="auto"/>
      </w:pPr>
      <w:r w:rsidRPr="0016651C">
        <w:rPr>
          <w:color w:val="2F5496" w:themeColor="accent1" w:themeShade="BF"/>
        </w:rPr>
        <w:t>Pour le compte d</w:t>
      </w:r>
      <w:r>
        <w:rPr>
          <w:color w:val="2F5496" w:themeColor="accent1" w:themeShade="BF"/>
        </w:rPr>
        <w:t>u</w:t>
      </w:r>
      <w:r w:rsidRPr="0016651C">
        <w:rPr>
          <w:color w:val="2F5496" w:themeColor="accent1" w:themeShade="BF"/>
        </w:rPr>
        <w:t xml:space="preserve"> : </w:t>
      </w:r>
      <w:r w:rsidRPr="0016651C">
        <w:t>Syndicat des Mobilités Pays Basque</w:t>
      </w:r>
      <w:r w:rsidR="00243BA8">
        <w:t>-</w:t>
      </w:r>
      <w:r w:rsidRPr="0016651C">
        <w:t>Adour</w:t>
      </w:r>
    </w:p>
    <w:p w14:paraId="5C02216A" w14:textId="77777777" w:rsidR="007D5C38" w:rsidRDefault="00307513" w:rsidP="00284851">
      <w:pPr>
        <w:spacing w:before="360" w:after="120" w:line="360" w:lineRule="auto"/>
      </w:pPr>
      <w:r>
        <w:t>La loi Mobilités dite loi LOM comp</w:t>
      </w:r>
      <w:r w:rsidR="004C5FDB">
        <w:t>orte plus</w:t>
      </w:r>
      <w:r w:rsidR="00D40496">
        <w:t>ieurs mesures pour faciliter l’accès</w:t>
      </w:r>
      <w:r w:rsidR="00572156">
        <w:t xml:space="preserve"> et la pratique</w:t>
      </w:r>
      <w:r w:rsidR="00D40496">
        <w:t xml:space="preserve"> </w:t>
      </w:r>
      <w:r w:rsidR="00572156">
        <w:t>des</w:t>
      </w:r>
      <w:r w:rsidR="00D40496">
        <w:t xml:space="preserve"> transport</w:t>
      </w:r>
      <w:r w:rsidR="00572156">
        <w:t xml:space="preserve">s </w:t>
      </w:r>
      <w:r w:rsidR="00394C30">
        <w:t>et</w:t>
      </w:r>
      <w:r w:rsidR="007A441C">
        <w:t>,</w:t>
      </w:r>
      <w:r w:rsidR="00394C30">
        <w:t xml:space="preserve"> de manière générale</w:t>
      </w:r>
      <w:r w:rsidR="007A441C">
        <w:t>,</w:t>
      </w:r>
      <w:r w:rsidR="00394C30">
        <w:t xml:space="preserve"> la mobilité des personnes handicapées. </w:t>
      </w:r>
      <w:r w:rsidR="00AB21B0">
        <w:t>Sa mise en œuvre concerne aussi bien les services du Syndicat des Mobilités que les délégataires de service qui assure</w:t>
      </w:r>
      <w:r w:rsidR="007A441C">
        <w:t>nt</w:t>
      </w:r>
      <w:r w:rsidR="00AB21B0">
        <w:t xml:space="preserve"> le transport des voyageurs sur le territoire.</w:t>
      </w:r>
    </w:p>
    <w:p w14:paraId="1F414C9D" w14:textId="6D8680A5" w:rsidR="00AB21B0" w:rsidRDefault="0066697D" w:rsidP="007D5C38">
      <w:pPr>
        <w:spacing w:before="120" w:after="120" w:line="360" w:lineRule="auto"/>
      </w:pPr>
      <w:r>
        <w:t>Elle a pour but d’améliorer :</w:t>
      </w:r>
    </w:p>
    <w:p w14:paraId="3D3D37A9" w14:textId="6FE3BBD7" w:rsidR="0066697D" w:rsidRDefault="0066697D" w:rsidP="00D5054A">
      <w:pPr>
        <w:pStyle w:val="Paragraphedeliste"/>
        <w:numPr>
          <w:ilvl w:val="0"/>
          <w:numId w:val="6"/>
        </w:numPr>
        <w:spacing w:after="360" w:line="360" w:lineRule="auto"/>
        <w:ind w:left="709"/>
      </w:pPr>
      <w:r>
        <w:t>L’information</w:t>
      </w:r>
      <w:r w:rsidR="007A441C">
        <w:t xml:space="preserve"> aux</w:t>
      </w:r>
      <w:r>
        <w:t xml:space="preserve"> voyageurs en précisant </w:t>
      </w:r>
      <w:r w:rsidR="00437808">
        <w:t>l’accessibilité des réseaux sur les plans de réseaux, les plans de lignes, sur les guides horaires, etc</w:t>
      </w:r>
      <w:r w:rsidR="00AB4017">
        <w:t xml:space="preserve">. </w:t>
      </w:r>
      <w:r w:rsidR="00290601">
        <w:t>;</w:t>
      </w:r>
      <w:r w:rsidR="00C51BA5">
        <w:t xml:space="preserve"> </w:t>
      </w:r>
      <w:r w:rsidR="00EF6499">
        <w:t>en publiant sur les sites internet l’état d’avancement de la programmation d’accessibilité des réseaux ;</w:t>
      </w:r>
    </w:p>
    <w:p w14:paraId="56A70B3B" w14:textId="540F9BCE" w:rsidR="00437808" w:rsidRDefault="00193C8D" w:rsidP="00D5054A">
      <w:pPr>
        <w:pStyle w:val="Paragraphedeliste"/>
        <w:numPr>
          <w:ilvl w:val="0"/>
          <w:numId w:val="6"/>
        </w:numPr>
        <w:spacing w:after="360" w:line="360" w:lineRule="auto"/>
        <w:ind w:left="709"/>
      </w:pPr>
      <w:r>
        <w:t xml:space="preserve">La </w:t>
      </w:r>
      <w:r w:rsidR="000A2A71">
        <w:t xml:space="preserve">mise en place d’une </w:t>
      </w:r>
      <w:r>
        <w:t>tarification</w:t>
      </w:r>
      <w:r w:rsidR="000A2A71">
        <w:t xml:space="preserve"> spécifique</w:t>
      </w:r>
      <w:r>
        <w:t xml:space="preserve"> </w:t>
      </w:r>
      <w:r w:rsidR="000A2A71">
        <w:t>pour les</w:t>
      </w:r>
      <w:r>
        <w:t xml:space="preserve"> accompagn</w:t>
      </w:r>
      <w:r w:rsidR="000A2A71">
        <w:t>ateurs</w:t>
      </w:r>
      <w:r>
        <w:t xml:space="preserve"> </w:t>
      </w:r>
      <w:r w:rsidR="00382BCE">
        <w:t xml:space="preserve">de personnes munies d’une carte </w:t>
      </w:r>
      <w:r w:rsidR="000C6657">
        <w:t>invalidité ou mobilité inclusion</w:t>
      </w:r>
      <w:r w:rsidR="007D42F1">
        <w:t xml:space="preserve"> </w:t>
      </w:r>
      <w:r w:rsidR="00E46629">
        <w:t>;</w:t>
      </w:r>
    </w:p>
    <w:p w14:paraId="68808DEA" w14:textId="6E69B680" w:rsidR="00E56340" w:rsidRDefault="00290601" w:rsidP="00D5054A">
      <w:pPr>
        <w:pStyle w:val="Paragraphedeliste"/>
        <w:numPr>
          <w:ilvl w:val="0"/>
          <w:numId w:val="6"/>
        </w:numPr>
        <w:spacing w:after="120" w:line="360" w:lineRule="auto"/>
        <w:ind w:left="709"/>
      </w:pPr>
      <w:r>
        <w:t xml:space="preserve">L’accès au service </w:t>
      </w:r>
      <w:r w:rsidR="00687C3F">
        <w:t>de transport pour les personnes à mobilité réduite,</w:t>
      </w:r>
      <w:r>
        <w:t xml:space="preserve"> lorsqu’il existe</w:t>
      </w:r>
      <w:r w:rsidR="00E46629">
        <w:t>,</w:t>
      </w:r>
      <w:r w:rsidR="0042752E">
        <w:t xml:space="preserve"> en supprimant l’obligation de résidence et de passage devant une commission médicale locale pour les détenteurs de la </w:t>
      </w:r>
      <w:r w:rsidR="005F1481">
        <w:t>c</w:t>
      </w:r>
      <w:r w:rsidR="0042752E">
        <w:t xml:space="preserve">arte </w:t>
      </w:r>
      <w:r w:rsidR="005F1481">
        <w:t>m</w:t>
      </w:r>
      <w:r w:rsidR="00C0377B">
        <w:t xml:space="preserve">obilité </w:t>
      </w:r>
      <w:r w:rsidR="005F1481">
        <w:t>i</w:t>
      </w:r>
      <w:r w:rsidR="00C0377B">
        <w:t>nc</w:t>
      </w:r>
      <w:r w:rsidR="005F1481">
        <w:t>lusion</w:t>
      </w:r>
      <w:r w:rsidR="007D5C38">
        <w:t>.</w:t>
      </w:r>
    </w:p>
    <w:p w14:paraId="2A6FA17B" w14:textId="5B2D2178" w:rsidR="004D0BF8" w:rsidRDefault="00376B6B" w:rsidP="00284851">
      <w:pPr>
        <w:spacing w:after="120" w:line="360" w:lineRule="auto"/>
      </w:pPr>
      <w:r>
        <w:t>Enfin</w:t>
      </w:r>
      <w:r w:rsidR="00AB4017">
        <w:t>,</w:t>
      </w:r>
      <w:r>
        <w:t xml:space="preserve"> la loi donne la possibilité </w:t>
      </w:r>
      <w:r w:rsidR="000603A7">
        <w:t xml:space="preserve">au Syndicat des Mobilités de </w:t>
      </w:r>
      <w:r w:rsidR="00A82381">
        <w:t>remplacer l’obligation de transport de substitution quand il y</w:t>
      </w:r>
      <w:r w:rsidR="00AB4017">
        <w:t xml:space="preserve"> a une</w:t>
      </w:r>
      <w:r w:rsidR="00A82381">
        <w:t xml:space="preserve"> impossibilité technique à rendre accessible un arrêt, par la mise en accessibilité de 2 nouveaux arrêts.</w:t>
      </w:r>
    </w:p>
    <w:p w14:paraId="41E39E9F" w14:textId="292AEE4E" w:rsidR="00AE6A6E" w:rsidRDefault="004512E5" w:rsidP="00284851">
      <w:pPr>
        <w:spacing w:after="0" w:line="360" w:lineRule="auto"/>
      </w:pPr>
      <w:r>
        <w:t>C’est dans ce cadre que d</w:t>
      </w:r>
      <w:r w:rsidR="002670B2">
        <w:t>ès le 1</w:t>
      </w:r>
      <w:r w:rsidR="002670B2" w:rsidRPr="002670B2">
        <w:rPr>
          <w:vertAlign w:val="superscript"/>
        </w:rPr>
        <w:t>er</w:t>
      </w:r>
      <w:r w:rsidR="002670B2">
        <w:t xml:space="preserve"> trimestre 2020, </w:t>
      </w:r>
      <w:r w:rsidR="009C2FF1">
        <w:t>la m</w:t>
      </w:r>
      <w:r w:rsidR="009173BA">
        <w:t>ission Accessibilité</w:t>
      </w:r>
      <w:r w:rsidR="009C2FF1">
        <w:t xml:space="preserve"> a </w:t>
      </w:r>
      <w:r w:rsidR="00FC1806">
        <w:t xml:space="preserve">alerté </w:t>
      </w:r>
      <w:r w:rsidR="009C2FF1">
        <w:t>le</w:t>
      </w:r>
      <w:r w:rsidR="002670B2">
        <w:t xml:space="preserve"> Syndicat des Mobilités Pays Basque</w:t>
      </w:r>
      <w:r w:rsidR="00EA58A6">
        <w:t>-</w:t>
      </w:r>
      <w:r w:rsidR="002670B2">
        <w:t>Adour</w:t>
      </w:r>
      <w:r w:rsidR="00FC1806">
        <w:t xml:space="preserve">. Une action de mobilisation des </w:t>
      </w:r>
      <w:r w:rsidR="00CF38F2">
        <w:t>délégataires</w:t>
      </w:r>
      <w:r w:rsidR="008B35AB">
        <w:t xml:space="preserve"> et des services du Syndicat,</w:t>
      </w:r>
      <w:r w:rsidR="00CF38F2">
        <w:t xml:space="preserve"> a été lancé</w:t>
      </w:r>
      <w:r w:rsidR="008B35AB">
        <w:t>e</w:t>
      </w:r>
      <w:r w:rsidR="007B77FF">
        <w:t xml:space="preserve"> car</w:t>
      </w:r>
      <w:r w:rsidR="00CF38F2">
        <w:t xml:space="preserve"> la mise en application de la loi nécessite notamment</w:t>
      </w:r>
      <w:r w:rsidR="00AE6A6E">
        <w:t> :</w:t>
      </w:r>
    </w:p>
    <w:p w14:paraId="3EF94FF3" w14:textId="4A61FBCD" w:rsidR="00C431DD" w:rsidRDefault="00C431DD" w:rsidP="00D5054A">
      <w:pPr>
        <w:pStyle w:val="Paragraphedeliste"/>
        <w:numPr>
          <w:ilvl w:val="0"/>
          <w:numId w:val="4"/>
        </w:numPr>
        <w:spacing w:after="360" w:line="360" w:lineRule="auto"/>
        <w:ind w:left="567"/>
      </w:pPr>
      <w:r>
        <w:t>La réalisation et le suivi du S</w:t>
      </w:r>
      <w:r w:rsidR="00554D46">
        <w:t>chéma directeur – Agenda d’Accessibilité Programmée (</w:t>
      </w:r>
      <w:proofErr w:type="spellStart"/>
      <w:r w:rsidR="00554D46">
        <w:t>Sd’AP</w:t>
      </w:r>
      <w:proofErr w:type="spellEnd"/>
      <w:r w:rsidR="00554D46">
        <w:t>) à l’échelle du nouveau territoire</w:t>
      </w:r>
      <w:r w:rsidR="007B77FF">
        <w:t> ;</w:t>
      </w:r>
    </w:p>
    <w:p w14:paraId="7FD15F34" w14:textId="297DC2B8" w:rsidR="002670B2" w:rsidRDefault="00EA58A6" w:rsidP="00D5054A">
      <w:pPr>
        <w:pStyle w:val="Paragraphedeliste"/>
        <w:numPr>
          <w:ilvl w:val="0"/>
          <w:numId w:val="4"/>
        </w:numPr>
        <w:spacing w:after="360" w:line="360" w:lineRule="auto"/>
        <w:ind w:left="567"/>
      </w:pPr>
      <w:r>
        <w:t>L</w:t>
      </w:r>
      <w:r w:rsidR="00CF38F2">
        <w:t xml:space="preserve">a modification des </w:t>
      </w:r>
      <w:r w:rsidR="00AE6A6E">
        <w:t>règlements d’exploitation ;</w:t>
      </w:r>
    </w:p>
    <w:p w14:paraId="4E9F7598" w14:textId="1DAB54BD" w:rsidR="00AE6A6E" w:rsidRDefault="00EA58A6" w:rsidP="00D5054A">
      <w:pPr>
        <w:pStyle w:val="Paragraphedeliste"/>
        <w:numPr>
          <w:ilvl w:val="0"/>
          <w:numId w:val="4"/>
        </w:numPr>
        <w:spacing w:after="360" w:line="360" w:lineRule="auto"/>
        <w:ind w:left="567"/>
      </w:pPr>
      <w:r>
        <w:t>L</w:t>
      </w:r>
      <w:r w:rsidR="00097788">
        <w:t xml:space="preserve">a construction d’une </w:t>
      </w:r>
      <w:r w:rsidR="009E6D7F">
        <w:t xml:space="preserve">base </w:t>
      </w:r>
      <w:r w:rsidR="00097788">
        <w:t>donnée</w:t>
      </w:r>
      <w:r w:rsidR="007E67CC">
        <w:t>s</w:t>
      </w:r>
      <w:r w:rsidR="00097788">
        <w:t xml:space="preserve"> transport</w:t>
      </w:r>
      <w:r w:rsidR="009E6D7F">
        <w:t> ;</w:t>
      </w:r>
    </w:p>
    <w:p w14:paraId="2B7C7A0C" w14:textId="44D74BC1" w:rsidR="009E6D7F" w:rsidRDefault="00EA58A6" w:rsidP="00D5054A">
      <w:pPr>
        <w:pStyle w:val="Paragraphedeliste"/>
        <w:numPr>
          <w:ilvl w:val="0"/>
          <w:numId w:val="4"/>
        </w:numPr>
        <w:spacing w:after="360" w:line="360" w:lineRule="auto"/>
        <w:ind w:left="567"/>
      </w:pPr>
      <w:r>
        <w:lastRenderedPageBreak/>
        <w:t>L</w:t>
      </w:r>
      <w:r w:rsidR="009E6D7F">
        <w:t>’organisation de la collecte de la donnée transport (</w:t>
      </w:r>
      <w:r w:rsidR="007E67CC">
        <w:t xml:space="preserve">Syndicat </w:t>
      </w:r>
      <w:r>
        <w:t>des Mobilités et ses</w:t>
      </w:r>
      <w:r w:rsidR="007E67CC">
        <w:t xml:space="preserve"> délégataires)</w:t>
      </w:r>
      <w:r>
        <w:t> ;</w:t>
      </w:r>
    </w:p>
    <w:p w14:paraId="1281F299" w14:textId="4A224BF1" w:rsidR="001F2AF5" w:rsidRDefault="001F2AF5" w:rsidP="00D5054A">
      <w:pPr>
        <w:pStyle w:val="Paragraphedeliste"/>
        <w:numPr>
          <w:ilvl w:val="0"/>
          <w:numId w:val="4"/>
        </w:numPr>
        <w:spacing w:after="360" w:line="360" w:lineRule="auto"/>
        <w:ind w:left="567"/>
      </w:pPr>
      <w:r>
        <w:t>La mise aux normes des sites internet et applications mobiles.</w:t>
      </w:r>
    </w:p>
    <w:p w14:paraId="3D28096E" w14:textId="6FDC1593" w:rsidR="008D1555" w:rsidRDefault="00834398" w:rsidP="00D5054A">
      <w:pPr>
        <w:pStyle w:val="Titre2"/>
        <w:numPr>
          <w:ilvl w:val="0"/>
          <w:numId w:val="18"/>
        </w:numPr>
        <w:spacing w:line="360" w:lineRule="auto"/>
      </w:pPr>
      <w:bookmarkStart w:id="19" w:name="_Toc61613883"/>
      <w:bookmarkStart w:id="20" w:name="_Toc109035312"/>
      <w:r>
        <w:t>Numérique</w:t>
      </w:r>
      <w:bookmarkEnd w:id="19"/>
      <w:bookmarkEnd w:id="20"/>
    </w:p>
    <w:p w14:paraId="266E4217" w14:textId="3FC0CC85" w:rsidR="00925856" w:rsidRDefault="00925856" w:rsidP="00CE4AB8">
      <w:pPr>
        <w:spacing w:before="360" w:after="0" w:line="360" w:lineRule="auto"/>
      </w:pPr>
      <w:r w:rsidRPr="00816D57">
        <w:t>De</w:t>
      </w:r>
      <w:r>
        <w:t xml:space="preserve"> nos jours de</w:t>
      </w:r>
      <w:r w:rsidRPr="00816D57">
        <w:t xml:space="preserve"> plus en plus de démarches</w:t>
      </w:r>
      <w:r>
        <w:t xml:space="preserve"> ou d’informations sont réalisées ou transmises via les sites </w:t>
      </w:r>
      <w:r w:rsidR="00713614">
        <w:t>Web</w:t>
      </w:r>
      <w:r>
        <w:t xml:space="preserve">, </w:t>
      </w:r>
      <w:r w:rsidR="00713614">
        <w:t xml:space="preserve">les </w:t>
      </w:r>
      <w:r>
        <w:t>applications mobile,</w:t>
      </w:r>
      <w:r w:rsidR="00713614">
        <w:t xml:space="preserve"> les</w:t>
      </w:r>
      <w:r>
        <w:t xml:space="preserve"> logiciels métiers utilisant le </w:t>
      </w:r>
      <w:r w:rsidR="00713614">
        <w:t>W</w:t>
      </w:r>
      <w:r>
        <w:t>eb</w:t>
      </w:r>
      <w:r w:rsidR="00713614">
        <w:t xml:space="preserve"> et le</w:t>
      </w:r>
      <w:r>
        <w:t xml:space="preserve"> mobilier urbain</w:t>
      </w:r>
      <w:r w:rsidR="00713614">
        <w:t xml:space="preserve"> (exemple des écrans tactiles)</w:t>
      </w:r>
      <w:r>
        <w:t xml:space="preserve">. </w:t>
      </w:r>
      <w:r w:rsidR="005F2A8B">
        <w:t>Les élus de la communauté Pays Basque</w:t>
      </w:r>
      <w:r w:rsidR="00B73D9A">
        <w:t>, s</w:t>
      </w:r>
      <w:r>
        <w:t xml:space="preserve">oucieux </w:t>
      </w:r>
      <w:r w:rsidR="00B73D9A">
        <w:t>de permettre à chaque usager d’</w:t>
      </w:r>
      <w:r w:rsidR="009F6446">
        <w:t>accéder</w:t>
      </w:r>
      <w:r w:rsidR="00B73D9A">
        <w:t xml:space="preserve"> au</w:t>
      </w:r>
      <w:r w:rsidR="009F6446">
        <w:t>x</w:t>
      </w:r>
      <w:r w:rsidR="00B73D9A">
        <w:t xml:space="preserve"> service</w:t>
      </w:r>
      <w:r w:rsidR="009F6446">
        <w:t xml:space="preserve">s </w:t>
      </w:r>
      <w:r w:rsidR="005216AC">
        <w:t>ainsi proposés</w:t>
      </w:r>
      <w:r w:rsidR="00756BD9">
        <w:t xml:space="preserve">, </w:t>
      </w:r>
      <w:r w:rsidR="006D46F2">
        <w:t xml:space="preserve">ont souhaité </w:t>
      </w:r>
      <w:r w:rsidR="00B97C7F">
        <w:t>renforcer les compétences de la m</w:t>
      </w:r>
      <w:r w:rsidR="009173BA">
        <w:t>ission Accessibilité</w:t>
      </w:r>
      <w:r w:rsidR="00B97C7F">
        <w:t>. C’est dans ce cadre que fin 2019</w:t>
      </w:r>
      <w:r w:rsidR="00D721C7">
        <w:t>,</w:t>
      </w:r>
      <w:r w:rsidR="00B97C7F">
        <w:t xml:space="preserve"> Claudine CELHAIGUIBEL a intégré la m</w:t>
      </w:r>
      <w:r w:rsidR="009173BA">
        <w:t>ission Accessibilité</w:t>
      </w:r>
      <w:r w:rsidR="00B97C7F">
        <w:t xml:space="preserve"> </w:t>
      </w:r>
      <w:r w:rsidR="00BB64BF">
        <w:t>en tant que chargée de mission</w:t>
      </w:r>
      <w:r w:rsidR="005553A7">
        <w:t xml:space="preserve"> </w:t>
      </w:r>
      <w:r w:rsidR="008F0118">
        <w:t>D</w:t>
      </w:r>
      <w:r w:rsidR="005553A7">
        <w:t>onnées et</w:t>
      </w:r>
      <w:r w:rsidR="00BB64BF">
        <w:t xml:space="preserve"> accessibilité numérique</w:t>
      </w:r>
      <w:r w:rsidR="00C853C1">
        <w:t>.</w:t>
      </w:r>
    </w:p>
    <w:p w14:paraId="614EA3AD" w14:textId="6272D3DB" w:rsidR="00BD117B" w:rsidRPr="00816D57" w:rsidRDefault="00C403D2" w:rsidP="00284851">
      <w:pPr>
        <w:spacing w:before="120" w:after="240" w:line="360" w:lineRule="auto"/>
      </w:pPr>
      <w:r>
        <w:t>Durant l’année 2020</w:t>
      </w:r>
      <w:r w:rsidR="004C6305">
        <w:t>, le territoire s’est fortement engagé s</w:t>
      </w:r>
      <w:r w:rsidR="008474A2">
        <w:t>ur le sujet au travers notamment d</w:t>
      </w:r>
      <w:r w:rsidR="005B7AC0">
        <w:t>u réseau CCA-CIA Élus</w:t>
      </w:r>
      <w:r w:rsidR="00C87491">
        <w:t>. Ainsi</w:t>
      </w:r>
      <w:r w:rsidR="00713CA5">
        <w:t>,</w:t>
      </w:r>
      <w:r w:rsidR="00C87491">
        <w:t xml:space="preserve"> à la demande des élus</w:t>
      </w:r>
      <w:r w:rsidR="008F0118">
        <w:t>,</w:t>
      </w:r>
      <w:r w:rsidR="00C87491">
        <w:t xml:space="preserve"> </w:t>
      </w:r>
      <w:r w:rsidR="0092401B">
        <w:t xml:space="preserve">le réseau techniciens des </w:t>
      </w:r>
      <w:r w:rsidR="005B7AC0">
        <w:t>Référents Accessibilité Numérique</w:t>
      </w:r>
      <w:r w:rsidR="0092401B">
        <w:t xml:space="preserve"> s’est mobilisé pour étudier la </w:t>
      </w:r>
      <w:r w:rsidR="00C75F1C">
        <w:t xml:space="preserve">possibilité de mutualiser la réalisation des </w:t>
      </w:r>
      <w:r w:rsidR="00F50C4A">
        <w:t>schémas pluriannuel</w:t>
      </w:r>
      <w:r w:rsidR="00C75F1C">
        <w:t>s</w:t>
      </w:r>
      <w:r w:rsidR="00F50C4A">
        <w:t xml:space="preserve"> d’accessibilité numérique et le déploiement </w:t>
      </w:r>
      <w:r w:rsidR="00363A51">
        <w:t>d’une solution d’accueil physique et téléphonique pour les personnes sourdes et malentendantes</w:t>
      </w:r>
      <w:r w:rsidR="00C75F1C">
        <w:t xml:space="preserve"> à l’échelle du territoire</w:t>
      </w:r>
      <w:r w:rsidR="00363A51">
        <w:t>.</w:t>
      </w:r>
    </w:p>
    <w:p w14:paraId="2FCF1BF9" w14:textId="44438DE0" w:rsidR="00834398" w:rsidRDefault="006F6756" w:rsidP="00D5054A">
      <w:pPr>
        <w:pStyle w:val="Titre3"/>
        <w:numPr>
          <w:ilvl w:val="0"/>
          <w:numId w:val="22"/>
        </w:numPr>
      </w:pPr>
      <w:r>
        <w:t>Le schéma pluriannuel d’accessibilité numérique</w:t>
      </w:r>
    </w:p>
    <w:p w14:paraId="18B116D3" w14:textId="46F3C6AF" w:rsidR="00F70E65" w:rsidRPr="0016651C" w:rsidRDefault="00F70E65" w:rsidP="00284851">
      <w:pPr>
        <w:spacing w:after="0" w:line="360" w:lineRule="auto"/>
      </w:pPr>
      <w:r w:rsidRPr="0016651C">
        <w:rPr>
          <w:color w:val="2F5496" w:themeColor="accent1" w:themeShade="BF"/>
        </w:rPr>
        <w:t xml:space="preserve">Acteur : </w:t>
      </w:r>
      <w:r w:rsidR="0008354B">
        <w:t>l</w:t>
      </w:r>
      <w:r w:rsidR="001D7DF5">
        <w:t>a m</w:t>
      </w:r>
      <w:r w:rsidR="009173BA">
        <w:t>ission Accessibilité</w:t>
      </w:r>
    </w:p>
    <w:p w14:paraId="5CC54A48" w14:textId="654451D2" w:rsidR="00F70E65" w:rsidRDefault="00F70E65" w:rsidP="002C397A">
      <w:pPr>
        <w:spacing w:after="360" w:line="360" w:lineRule="auto"/>
      </w:pPr>
      <w:r w:rsidRPr="0016651C">
        <w:rPr>
          <w:color w:val="2F5496" w:themeColor="accent1" w:themeShade="BF"/>
        </w:rPr>
        <w:t xml:space="preserve">Pour le compte de : </w:t>
      </w:r>
      <w:r w:rsidR="0008354B">
        <w:t>l</w:t>
      </w:r>
      <w:r w:rsidR="00DA1210">
        <w:t xml:space="preserve">a Communauté Pays Basque, le </w:t>
      </w:r>
      <w:r w:rsidRPr="0016651C">
        <w:t>Syndicat des Mobilités Pays Basque</w:t>
      </w:r>
      <w:r w:rsidR="0008354B">
        <w:t>-</w:t>
      </w:r>
      <w:r w:rsidRPr="0016651C">
        <w:t>Adour</w:t>
      </w:r>
      <w:r w:rsidR="00C12B07">
        <w:t xml:space="preserve"> et les</w:t>
      </w:r>
      <w:r w:rsidR="00C75F1C">
        <w:t xml:space="preserve"> 158</w:t>
      </w:r>
      <w:r w:rsidR="00DA1210">
        <w:t xml:space="preserve"> communes du territoire</w:t>
      </w:r>
    </w:p>
    <w:p w14:paraId="56C4CB29" w14:textId="0839AC30" w:rsidR="00616E60" w:rsidRDefault="001B5C1A" w:rsidP="00284851">
      <w:pPr>
        <w:spacing w:line="360" w:lineRule="auto"/>
      </w:pPr>
      <w:r>
        <w:t>Suite à l</w:t>
      </w:r>
      <w:r w:rsidR="00C371CE">
        <w:t xml:space="preserve">’étude menée à la demande des </w:t>
      </w:r>
      <w:r w:rsidR="0008354B">
        <w:t>é</w:t>
      </w:r>
      <w:r w:rsidR="00C371CE">
        <w:t xml:space="preserve">lus du réseau CCA-CIA, </w:t>
      </w:r>
      <w:r>
        <w:t>il a été décidé que l</w:t>
      </w:r>
      <w:r w:rsidR="0008354B">
        <w:t>a Communauté Pays Basque</w:t>
      </w:r>
      <w:r>
        <w:t xml:space="preserve"> financerait la réalisation d</w:t>
      </w:r>
      <w:r w:rsidR="00A81F6E">
        <w:t>es</w:t>
      </w:r>
      <w:r>
        <w:t xml:space="preserve"> schéma</w:t>
      </w:r>
      <w:r w:rsidR="00A81F6E">
        <w:t>s</w:t>
      </w:r>
      <w:r>
        <w:t xml:space="preserve"> pluriannuel</w:t>
      </w:r>
      <w:r w:rsidR="00A81F6E">
        <w:t>s</w:t>
      </w:r>
      <w:r>
        <w:t xml:space="preserve"> d’accessibilité </w:t>
      </w:r>
      <w:r w:rsidRPr="007F016D">
        <w:t xml:space="preserve">numérique </w:t>
      </w:r>
      <w:r w:rsidR="00963B9F" w:rsidRPr="007F016D">
        <w:t>pour les 158 communes</w:t>
      </w:r>
      <w:r w:rsidR="00043804" w:rsidRPr="007F016D">
        <w:t xml:space="preserve"> et</w:t>
      </w:r>
      <w:r w:rsidR="00963B9F" w:rsidRPr="007F016D">
        <w:t xml:space="preserve"> le </w:t>
      </w:r>
      <w:r w:rsidR="00043804" w:rsidRPr="007F016D">
        <w:t>S</w:t>
      </w:r>
      <w:r w:rsidR="00963B9F" w:rsidRPr="007F016D">
        <w:t xml:space="preserve">yndicat des </w:t>
      </w:r>
      <w:r w:rsidR="00043804" w:rsidRPr="007F016D">
        <w:t>M</w:t>
      </w:r>
      <w:r w:rsidR="00963B9F" w:rsidRPr="007F016D">
        <w:t>obilités Pays Basque</w:t>
      </w:r>
      <w:r w:rsidR="00043804" w:rsidRPr="007F016D">
        <w:t>-</w:t>
      </w:r>
      <w:r w:rsidR="00963B9F" w:rsidRPr="007F016D">
        <w:t>Adour.</w:t>
      </w:r>
      <w:r w:rsidR="00BC4C2E" w:rsidRPr="007F016D">
        <w:t xml:space="preserve"> Le </w:t>
      </w:r>
      <w:r w:rsidR="00043804" w:rsidRPr="007F016D">
        <w:t>s</w:t>
      </w:r>
      <w:r w:rsidR="00BC4C2E" w:rsidRPr="007F016D">
        <w:t>chéma consiste à faire l’état des lieux</w:t>
      </w:r>
      <w:r w:rsidR="00E35184" w:rsidRPr="007F016D">
        <w:t>, pour chaque entité,</w:t>
      </w:r>
      <w:r w:rsidR="00BC4C2E" w:rsidRPr="007F016D">
        <w:t xml:space="preserve"> de tous </w:t>
      </w:r>
      <w:r w:rsidR="00E35184" w:rsidRPr="007F016D">
        <w:t xml:space="preserve">les services numériques existants. </w:t>
      </w:r>
      <w:r w:rsidR="00025146" w:rsidRPr="007F016D">
        <w:t>Il encadre sur une période maximale de 3 ans l</w:t>
      </w:r>
      <w:r w:rsidR="005E2200" w:rsidRPr="007F016D">
        <w:t>eur</w:t>
      </w:r>
      <w:r w:rsidR="00025146" w:rsidRPr="007F016D">
        <w:t xml:space="preserve"> mise en conformité</w:t>
      </w:r>
      <w:r w:rsidR="005E2200" w:rsidRPr="007F016D">
        <w:t xml:space="preserve">. </w:t>
      </w:r>
      <w:r w:rsidR="00951A3B" w:rsidRPr="007F016D">
        <w:t xml:space="preserve">Ainsi, il est </w:t>
      </w:r>
      <w:r w:rsidR="00951A3B" w:rsidRPr="007F016D">
        <w:lastRenderedPageBreak/>
        <w:t>attendu qu’à la fin des trois années du schéma,</w:t>
      </w:r>
      <w:r w:rsidR="00852193" w:rsidRPr="007F016D">
        <w:t xml:space="preserve"> chaque service </w:t>
      </w:r>
      <w:r w:rsidR="00951A3B" w:rsidRPr="007F016D">
        <w:t>soit déclaré totalement conforme.</w:t>
      </w:r>
    </w:p>
    <w:p w14:paraId="7CFF37FC" w14:textId="2DBA1502" w:rsidR="0024073F" w:rsidRDefault="00C24834" w:rsidP="00D5054A">
      <w:pPr>
        <w:pStyle w:val="Titre3"/>
        <w:numPr>
          <w:ilvl w:val="0"/>
          <w:numId w:val="22"/>
        </w:numPr>
      </w:pPr>
      <w:r>
        <w:t xml:space="preserve">La solution d’accueil </w:t>
      </w:r>
      <w:r w:rsidR="00FD02D3">
        <w:t xml:space="preserve">téléphonique et physique </w:t>
      </w:r>
      <w:r>
        <w:t>pour personnes sourdes et malentendantes</w:t>
      </w:r>
    </w:p>
    <w:p w14:paraId="76F1D037" w14:textId="5DA90B13" w:rsidR="00FD02D3" w:rsidRPr="0016651C" w:rsidRDefault="00FD02D3" w:rsidP="00CE4AB8">
      <w:pPr>
        <w:spacing w:before="240" w:after="0" w:line="360" w:lineRule="auto"/>
      </w:pPr>
      <w:r w:rsidRPr="0016651C">
        <w:rPr>
          <w:color w:val="2F5496" w:themeColor="accent1" w:themeShade="BF"/>
        </w:rPr>
        <w:t xml:space="preserve">Acteur : </w:t>
      </w:r>
      <w:r w:rsidR="00951A3B">
        <w:t>l</w:t>
      </w:r>
      <w:r>
        <w:t>a m</w:t>
      </w:r>
      <w:r w:rsidR="009173BA">
        <w:t>ission Accessibilité</w:t>
      </w:r>
      <w:r>
        <w:t>.</w:t>
      </w:r>
    </w:p>
    <w:p w14:paraId="35CDC232" w14:textId="5194727A" w:rsidR="00FD02D3" w:rsidRDefault="00FD02D3" w:rsidP="00284851">
      <w:pPr>
        <w:spacing w:after="0" w:line="360" w:lineRule="auto"/>
      </w:pPr>
      <w:r w:rsidRPr="0016651C">
        <w:rPr>
          <w:color w:val="2F5496" w:themeColor="accent1" w:themeShade="BF"/>
        </w:rPr>
        <w:t xml:space="preserve">Pour le compte de : </w:t>
      </w:r>
      <w:r w:rsidR="00951A3B">
        <w:t>l</w:t>
      </w:r>
      <w:r>
        <w:t xml:space="preserve">a Communauté Pays Basque </w:t>
      </w:r>
      <w:r w:rsidR="008D4471">
        <w:t xml:space="preserve">et des </w:t>
      </w:r>
      <w:r>
        <w:t>6 communes du territoire</w:t>
      </w:r>
      <w:r w:rsidR="001C2B25">
        <w:t xml:space="preserve"> </w:t>
      </w:r>
      <w:r w:rsidR="008D4471">
        <w:t xml:space="preserve">de plus de 10 000 habitants : Anglet, Bayonne, Biarritz, </w:t>
      </w:r>
      <w:r w:rsidR="001C2B25">
        <w:t>Hendaye, Saint-Jean-de-Luz, Urrugne</w:t>
      </w:r>
      <w:r w:rsidR="00235F0D">
        <w:t>.</w:t>
      </w:r>
    </w:p>
    <w:p w14:paraId="1FE8F8A8" w14:textId="1591CE7C" w:rsidR="006A5363" w:rsidRDefault="003960E6" w:rsidP="00284851">
      <w:pPr>
        <w:spacing w:before="360" w:line="360" w:lineRule="auto"/>
      </w:pPr>
      <w:r>
        <w:t xml:space="preserve">Pour rappel, la réglementation prévoit que les communes et </w:t>
      </w:r>
      <w:r w:rsidR="00574F74">
        <w:t xml:space="preserve">les </w:t>
      </w:r>
      <w:r>
        <w:t>établissement</w:t>
      </w:r>
      <w:r w:rsidR="00574F74">
        <w:t>s</w:t>
      </w:r>
      <w:r>
        <w:t xml:space="preserve"> public</w:t>
      </w:r>
      <w:r w:rsidR="00574F74">
        <w:t>s</w:t>
      </w:r>
      <w:r>
        <w:t xml:space="preserve"> de coopération intercommunale</w:t>
      </w:r>
      <w:r w:rsidR="00574F74">
        <w:t xml:space="preserve"> de plus de 10 000 habitants </w:t>
      </w:r>
      <w:r w:rsidR="002275D7">
        <w:t xml:space="preserve">ont l’obligation </w:t>
      </w:r>
      <w:r w:rsidR="0072039D">
        <w:t xml:space="preserve">de mettre en place </w:t>
      </w:r>
      <w:r w:rsidR="00C75CD8">
        <w:t xml:space="preserve">un </w:t>
      </w:r>
      <w:r w:rsidR="002275D7">
        <w:t>s</w:t>
      </w:r>
      <w:r w:rsidR="00AD472E">
        <w:t>ervice</w:t>
      </w:r>
      <w:r w:rsidR="00C75CD8">
        <w:t xml:space="preserve"> </w:t>
      </w:r>
      <w:r w:rsidR="00AD472E">
        <w:t>d’accueil téléphonique et physique</w:t>
      </w:r>
      <w:r w:rsidR="00E040CC">
        <w:t xml:space="preserve"> à destination des personnes sourdes et malentendant</w:t>
      </w:r>
      <w:r w:rsidR="006A5363">
        <w:t>es</w:t>
      </w:r>
      <w:r w:rsidR="00E040CC">
        <w:t xml:space="preserve">. </w:t>
      </w:r>
      <w:r w:rsidR="00DB7453">
        <w:t>L</w:t>
      </w:r>
      <w:r w:rsidR="003A5F00">
        <w:t xml:space="preserve">’étude menée à la demande des </w:t>
      </w:r>
      <w:r w:rsidR="0072039D">
        <w:t>é</w:t>
      </w:r>
      <w:r w:rsidR="00DB7453">
        <w:t>lus</w:t>
      </w:r>
      <w:r w:rsidR="003A5F00">
        <w:t xml:space="preserve"> du réseau CCA-CIA </w:t>
      </w:r>
      <w:r w:rsidR="00DB7453">
        <w:t>a permis d</w:t>
      </w:r>
      <w:r w:rsidR="00D313BB">
        <w:t xml:space="preserve">’établir un intérêt réel à mutualiser </w:t>
      </w:r>
      <w:r w:rsidR="0077551D">
        <w:t>l’acquisition et le fonctionnement d</w:t>
      </w:r>
      <w:r w:rsidR="00EB6C89">
        <w:t>e ce service</w:t>
      </w:r>
      <w:r w:rsidR="00D313BB">
        <w:t xml:space="preserve">. </w:t>
      </w:r>
    </w:p>
    <w:p w14:paraId="6F70DBF4" w14:textId="77777777" w:rsidR="009F04F8" w:rsidRDefault="006A5363" w:rsidP="00284851">
      <w:pPr>
        <w:spacing w:before="240" w:after="0" w:line="360" w:lineRule="auto"/>
      </w:pPr>
      <w:r>
        <w:t xml:space="preserve">La solution retenue </w:t>
      </w:r>
      <w:r w:rsidR="009F04F8">
        <w:t>s’articule de la façon suivante :</w:t>
      </w:r>
    </w:p>
    <w:p w14:paraId="4177205B" w14:textId="0E2A8516" w:rsidR="009F04F8" w:rsidRDefault="009F04F8" w:rsidP="00D5054A">
      <w:pPr>
        <w:pStyle w:val="Paragraphedeliste"/>
        <w:numPr>
          <w:ilvl w:val="1"/>
          <w:numId w:val="6"/>
        </w:numPr>
        <w:spacing w:line="360" w:lineRule="auto"/>
        <w:ind w:left="567" w:hanging="357"/>
      </w:pPr>
      <w:r>
        <w:t xml:space="preserve">Les frais d’installation sont financés à 100 % par </w:t>
      </w:r>
      <w:r w:rsidR="0077551D">
        <w:t>la Communauté Pays Basque ;</w:t>
      </w:r>
    </w:p>
    <w:p w14:paraId="191E7FFE" w14:textId="45C4645C" w:rsidR="00C91944" w:rsidRDefault="009F04F8" w:rsidP="00D5054A">
      <w:pPr>
        <w:pStyle w:val="Paragraphedeliste"/>
        <w:numPr>
          <w:ilvl w:val="1"/>
          <w:numId w:val="6"/>
        </w:numPr>
        <w:spacing w:line="360" w:lineRule="auto"/>
        <w:ind w:left="567" w:hanging="357"/>
      </w:pPr>
      <w:r>
        <w:t xml:space="preserve">Les frais d’abonnement </w:t>
      </w:r>
      <w:r w:rsidR="00C837F8">
        <w:t xml:space="preserve">sont répartis entre chaque acteur : 30 % </w:t>
      </w:r>
      <w:r w:rsidR="00EB6C89">
        <w:t xml:space="preserve">financés par la Communauté Pays Basque et </w:t>
      </w:r>
      <w:r w:rsidR="00C91944">
        <w:t>70 %</w:t>
      </w:r>
      <w:r w:rsidR="00EB6C89">
        <w:t>, par les</w:t>
      </w:r>
      <w:r w:rsidR="00C91944">
        <w:t xml:space="preserve"> communes au prorata du nombre d’habitants.</w:t>
      </w:r>
    </w:p>
    <w:p w14:paraId="0185DF8C" w14:textId="4AB49555" w:rsidR="008D649C" w:rsidRDefault="00C91944" w:rsidP="00284851">
      <w:pPr>
        <w:spacing w:before="240" w:after="1200" w:line="360" w:lineRule="auto"/>
        <w:sectPr w:rsidR="008D649C" w:rsidSect="00140DCC">
          <w:pgSz w:w="11906" w:h="16838" w:code="9"/>
          <w:pgMar w:top="1134" w:right="1418" w:bottom="624" w:left="1418" w:header="709" w:footer="454" w:gutter="0"/>
          <w:cols w:space="709"/>
          <w:docGrid w:linePitch="360"/>
        </w:sectPr>
      </w:pPr>
      <w:r>
        <w:t xml:space="preserve">C’est la </w:t>
      </w:r>
      <w:r w:rsidR="009B605D">
        <w:t xml:space="preserve">solution ELIOZ CONNECT proposée par la </w:t>
      </w:r>
      <w:r>
        <w:t>société ELIOZ qui a été retenu</w:t>
      </w:r>
      <w:r w:rsidR="00C56A77">
        <w:t>e</w:t>
      </w:r>
      <w:r>
        <w:t xml:space="preserve"> pour rendre ce service. </w:t>
      </w:r>
    </w:p>
    <w:p w14:paraId="06AD35BB" w14:textId="46897FCB" w:rsidR="00014E68" w:rsidRDefault="0042764E" w:rsidP="00D5054A">
      <w:pPr>
        <w:pStyle w:val="Titre2"/>
        <w:numPr>
          <w:ilvl w:val="0"/>
          <w:numId w:val="18"/>
        </w:numPr>
        <w:spacing w:line="360" w:lineRule="auto"/>
      </w:pPr>
      <w:bookmarkStart w:id="21" w:name="_Toc109035313"/>
      <w:r>
        <w:lastRenderedPageBreak/>
        <w:t>Données</w:t>
      </w:r>
      <w:bookmarkEnd w:id="21"/>
    </w:p>
    <w:p w14:paraId="23F861FE" w14:textId="4B23F859" w:rsidR="0042764E" w:rsidRDefault="007F5DA2" w:rsidP="00D5054A">
      <w:pPr>
        <w:pStyle w:val="Titre3"/>
        <w:numPr>
          <w:ilvl w:val="0"/>
          <w:numId w:val="19"/>
        </w:numPr>
      </w:pPr>
      <w:r>
        <w:t>Contexte réglementaire</w:t>
      </w:r>
    </w:p>
    <w:p w14:paraId="3DFB5C8D" w14:textId="082D14B2" w:rsidR="00F34723" w:rsidRDefault="00ED5924" w:rsidP="00284851">
      <w:pPr>
        <w:spacing w:line="360" w:lineRule="auto"/>
      </w:pPr>
      <w:r>
        <w:t>L’article L2143-3 du</w:t>
      </w:r>
      <w:r w:rsidR="00CD1C76">
        <w:t xml:space="preserve"> Code Général </w:t>
      </w:r>
      <w:r w:rsidR="006A1CE4">
        <w:t>des Collectivités Territoriales (CGCT) prévoit que les commissions communales ou</w:t>
      </w:r>
      <w:r>
        <w:t> I</w:t>
      </w:r>
      <w:r w:rsidR="006A1CE4">
        <w:t>ntercommunales pour l’</w:t>
      </w:r>
      <w:r>
        <w:t>A</w:t>
      </w:r>
      <w:r w:rsidR="006A1CE4">
        <w:t>ccessibilité</w:t>
      </w:r>
      <w:r w:rsidR="0091251A">
        <w:t> :</w:t>
      </w:r>
    </w:p>
    <w:p w14:paraId="68FD53D8" w14:textId="11DB8F3C" w:rsidR="003171B0" w:rsidRPr="003171B0" w:rsidRDefault="003171B0" w:rsidP="00D5054A">
      <w:pPr>
        <w:pStyle w:val="Paragraphedeliste"/>
        <w:numPr>
          <w:ilvl w:val="0"/>
          <w:numId w:val="6"/>
        </w:numPr>
        <w:spacing w:after="0" w:line="360" w:lineRule="auto"/>
        <w:ind w:left="709"/>
        <w:contextualSpacing w:val="0"/>
      </w:pPr>
      <w:r w:rsidRPr="003171B0">
        <w:t>Dressent le constat de l’état d’accessibilité du cadre bâti existant, de la voirie, des espaces publics et des transports</w:t>
      </w:r>
      <w:r w:rsidR="00131A02">
        <w:t> ;</w:t>
      </w:r>
    </w:p>
    <w:p w14:paraId="2A141727" w14:textId="609F1B3D" w:rsidR="003171B0" w:rsidRPr="003171B0" w:rsidRDefault="003171B0" w:rsidP="00D5054A">
      <w:pPr>
        <w:pStyle w:val="Paragraphedeliste"/>
        <w:numPr>
          <w:ilvl w:val="0"/>
          <w:numId w:val="6"/>
        </w:numPr>
        <w:spacing w:after="0" w:line="360" w:lineRule="auto"/>
        <w:ind w:left="709"/>
        <w:contextualSpacing w:val="0"/>
      </w:pPr>
      <w:r w:rsidRPr="003171B0">
        <w:t xml:space="preserve">Tiennent à jour, par voie électronique, la liste des </w:t>
      </w:r>
      <w:r w:rsidR="00131A02">
        <w:t>établissements recevant du public (E</w:t>
      </w:r>
      <w:r w:rsidRPr="003171B0">
        <w:t>RP</w:t>
      </w:r>
      <w:r w:rsidR="00131A02">
        <w:t>)</w:t>
      </w:r>
      <w:r w:rsidRPr="003171B0">
        <w:t xml:space="preserve"> situés sur le territoire </w:t>
      </w:r>
      <w:r w:rsidR="00795C4D">
        <w:t>communal ou intercommunal</w:t>
      </w:r>
      <w:r w:rsidRPr="003171B0">
        <w:t xml:space="preserve"> qui ont élaboré un </w:t>
      </w:r>
      <w:proofErr w:type="spellStart"/>
      <w:r w:rsidRPr="003171B0">
        <w:t>Ad</w:t>
      </w:r>
      <w:r w:rsidR="00131A02">
        <w:t>’AP</w:t>
      </w:r>
      <w:proofErr w:type="spellEnd"/>
      <w:r w:rsidRPr="003171B0">
        <w:t xml:space="preserve"> et la liste des établissements accessibles aux personnes handicapées et aux personnes âgées</w:t>
      </w:r>
      <w:r w:rsidR="00131A02">
        <w:t> ;</w:t>
      </w:r>
    </w:p>
    <w:p w14:paraId="5FC8FE65" w14:textId="5B1662BB" w:rsidR="003171B0" w:rsidRDefault="003171B0" w:rsidP="00D5054A">
      <w:pPr>
        <w:pStyle w:val="Paragraphedeliste"/>
        <w:numPr>
          <w:ilvl w:val="0"/>
          <w:numId w:val="6"/>
        </w:numPr>
        <w:spacing w:after="0" w:line="360" w:lineRule="auto"/>
        <w:ind w:left="709"/>
        <w:contextualSpacing w:val="0"/>
      </w:pPr>
      <w:r w:rsidRPr="003171B0">
        <w:t>Organisent également un système de recensement de l’offre de logements accessibles aux personnes handicapées et aux personnes âgée</w:t>
      </w:r>
      <w:r w:rsidR="00341DC0">
        <w:t>s.</w:t>
      </w:r>
    </w:p>
    <w:p w14:paraId="04D67941" w14:textId="2E928C81" w:rsidR="00341DC0" w:rsidRPr="003171B0" w:rsidRDefault="00341DC0" w:rsidP="00284851">
      <w:pPr>
        <w:pStyle w:val="Paragraphedeliste"/>
        <w:spacing w:before="120" w:after="0" w:line="360" w:lineRule="auto"/>
        <w:ind w:left="0"/>
        <w:contextualSpacing w:val="0"/>
      </w:pPr>
      <w:r>
        <w:t xml:space="preserve">La loi </w:t>
      </w:r>
      <w:r w:rsidR="00131A02">
        <w:t>M</w:t>
      </w:r>
      <w:r w:rsidR="001D6792">
        <w:t xml:space="preserve">obilités </w:t>
      </w:r>
      <w:r w:rsidR="00131A02">
        <w:t xml:space="preserve">(dite LOM) </w:t>
      </w:r>
      <w:r w:rsidR="001D6792">
        <w:t xml:space="preserve">introduit </w:t>
      </w:r>
      <w:r w:rsidR="00BB2917">
        <w:t>l’obligation pour les commissions de :</w:t>
      </w:r>
    </w:p>
    <w:p w14:paraId="1F3B424E" w14:textId="2E7C2D4B" w:rsidR="0091251A" w:rsidRDefault="003122F2" w:rsidP="00D5054A">
      <w:pPr>
        <w:pStyle w:val="Paragraphedeliste"/>
        <w:numPr>
          <w:ilvl w:val="0"/>
          <w:numId w:val="6"/>
        </w:numPr>
        <w:spacing w:after="0" w:line="360" w:lineRule="auto"/>
        <w:ind w:left="1066" w:hanging="357"/>
        <w:contextualSpacing w:val="0"/>
      </w:pPr>
      <w:r w:rsidRPr="003122F2">
        <w:t>Détaille</w:t>
      </w:r>
      <w:r w:rsidR="006F7E31">
        <w:t>r</w:t>
      </w:r>
      <w:r w:rsidRPr="003122F2">
        <w:t xml:space="preserve"> l’accessibilité aux personnes handicapées ou à mobilité réduite, en fonction du type de handicap, des principaux itinéraires et cheminements dans un rayon de 200</w:t>
      </w:r>
      <w:r w:rsidR="006F7E31">
        <w:t xml:space="preserve"> </w:t>
      </w:r>
      <w:r w:rsidRPr="003122F2">
        <w:t>m</w:t>
      </w:r>
      <w:r w:rsidR="006F7E31">
        <w:t>ètres</w:t>
      </w:r>
      <w:r w:rsidRPr="003122F2">
        <w:t xml:space="preserve"> autour des points d’arrêt prioritaires au sens de l’article L. 1112-1 du code des transports</w:t>
      </w:r>
      <w:r w:rsidR="00084CE5">
        <w:t>.</w:t>
      </w:r>
    </w:p>
    <w:p w14:paraId="142C7523" w14:textId="77777777" w:rsidR="00AA6453" w:rsidRDefault="00A20686" w:rsidP="00284851">
      <w:pPr>
        <w:spacing w:before="360" w:after="0" w:line="360" w:lineRule="auto"/>
      </w:pPr>
      <w:r>
        <w:t xml:space="preserve">La mise en œuvre de </w:t>
      </w:r>
      <w:r w:rsidR="008F633B">
        <w:t>c</w:t>
      </w:r>
      <w:r>
        <w:t xml:space="preserve">es </w:t>
      </w:r>
      <w:r w:rsidR="001D1F23">
        <w:t xml:space="preserve">obligations </w:t>
      </w:r>
      <w:r w:rsidR="00943247">
        <w:t>nécessite</w:t>
      </w:r>
      <w:r w:rsidR="001D1F23">
        <w:t xml:space="preserve"> la création d’une </w:t>
      </w:r>
      <w:r w:rsidR="002F463A">
        <w:t xml:space="preserve">base de </w:t>
      </w:r>
      <w:r w:rsidR="001D1F23">
        <w:t>donnée</w:t>
      </w:r>
      <w:r w:rsidR="002F463A">
        <w:t>s</w:t>
      </w:r>
      <w:r w:rsidR="001D1F23">
        <w:t xml:space="preserve"> accessibilité en matière de bâtiment, voirie et transport</w:t>
      </w:r>
      <w:r w:rsidR="0086289B">
        <w:t xml:space="preserve"> avec pour nécessité de renseigner des plateformes nationales.</w:t>
      </w:r>
      <w:r w:rsidR="00943247">
        <w:t xml:space="preserve"> </w:t>
      </w:r>
      <w:r w:rsidR="00584C1D">
        <w:t>La difficulté rencon</w:t>
      </w:r>
      <w:r w:rsidR="00AA6453">
        <w:t>trée pour remplir cet objectif est de deux ordres :</w:t>
      </w:r>
    </w:p>
    <w:p w14:paraId="0270B62B" w14:textId="6590C37C" w:rsidR="00137F91" w:rsidRDefault="00AA6453" w:rsidP="00D5054A">
      <w:pPr>
        <w:pStyle w:val="Paragraphedeliste"/>
        <w:numPr>
          <w:ilvl w:val="0"/>
          <w:numId w:val="20"/>
        </w:numPr>
        <w:spacing w:before="120" w:after="840" w:line="360" w:lineRule="auto"/>
      </w:pPr>
      <w:r>
        <w:t>L’</w:t>
      </w:r>
      <w:r w:rsidR="006F7E31">
        <w:t>État</w:t>
      </w:r>
      <w:r>
        <w:t xml:space="preserve"> n’a pas encore fixé les modèles nationaux de données</w:t>
      </w:r>
      <w:r w:rsidR="00137F91">
        <w:t> ;</w:t>
      </w:r>
    </w:p>
    <w:p w14:paraId="5B3285E1" w14:textId="77777777" w:rsidR="00820373" w:rsidRDefault="00137F91" w:rsidP="00D5054A">
      <w:pPr>
        <w:pStyle w:val="Paragraphedeliste"/>
        <w:numPr>
          <w:ilvl w:val="0"/>
          <w:numId w:val="20"/>
        </w:numPr>
        <w:spacing w:before="120" w:after="840" w:line="360" w:lineRule="auto"/>
      </w:pPr>
      <w:r>
        <w:t>Il n’existe aucune base de donnée</w:t>
      </w:r>
      <w:r w:rsidR="004627A3">
        <w:t>s</w:t>
      </w:r>
      <w:r>
        <w:t xml:space="preserve"> accessibilité à l’échelle de </w:t>
      </w:r>
      <w:r w:rsidR="006F7E31">
        <w:t>la Communauté Pays Basque</w:t>
      </w:r>
      <w:r>
        <w:t>.</w:t>
      </w:r>
    </w:p>
    <w:p w14:paraId="2C8B7BA0" w14:textId="53C444F9" w:rsidR="008E2403" w:rsidRDefault="0015615F" w:rsidP="00D5054A">
      <w:pPr>
        <w:pStyle w:val="Titre3"/>
        <w:numPr>
          <w:ilvl w:val="0"/>
          <w:numId w:val="19"/>
        </w:numPr>
      </w:pPr>
      <w:r>
        <w:lastRenderedPageBreak/>
        <w:t>Partenariat C</w:t>
      </w:r>
      <w:r w:rsidR="00156DD9">
        <w:t>EREMA / L</w:t>
      </w:r>
      <w:r w:rsidR="007824D3">
        <w:t xml:space="preserve">orient Agglomération </w:t>
      </w:r>
      <w:r w:rsidR="00156DD9">
        <w:t>/ C</w:t>
      </w:r>
      <w:r w:rsidR="007824D3">
        <w:t>ommunauté Pays Basque</w:t>
      </w:r>
    </w:p>
    <w:p w14:paraId="02D778A7" w14:textId="5109F2C9" w:rsidR="00947BFE" w:rsidRPr="0016651C" w:rsidRDefault="00947BFE" w:rsidP="00800F7A">
      <w:pPr>
        <w:spacing w:before="240" w:after="0" w:line="360" w:lineRule="auto"/>
      </w:pPr>
      <w:r w:rsidRPr="0016651C">
        <w:rPr>
          <w:color w:val="2F5496" w:themeColor="accent1" w:themeShade="BF"/>
        </w:rPr>
        <w:t xml:space="preserve">Acteur : </w:t>
      </w:r>
      <w:r w:rsidR="006F7E31">
        <w:t>l</w:t>
      </w:r>
      <w:r>
        <w:t>a m</w:t>
      </w:r>
      <w:r w:rsidR="009173BA">
        <w:t>ission Accessibilité</w:t>
      </w:r>
    </w:p>
    <w:p w14:paraId="5DB1934B" w14:textId="4027C6FF" w:rsidR="00156DD9" w:rsidRDefault="00947BFE" w:rsidP="00284851">
      <w:r w:rsidRPr="0016651C">
        <w:rPr>
          <w:color w:val="2F5496" w:themeColor="accent1" w:themeShade="BF"/>
        </w:rPr>
        <w:t xml:space="preserve">Pour le compte de : </w:t>
      </w:r>
      <w:r w:rsidR="006F7E31">
        <w:t>l</w:t>
      </w:r>
      <w:r>
        <w:t>a Communauté Pays Basque et des communes du territoire</w:t>
      </w:r>
    </w:p>
    <w:p w14:paraId="4C17038F" w14:textId="7FEBAC0D" w:rsidR="00865548" w:rsidRDefault="00CD3D3F" w:rsidP="00284851">
      <w:pPr>
        <w:spacing w:before="360" w:line="360" w:lineRule="auto"/>
      </w:pPr>
      <w:r>
        <w:t>Le Centre d’</w:t>
      </w:r>
      <w:r w:rsidR="00214584">
        <w:t>é</w:t>
      </w:r>
      <w:r>
        <w:t>tudes</w:t>
      </w:r>
      <w:r w:rsidR="00214584">
        <w:t xml:space="preserve"> et d’Expertise </w:t>
      </w:r>
      <w:r w:rsidR="00A56E1D">
        <w:t xml:space="preserve">sur les Risques, </w:t>
      </w:r>
      <w:r w:rsidR="00EA1DD4">
        <w:t>l’Environnement, la Mobilité et l’Aménagement (CEREMA) a sollicité</w:t>
      </w:r>
      <w:r w:rsidR="00EC3EC7">
        <w:t xml:space="preserve"> la Communauté Pays Basque pour participer </w:t>
      </w:r>
      <w:r w:rsidR="00864E65">
        <w:t>à</w:t>
      </w:r>
      <w:r w:rsidR="00EC3EC7">
        <w:t xml:space="preserve"> un partenariat visant </w:t>
      </w:r>
      <w:r w:rsidR="006F7E31">
        <w:t>à</w:t>
      </w:r>
      <w:r w:rsidR="00EC3EC7">
        <w:t xml:space="preserve"> cré</w:t>
      </w:r>
      <w:r w:rsidR="006F7E31">
        <w:t>er</w:t>
      </w:r>
      <w:r w:rsidR="00EC3EC7">
        <w:t xml:space="preserve"> et test</w:t>
      </w:r>
      <w:r w:rsidR="006F7E31">
        <w:t>er</w:t>
      </w:r>
      <w:r w:rsidR="00EC3EC7">
        <w:t xml:space="preserve"> </w:t>
      </w:r>
      <w:r w:rsidR="00181FA0">
        <w:t xml:space="preserve">un modèle </w:t>
      </w:r>
      <w:r w:rsidR="001F2DAD">
        <w:t>de données pour qualifier l’accessibilité d</w:t>
      </w:r>
      <w:r w:rsidR="00181FA0">
        <w:t>es Établissements Recevant du Public (ERP).</w:t>
      </w:r>
      <w:r w:rsidR="00E73D34">
        <w:t xml:space="preserve"> C’est ainsi qu’une convention de partenariat a été signée en 2020 entre le CEREMA</w:t>
      </w:r>
      <w:r w:rsidR="0061176C">
        <w:t xml:space="preserve"> </w:t>
      </w:r>
      <w:r w:rsidR="00E73D34">
        <w:t xml:space="preserve">et </w:t>
      </w:r>
      <w:r w:rsidR="00BE53FF">
        <w:t>la C</w:t>
      </w:r>
      <w:r w:rsidR="00F6431B">
        <w:t>ommunauté Pays Basque</w:t>
      </w:r>
      <w:r w:rsidR="006A640B">
        <w:t xml:space="preserve"> pour deux ans.</w:t>
      </w:r>
    </w:p>
    <w:p w14:paraId="67C250D1" w14:textId="5D18C4DB" w:rsidR="0038291E" w:rsidRDefault="003C224F" w:rsidP="00284851">
      <w:pPr>
        <w:spacing w:before="240" w:after="0" w:line="360" w:lineRule="auto"/>
      </w:pPr>
      <w:r>
        <w:t>Pour la Communauté, l</w:t>
      </w:r>
      <w:r w:rsidR="00EE3665">
        <w:t>es travaux menés en 2020 ont permis de :</w:t>
      </w:r>
    </w:p>
    <w:p w14:paraId="5540B95D" w14:textId="6D274E8A" w:rsidR="00ED6E79" w:rsidRDefault="00EE3665" w:rsidP="00D5054A">
      <w:pPr>
        <w:pStyle w:val="Paragraphedeliste"/>
        <w:numPr>
          <w:ilvl w:val="0"/>
          <w:numId w:val="6"/>
        </w:numPr>
        <w:spacing w:after="0" w:line="360" w:lineRule="auto"/>
      </w:pPr>
      <w:r>
        <w:t xml:space="preserve">Définir </w:t>
      </w:r>
      <w:r w:rsidR="003C224F">
        <w:t>s</w:t>
      </w:r>
      <w:r>
        <w:t xml:space="preserve">a stratégie en matière </w:t>
      </w:r>
      <w:r w:rsidR="00ED6E79">
        <w:t xml:space="preserve">de données ERP  </w:t>
      </w:r>
      <w:r w:rsidR="00ED6E79">
        <w:sym w:font="Wingdings" w:char="F0E8"/>
      </w:r>
      <w:r w:rsidR="00ED6E79">
        <w:t xml:space="preserve"> </w:t>
      </w:r>
      <w:r w:rsidR="00074484">
        <w:t>d’une part</w:t>
      </w:r>
      <w:r w:rsidR="00F6431B">
        <w:t>,</w:t>
      </w:r>
      <w:r w:rsidR="00074484">
        <w:t xml:space="preserve"> l</w:t>
      </w:r>
      <w:r w:rsidR="00ED6E79">
        <w:t xml:space="preserve">a donnée </w:t>
      </w:r>
      <w:r w:rsidR="00893016">
        <w:t>renseignera les usager</w:t>
      </w:r>
      <w:r w:rsidR="00074484">
        <w:t>s</w:t>
      </w:r>
      <w:r w:rsidR="00893016">
        <w:t xml:space="preserve"> sur l’accessibilité d</w:t>
      </w:r>
      <w:r w:rsidR="00074484">
        <w:t>es</w:t>
      </w:r>
      <w:r w:rsidR="00893016">
        <w:t xml:space="preserve"> bâtiment</w:t>
      </w:r>
      <w:r w:rsidR="00074484">
        <w:t>s</w:t>
      </w:r>
      <w:r w:rsidR="00F6431B">
        <w:t> ;</w:t>
      </w:r>
      <w:r w:rsidR="00074484">
        <w:t xml:space="preserve"> d’autre part</w:t>
      </w:r>
      <w:r w:rsidR="00F6431B">
        <w:t>,</w:t>
      </w:r>
      <w:r w:rsidR="00074484">
        <w:t xml:space="preserve"> elle permettra un suivi t</w:t>
      </w:r>
      <w:r w:rsidR="00FF5F11">
        <w:t>ravaux pour les services techniques notamment dans le cadre des Agendas d’Accessibilité Programmée</w:t>
      </w:r>
      <w:r w:rsidR="004140DB">
        <w:t> </w:t>
      </w:r>
      <w:r w:rsidR="00F6431B">
        <w:t>(</w:t>
      </w:r>
      <w:proofErr w:type="spellStart"/>
      <w:r w:rsidR="00F6431B">
        <w:t>Ad’AP</w:t>
      </w:r>
      <w:proofErr w:type="spellEnd"/>
      <w:r w:rsidR="00F6431B">
        <w:t xml:space="preserve">) </w:t>
      </w:r>
      <w:r w:rsidR="004140DB">
        <w:t>;</w:t>
      </w:r>
    </w:p>
    <w:p w14:paraId="23E62205" w14:textId="17FD047D" w:rsidR="00ED6E79" w:rsidRDefault="007A7E0F" w:rsidP="00D5054A">
      <w:pPr>
        <w:pStyle w:val="Paragraphedeliste"/>
        <w:numPr>
          <w:ilvl w:val="0"/>
          <w:numId w:val="6"/>
        </w:numPr>
        <w:spacing w:before="240" w:after="0" w:line="360" w:lineRule="auto"/>
      </w:pPr>
      <w:r>
        <w:t>C</w:t>
      </w:r>
      <w:r w:rsidR="004140DB">
        <w:t xml:space="preserve">oncevoir </w:t>
      </w:r>
      <w:r w:rsidR="00B12782">
        <w:t xml:space="preserve">un modèle compatible avec </w:t>
      </w:r>
      <w:r w:rsidR="0087109B">
        <w:t>le modèle national</w:t>
      </w:r>
      <w:r w:rsidR="00B12782">
        <w:t> ;</w:t>
      </w:r>
    </w:p>
    <w:p w14:paraId="4AA2B04A" w14:textId="0D70693C" w:rsidR="00B2256F" w:rsidRPr="00B2256F" w:rsidRDefault="007A7E0F" w:rsidP="00D5054A">
      <w:pPr>
        <w:pStyle w:val="Paragraphedeliste"/>
        <w:numPr>
          <w:ilvl w:val="0"/>
          <w:numId w:val="6"/>
        </w:numPr>
        <w:spacing w:before="240" w:after="0" w:line="360" w:lineRule="auto"/>
      </w:pPr>
      <w:r>
        <w:t>R</w:t>
      </w:r>
      <w:r w:rsidR="00877825">
        <w:t xml:space="preserve">éaliser un premier test du modèle sur le bâtiment </w:t>
      </w:r>
      <w:r w:rsidR="0097689A">
        <w:t xml:space="preserve">de la Maison de la Communauté </w:t>
      </w:r>
      <w:r w:rsidR="00D31F94">
        <w:t xml:space="preserve">Sud Pays Basque, située </w:t>
      </w:r>
      <w:r w:rsidR="0097689A">
        <w:t>à Urrugne</w:t>
      </w:r>
      <w:r w:rsidR="007E11AE">
        <w:t>.</w:t>
      </w:r>
    </w:p>
    <w:p w14:paraId="1C1DA005" w14:textId="48FC6859" w:rsidR="00B2256F" w:rsidRDefault="00B2256F" w:rsidP="00284851">
      <w:pPr>
        <w:pStyle w:val="Corpsdetexte"/>
        <w:spacing w:before="240" w:after="0" w:line="360" w:lineRule="auto"/>
        <w:ind w:firstLine="0"/>
        <w:jc w:val="left"/>
      </w:pPr>
      <w:r>
        <w:rPr>
          <w:sz w:val="24"/>
          <w:szCs w:val="24"/>
        </w:rPr>
        <w:t>Pour le CEREMA qui</w:t>
      </w:r>
      <w:r w:rsidR="00D31F94">
        <w:rPr>
          <w:sz w:val="24"/>
          <w:szCs w:val="24"/>
        </w:rPr>
        <w:t>,</w:t>
      </w:r>
      <w:r>
        <w:rPr>
          <w:sz w:val="24"/>
          <w:szCs w:val="24"/>
        </w:rPr>
        <w:t xml:space="preserve"> d</w:t>
      </w:r>
      <w:r w:rsidR="007D1447">
        <w:rPr>
          <w:sz w:val="24"/>
          <w:szCs w:val="24"/>
        </w:rPr>
        <w:t>ans ce cadre</w:t>
      </w:r>
      <w:r w:rsidR="00D31F94">
        <w:rPr>
          <w:sz w:val="24"/>
          <w:szCs w:val="24"/>
        </w:rPr>
        <w:t>,</w:t>
      </w:r>
      <w:r w:rsidR="007D1447">
        <w:rPr>
          <w:sz w:val="24"/>
          <w:szCs w:val="24"/>
        </w:rPr>
        <w:t xml:space="preserve"> agit pour le compte de la Délégation</w:t>
      </w:r>
      <w:r w:rsidR="00D56347">
        <w:rPr>
          <w:sz w:val="24"/>
          <w:szCs w:val="24"/>
        </w:rPr>
        <w:t xml:space="preserve"> Ministérielle à l’Accessibilité</w:t>
      </w:r>
      <w:r w:rsidR="00D31F94">
        <w:rPr>
          <w:sz w:val="24"/>
          <w:szCs w:val="24"/>
        </w:rPr>
        <w:t xml:space="preserve"> (DMA)</w:t>
      </w:r>
      <w:r w:rsidR="00D56347">
        <w:rPr>
          <w:sz w:val="24"/>
          <w:szCs w:val="24"/>
        </w:rPr>
        <w:t xml:space="preserve">, </w:t>
      </w:r>
      <w:r>
        <w:rPr>
          <w:sz w:val="24"/>
          <w:szCs w:val="24"/>
        </w:rPr>
        <w:t xml:space="preserve">ce partenariat </w:t>
      </w:r>
      <w:r w:rsidR="00D56347">
        <w:rPr>
          <w:sz w:val="24"/>
          <w:szCs w:val="24"/>
        </w:rPr>
        <w:t xml:space="preserve">a </w:t>
      </w:r>
      <w:r>
        <w:rPr>
          <w:sz w:val="24"/>
          <w:szCs w:val="24"/>
        </w:rPr>
        <w:t>pour ambition de dé</w:t>
      </w:r>
      <w:r w:rsidR="009E0587">
        <w:rPr>
          <w:sz w:val="24"/>
          <w:szCs w:val="24"/>
        </w:rPr>
        <w:t>finir</w:t>
      </w:r>
      <w:r>
        <w:rPr>
          <w:sz w:val="24"/>
          <w:szCs w:val="24"/>
        </w:rPr>
        <w:t xml:space="preserve"> des critères p</w:t>
      </w:r>
      <w:r w:rsidR="009E0587">
        <w:rPr>
          <w:sz w:val="24"/>
          <w:szCs w:val="24"/>
        </w:rPr>
        <w:t xml:space="preserve">ermettant de </w:t>
      </w:r>
      <w:r>
        <w:rPr>
          <w:sz w:val="24"/>
          <w:szCs w:val="24"/>
        </w:rPr>
        <w:t>qualifier l’accessibilité effective des ERP</w:t>
      </w:r>
      <w:r w:rsidR="009E0587">
        <w:rPr>
          <w:sz w:val="24"/>
          <w:szCs w:val="24"/>
        </w:rPr>
        <w:t xml:space="preserve">. Le but </w:t>
      </w:r>
      <w:r w:rsidR="009B3B59">
        <w:rPr>
          <w:sz w:val="24"/>
          <w:szCs w:val="24"/>
        </w:rPr>
        <w:t xml:space="preserve">recherché </w:t>
      </w:r>
      <w:r w:rsidR="009E0587">
        <w:rPr>
          <w:sz w:val="24"/>
          <w:szCs w:val="24"/>
        </w:rPr>
        <w:t xml:space="preserve">est de </w:t>
      </w:r>
      <w:r>
        <w:rPr>
          <w:sz w:val="24"/>
          <w:szCs w:val="24"/>
        </w:rPr>
        <w:t xml:space="preserve">communiquer </w:t>
      </w:r>
      <w:r w:rsidR="009B3B59">
        <w:rPr>
          <w:sz w:val="24"/>
          <w:szCs w:val="24"/>
        </w:rPr>
        <w:t xml:space="preserve">plus </w:t>
      </w:r>
      <w:r>
        <w:rPr>
          <w:sz w:val="24"/>
          <w:szCs w:val="24"/>
        </w:rPr>
        <w:t>efficacement auprès usagers</w:t>
      </w:r>
      <w:r w:rsidR="009B3B59">
        <w:rPr>
          <w:sz w:val="24"/>
          <w:szCs w:val="24"/>
        </w:rPr>
        <w:t xml:space="preserve"> en situation de handicap </w:t>
      </w:r>
      <w:r w:rsidR="00877579">
        <w:rPr>
          <w:sz w:val="24"/>
          <w:szCs w:val="24"/>
        </w:rPr>
        <w:t xml:space="preserve">tout en répondant aux </w:t>
      </w:r>
      <w:r>
        <w:rPr>
          <w:sz w:val="24"/>
          <w:szCs w:val="24"/>
        </w:rPr>
        <w:t>obligations réglementaires.</w:t>
      </w:r>
    </w:p>
    <w:p w14:paraId="19493731" w14:textId="77777777" w:rsidR="00B2256F" w:rsidRDefault="00B2256F" w:rsidP="00284851">
      <w:pPr>
        <w:pStyle w:val="Paragraphedeliste"/>
        <w:spacing w:before="480" w:after="0" w:line="360" w:lineRule="auto"/>
        <w:ind w:left="0"/>
        <w:contextualSpacing w:val="0"/>
      </w:pPr>
    </w:p>
    <w:p w14:paraId="4F2EFD83" w14:textId="77777777" w:rsidR="000B59A8" w:rsidRDefault="000B59A8" w:rsidP="00284851">
      <w:pPr>
        <w:spacing w:before="240" w:after="0" w:line="360" w:lineRule="auto"/>
        <w:sectPr w:rsidR="000B59A8" w:rsidSect="00140DCC">
          <w:pgSz w:w="11906" w:h="16838" w:code="9"/>
          <w:pgMar w:top="1134" w:right="1418" w:bottom="624" w:left="1418" w:header="709" w:footer="454" w:gutter="0"/>
          <w:cols w:space="709"/>
          <w:docGrid w:linePitch="360"/>
        </w:sectPr>
      </w:pPr>
    </w:p>
    <w:p w14:paraId="0B81FCA1" w14:textId="1ABE0C83" w:rsidR="000B59A8" w:rsidRDefault="00C72156" w:rsidP="00D5054A">
      <w:pPr>
        <w:pStyle w:val="Titre3"/>
        <w:numPr>
          <w:ilvl w:val="0"/>
          <w:numId w:val="19"/>
        </w:numPr>
      </w:pPr>
      <w:r>
        <w:lastRenderedPageBreak/>
        <w:t>Groupe</w:t>
      </w:r>
      <w:r w:rsidR="00090954">
        <w:t>s</w:t>
      </w:r>
      <w:r>
        <w:t xml:space="preserve"> de travail nationa</w:t>
      </w:r>
      <w:r w:rsidR="00090954">
        <w:t>ux</w:t>
      </w:r>
    </w:p>
    <w:p w14:paraId="14C56763" w14:textId="4D67E122" w:rsidR="000B59A8" w:rsidRPr="0016651C" w:rsidRDefault="000B59A8" w:rsidP="00800F7A">
      <w:pPr>
        <w:spacing w:before="480" w:after="0" w:line="360" w:lineRule="auto"/>
      </w:pPr>
      <w:r w:rsidRPr="0016651C">
        <w:rPr>
          <w:color w:val="2F5496" w:themeColor="accent1" w:themeShade="BF"/>
        </w:rPr>
        <w:t xml:space="preserve">Acteur : </w:t>
      </w:r>
      <w:r w:rsidR="00877579">
        <w:t>l</w:t>
      </w:r>
      <w:r>
        <w:t>a m</w:t>
      </w:r>
      <w:r w:rsidR="009173BA">
        <w:t>ission Accessibilité</w:t>
      </w:r>
    </w:p>
    <w:p w14:paraId="741BEB99" w14:textId="5085AF79" w:rsidR="000B59A8" w:rsidRDefault="000B59A8" w:rsidP="00284851">
      <w:r w:rsidRPr="0016651C">
        <w:rPr>
          <w:color w:val="2F5496" w:themeColor="accent1" w:themeShade="BF"/>
        </w:rPr>
        <w:t xml:space="preserve">Pour le compte de : </w:t>
      </w:r>
      <w:r w:rsidR="00877579">
        <w:t>l</w:t>
      </w:r>
      <w:r>
        <w:t>a Communauté Pays Basque et des communes du territoire</w:t>
      </w:r>
    </w:p>
    <w:p w14:paraId="0B3D2C66" w14:textId="70380C4A" w:rsidR="00674E3B" w:rsidRDefault="00536507" w:rsidP="00284851">
      <w:pPr>
        <w:spacing w:before="360" w:line="360" w:lineRule="auto"/>
      </w:pPr>
      <w:r>
        <w:t xml:space="preserve">Pour permettre aux collectivités locales </w:t>
      </w:r>
      <w:r w:rsidR="00E24D5A">
        <w:t>de répondre aux obligations nationales et européennes en matière de donnée accessibilité, l’État travaille à l’uniformisation de la donnée accessibilité</w:t>
      </w:r>
      <w:r w:rsidR="00674E3B">
        <w:t>.</w:t>
      </w:r>
      <w:r w:rsidR="00811FD6">
        <w:t xml:space="preserve"> Pour ce faire</w:t>
      </w:r>
      <w:r w:rsidR="007824D3">
        <w:t>,</w:t>
      </w:r>
      <w:r w:rsidR="00811FD6">
        <w:t xml:space="preserve"> il a mis en place </w:t>
      </w:r>
      <w:r w:rsidR="003C235A">
        <w:t>différents groupes de travail sur les thématiques suivantes :</w:t>
      </w:r>
    </w:p>
    <w:p w14:paraId="29FAC5CF" w14:textId="22849656" w:rsidR="003C235A" w:rsidRDefault="00474239" w:rsidP="00D5054A">
      <w:pPr>
        <w:pStyle w:val="Paragraphedeliste"/>
        <w:numPr>
          <w:ilvl w:val="0"/>
          <w:numId w:val="6"/>
        </w:numPr>
        <w:spacing w:before="120" w:after="0" w:line="360" w:lineRule="auto"/>
      </w:pPr>
      <w:r w:rsidRPr="00474239">
        <w:rPr>
          <w:b/>
          <w:bCs/>
        </w:rPr>
        <w:t>Voirie</w:t>
      </w:r>
      <w:r>
        <w:t xml:space="preserve"> </w:t>
      </w:r>
      <w:r>
        <w:sym w:font="Wingdings" w:char="F0E8"/>
      </w:r>
      <w:r>
        <w:t xml:space="preserve"> </w:t>
      </w:r>
      <w:r w:rsidR="00B41E05">
        <w:t xml:space="preserve">l’objectif est de </w:t>
      </w:r>
      <w:r w:rsidR="002B2F38">
        <w:t xml:space="preserve">définir et qualifier </w:t>
      </w:r>
      <w:r>
        <w:t xml:space="preserve">la donnée </w:t>
      </w:r>
      <w:r w:rsidR="002B2F38">
        <w:t xml:space="preserve">qui </w:t>
      </w:r>
      <w:r w:rsidR="004E6AD1">
        <w:t xml:space="preserve">permettra de décrire </w:t>
      </w:r>
      <w:r>
        <w:t>l</w:t>
      </w:r>
      <w:r w:rsidR="00E15D13">
        <w:t>’accessibilité d</w:t>
      </w:r>
      <w:r>
        <w:t xml:space="preserve">es cheminements et </w:t>
      </w:r>
      <w:r w:rsidR="00E15D13">
        <w:t>d</w:t>
      </w:r>
      <w:r w:rsidR="004E6AD1">
        <w:t xml:space="preserve">es </w:t>
      </w:r>
      <w:r>
        <w:t>itinéraires dans les 200 m</w:t>
      </w:r>
      <w:r w:rsidR="002B2F38">
        <w:t>ètres</w:t>
      </w:r>
      <w:r>
        <w:t xml:space="preserve"> autour des points d’arrêts prioritaires</w:t>
      </w:r>
      <w:r w:rsidR="004E6AD1">
        <w:t> ;</w:t>
      </w:r>
    </w:p>
    <w:p w14:paraId="0AE24851" w14:textId="28988E19" w:rsidR="00474239" w:rsidRDefault="00474239" w:rsidP="00D5054A">
      <w:pPr>
        <w:pStyle w:val="Paragraphedeliste"/>
        <w:numPr>
          <w:ilvl w:val="0"/>
          <w:numId w:val="6"/>
        </w:numPr>
        <w:spacing w:before="480" w:after="0" w:line="360" w:lineRule="auto"/>
      </w:pPr>
      <w:r w:rsidRPr="00D55842">
        <w:rPr>
          <w:b/>
          <w:bCs/>
        </w:rPr>
        <w:t>Transport</w:t>
      </w:r>
      <w:r>
        <w:t xml:space="preserve"> </w:t>
      </w:r>
      <w:r>
        <w:sym w:font="Wingdings" w:char="F0E8"/>
      </w:r>
      <w:r>
        <w:t xml:space="preserve"> </w:t>
      </w:r>
      <w:r w:rsidR="004E6AD1">
        <w:t xml:space="preserve">l’objectif et de définir et qualifier la donnée </w:t>
      </w:r>
      <w:r w:rsidR="000E1A02">
        <w:t xml:space="preserve">qui rendra compte de l’accessibilité des </w:t>
      </w:r>
      <w:r w:rsidR="00D27456">
        <w:t>transports en commun ;</w:t>
      </w:r>
    </w:p>
    <w:p w14:paraId="79924A5E" w14:textId="3672E9DF" w:rsidR="00D27456" w:rsidRDefault="00D27456" w:rsidP="00D5054A">
      <w:pPr>
        <w:pStyle w:val="Paragraphedeliste"/>
        <w:numPr>
          <w:ilvl w:val="0"/>
          <w:numId w:val="6"/>
        </w:numPr>
        <w:spacing w:before="480" w:after="0" w:line="360" w:lineRule="auto"/>
      </w:pPr>
      <w:r w:rsidRPr="00D55842">
        <w:rPr>
          <w:b/>
          <w:bCs/>
        </w:rPr>
        <w:t>ERP</w:t>
      </w:r>
      <w:r>
        <w:t xml:space="preserve"> </w:t>
      </w:r>
      <w:r>
        <w:sym w:font="Wingdings" w:char="F0E8"/>
      </w:r>
      <w:r>
        <w:t xml:space="preserve"> </w:t>
      </w:r>
      <w:r w:rsidR="000E1A02">
        <w:t xml:space="preserve">l’objectif et de définir et qualifier la donnée qui rendra compte de l’accessibilité </w:t>
      </w:r>
      <w:r w:rsidR="00ED0A2A">
        <w:t>des ERP</w:t>
      </w:r>
      <w:r w:rsidR="00010BCE">
        <w:t xml:space="preserve"> (</w:t>
      </w:r>
      <w:r w:rsidR="00ED0A2A">
        <w:t>y accéder mais aussi se déplacer au sein des bâtiments</w:t>
      </w:r>
      <w:r w:rsidR="00010BCE">
        <w:t>)</w:t>
      </w:r>
      <w:r w:rsidR="00D55842">
        <w:t>.</w:t>
      </w:r>
    </w:p>
    <w:p w14:paraId="36D0AF02" w14:textId="7182E281" w:rsidR="0067146B" w:rsidRDefault="00A66B13" w:rsidP="00284851">
      <w:pPr>
        <w:spacing w:before="360" w:after="0" w:line="360" w:lineRule="auto"/>
      </w:pPr>
      <w:r>
        <w:t xml:space="preserve">En réponse aux </w:t>
      </w:r>
      <w:r w:rsidR="00466322">
        <w:t>sollicitations</w:t>
      </w:r>
      <w:r>
        <w:t xml:space="preserve"> du C</w:t>
      </w:r>
      <w:r w:rsidR="006362B9">
        <w:t xml:space="preserve">EREMA </w:t>
      </w:r>
      <w:r w:rsidR="0067146B">
        <w:t xml:space="preserve">et de </w:t>
      </w:r>
      <w:r w:rsidR="007278FD">
        <w:t xml:space="preserve">la Délégation Ministérielle à l’Accessibilité, la Communauté Pays Basque a </w:t>
      </w:r>
      <w:r w:rsidR="00A623FB">
        <w:t>intégré</w:t>
      </w:r>
      <w:r w:rsidR="0067146B">
        <w:t> :</w:t>
      </w:r>
    </w:p>
    <w:p w14:paraId="79FC4DEB" w14:textId="313D4149" w:rsidR="00E56FED" w:rsidRDefault="004A3CAA" w:rsidP="00D5054A">
      <w:pPr>
        <w:pStyle w:val="Paragraphedeliste"/>
        <w:numPr>
          <w:ilvl w:val="0"/>
          <w:numId w:val="6"/>
        </w:numPr>
        <w:spacing w:before="120" w:after="0" w:line="360" w:lineRule="auto"/>
      </w:pPr>
      <w:r>
        <w:t xml:space="preserve">Le groupe de travail </w:t>
      </w:r>
      <w:r w:rsidR="001F3226">
        <w:t>V</w:t>
      </w:r>
      <w:r>
        <w:t>oirie</w:t>
      </w:r>
      <w:r w:rsidR="001F3226">
        <w:t> ; et</w:t>
      </w:r>
      <w:r>
        <w:t xml:space="preserve"> </w:t>
      </w:r>
    </w:p>
    <w:p w14:paraId="79E441AD" w14:textId="094E007F" w:rsidR="007278FD" w:rsidRDefault="001F3226" w:rsidP="00D5054A">
      <w:pPr>
        <w:pStyle w:val="Paragraphedeliste"/>
        <w:numPr>
          <w:ilvl w:val="0"/>
          <w:numId w:val="6"/>
        </w:numPr>
        <w:spacing w:before="120" w:after="0" w:line="360" w:lineRule="auto"/>
      </w:pPr>
      <w:r>
        <w:t>L</w:t>
      </w:r>
      <w:r w:rsidR="00A623FB">
        <w:t>e groupe de travail ERP.</w:t>
      </w:r>
    </w:p>
    <w:p w14:paraId="6600D4BC" w14:textId="77777777" w:rsidR="006E64BB" w:rsidRDefault="00246A1C" w:rsidP="00284851">
      <w:pPr>
        <w:pStyle w:val="Paragraphedeliste"/>
        <w:spacing w:before="120" w:after="0" w:line="360" w:lineRule="auto"/>
        <w:ind w:left="0"/>
        <w:sectPr w:rsidR="006E64BB" w:rsidSect="00140DCC">
          <w:pgSz w:w="11906" w:h="16838" w:code="9"/>
          <w:pgMar w:top="1134" w:right="1418" w:bottom="624" w:left="1418" w:header="709" w:footer="454" w:gutter="0"/>
          <w:cols w:space="709"/>
          <w:docGrid w:linePitch="360"/>
        </w:sectPr>
      </w:pPr>
      <w:r>
        <w:t>Elle a participé à 6 réunions durant l’année</w:t>
      </w:r>
      <w:r w:rsidR="00A32705">
        <w:t xml:space="preserve"> 2020</w:t>
      </w:r>
      <w:r w:rsidR="00774432">
        <w:t xml:space="preserve">. Au même titre que d’autres collectivités, elle </w:t>
      </w:r>
      <w:r w:rsidR="006227F6">
        <w:t>a testé</w:t>
      </w:r>
      <w:r w:rsidR="001C65E0">
        <w:t xml:space="preserve"> sur le terrain les premières approches du modèle ERP</w:t>
      </w:r>
      <w:r w:rsidR="006227F6">
        <w:t xml:space="preserve"> </w:t>
      </w:r>
      <w:r w:rsidR="005B0CBA">
        <w:t>ainsi que la plate</w:t>
      </w:r>
      <w:r w:rsidR="000633B6">
        <w:t>forme « </w:t>
      </w:r>
      <w:proofErr w:type="spellStart"/>
      <w:r w:rsidR="000633B6">
        <w:t>Acceslibre</w:t>
      </w:r>
      <w:proofErr w:type="spellEnd"/>
      <w:r w:rsidR="00CA32FB">
        <w:t xml:space="preserve"> : </w:t>
      </w:r>
      <w:r w:rsidR="002D3D49" w:rsidRPr="00CA32FB">
        <w:t>https://</w:t>
      </w:r>
      <w:r w:rsidR="002D3D49">
        <w:t>acceslibre.</w:t>
      </w:r>
      <w:r w:rsidR="002D3D49" w:rsidRPr="00CA32FB">
        <w:t>beta</w:t>
      </w:r>
      <w:r w:rsidR="002D3D49">
        <w:t>.</w:t>
      </w:r>
      <w:r w:rsidR="002D3D49" w:rsidRPr="00CA32FB">
        <w:t>gouv.</w:t>
      </w:r>
      <w:r w:rsidR="002D3D49">
        <w:t>fr »</w:t>
      </w:r>
      <w:r w:rsidR="000633B6">
        <w:t xml:space="preserve"> </w:t>
      </w:r>
      <w:r w:rsidR="006227F6">
        <w:t>et</w:t>
      </w:r>
      <w:r w:rsidR="00E64945">
        <w:t xml:space="preserve"> a</w:t>
      </w:r>
      <w:r w:rsidR="006227F6">
        <w:t xml:space="preserve"> partagé son retour d’expérience</w:t>
      </w:r>
      <w:r w:rsidR="00196F60">
        <w:t xml:space="preserve">. </w:t>
      </w:r>
    </w:p>
    <w:p w14:paraId="7CD7D42A" w14:textId="41550B65" w:rsidR="00367230" w:rsidRDefault="00103A43" w:rsidP="00D5054A">
      <w:pPr>
        <w:pStyle w:val="Titre2"/>
        <w:numPr>
          <w:ilvl w:val="0"/>
          <w:numId w:val="18"/>
        </w:numPr>
        <w:spacing w:line="360" w:lineRule="auto"/>
      </w:pPr>
      <w:bookmarkStart w:id="22" w:name="_Toc109035314"/>
      <w:r>
        <w:lastRenderedPageBreak/>
        <w:t xml:space="preserve">Sensibilisation </w:t>
      </w:r>
      <w:r w:rsidR="001B7B5A">
        <w:t>–</w:t>
      </w:r>
      <w:r>
        <w:t xml:space="preserve"> </w:t>
      </w:r>
      <w:r w:rsidR="00367230">
        <w:t>Formation</w:t>
      </w:r>
      <w:bookmarkEnd w:id="22"/>
    </w:p>
    <w:p w14:paraId="76A2F143" w14:textId="71006B82" w:rsidR="008B3516" w:rsidRDefault="008B3516" w:rsidP="00D5054A">
      <w:pPr>
        <w:pStyle w:val="Titre3"/>
        <w:numPr>
          <w:ilvl w:val="0"/>
          <w:numId w:val="28"/>
        </w:numPr>
      </w:pPr>
      <w:r>
        <w:t>Sensibilisation</w:t>
      </w:r>
    </w:p>
    <w:p w14:paraId="38293C29" w14:textId="152B0F71" w:rsidR="00B34DB2" w:rsidRDefault="00B34DB2" w:rsidP="00284851">
      <w:pPr>
        <w:spacing w:after="480" w:line="360" w:lineRule="auto"/>
      </w:pPr>
      <w:r>
        <w:t>En raison de la pandémie de COVID-19, le Groupe de Travail de la Commission In</w:t>
      </w:r>
      <w:r w:rsidR="000D7534">
        <w:t>tercommunal</w:t>
      </w:r>
      <w:r w:rsidR="00A56009">
        <w:t>e</w:t>
      </w:r>
      <w:r w:rsidR="000D7534">
        <w:t xml:space="preserve"> n’a pas poursuivi son action </w:t>
      </w:r>
      <w:r w:rsidR="00BB3F3C">
        <w:t>de sensibilisation des agents d’accueil, sur le territoire Pays Basque</w:t>
      </w:r>
      <w:r w:rsidR="00342C2E">
        <w:t>.</w:t>
      </w:r>
    </w:p>
    <w:p w14:paraId="45768F65" w14:textId="6987C039" w:rsidR="00BB3F3C" w:rsidRPr="00B34DB2" w:rsidRDefault="00BB3F3C" w:rsidP="00D5054A">
      <w:pPr>
        <w:pStyle w:val="Titre3"/>
        <w:numPr>
          <w:ilvl w:val="0"/>
          <w:numId w:val="28"/>
        </w:numPr>
      </w:pPr>
      <w:r>
        <w:t>Formation</w:t>
      </w:r>
    </w:p>
    <w:p w14:paraId="32C4837A" w14:textId="77CAE29B" w:rsidR="00DB4773" w:rsidRPr="00933095" w:rsidRDefault="009C4B41" w:rsidP="00001A20">
      <w:pPr>
        <w:spacing w:before="240" w:line="360" w:lineRule="auto"/>
      </w:pPr>
      <w:r w:rsidRPr="00933095">
        <w:t>Sur le volet de l’accessibilité numérique, la formation des agents s’est poursuivie en 2020. Deux thématiques ont été abordées :</w:t>
      </w:r>
    </w:p>
    <w:p w14:paraId="3D6453B0" w14:textId="146D422F" w:rsidR="009C4B41" w:rsidRPr="00933095" w:rsidRDefault="009C4B41" w:rsidP="00D5054A">
      <w:pPr>
        <w:pStyle w:val="Paragraphedeliste"/>
        <w:numPr>
          <w:ilvl w:val="0"/>
          <w:numId w:val="30"/>
        </w:numPr>
        <w:spacing w:line="360" w:lineRule="auto"/>
      </w:pPr>
      <w:r w:rsidRPr="00933095">
        <w:t xml:space="preserve">La formation pour les référents accessibilité numérique : 5 agents ont suivi cette formation sur 3 jours. </w:t>
      </w:r>
      <w:r w:rsidR="00AD7206" w:rsidRPr="00933095">
        <w:t>Cette formation a pour objectif d’accompagner et de fournir les ressources nécessaire aux agents pour exercer leur fonction de référents accessibilité numérique au sein de leur collectivité ;</w:t>
      </w:r>
    </w:p>
    <w:p w14:paraId="3E90B4CE" w14:textId="5B81EB9C" w:rsidR="00AD7206" w:rsidRPr="00933095" w:rsidRDefault="00AD7206" w:rsidP="00D5054A">
      <w:pPr>
        <w:pStyle w:val="Paragraphedeliste"/>
        <w:numPr>
          <w:ilvl w:val="0"/>
          <w:numId w:val="30"/>
        </w:numPr>
        <w:spacing w:line="360" w:lineRule="auto"/>
      </w:pPr>
      <w:r w:rsidRPr="00933095">
        <w:t>La formation auditeurs : 4 agents ont suivi cette formation sur 5 jours. Elle consiste à donner aux référents accessibilité numérique des ressources pour contrôler les sites Web et vérifier leur conformité au Référentiel général d’amélioration d’accessibilité (RGAA).</w:t>
      </w:r>
    </w:p>
    <w:p w14:paraId="2238B217" w14:textId="294AADE4" w:rsidR="00AD7206" w:rsidRPr="00933095" w:rsidRDefault="00DB5CE3" w:rsidP="00284851">
      <w:pPr>
        <w:spacing w:line="360" w:lineRule="auto"/>
      </w:pPr>
      <w:r w:rsidRPr="00933095">
        <w:t>De plus, d</w:t>
      </w:r>
      <w:r w:rsidR="00AD7206" w:rsidRPr="00933095">
        <w:t xml:space="preserve">ans le cadre du déploiement de la solution ELIOZ CONNECT à destination des personnes sourdes et malentendantes, une formation d’une demi-journée </w:t>
      </w:r>
      <w:r w:rsidR="00B40862" w:rsidRPr="00933095">
        <w:t xml:space="preserve">a été mise en place </w:t>
      </w:r>
      <w:r w:rsidR="00AD7206" w:rsidRPr="00933095">
        <w:t>pour expliquer le fonctionnement de ce nouveau service. Dix agents ont suivi cette formation.</w:t>
      </w:r>
    </w:p>
    <w:p w14:paraId="4F56B620" w14:textId="77777777" w:rsidR="005D32FD" w:rsidRDefault="00AD7206" w:rsidP="00284851">
      <w:pPr>
        <w:spacing w:line="360" w:lineRule="auto"/>
        <w:sectPr w:rsidR="005D32FD" w:rsidSect="00140DCC">
          <w:pgSz w:w="11906" w:h="16838" w:code="9"/>
          <w:pgMar w:top="1134" w:right="1418" w:bottom="624" w:left="1418" w:header="709" w:footer="454" w:gutter="0"/>
          <w:cols w:space="709"/>
          <w:docGrid w:linePitch="360"/>
        </w:sectPr>
      </w:pPr>
      <w:r w:rsidRPr="00933095">
        <w:t>Grâce à la mutualisation, ces formations se sont déroulées sur le territoire Pays Basque limitant ainsi les frais pour chaque collectivité.</w:t>
      </w:r>
    </w:p>
    <w:p w14:paraId="4C95BD9F" w14:textId="77777777" w:rsidR="005D32FD" w:rsidRDefault="005D32FD" w:rsidP="00D5054A">
      <w:pPr>
        <w:pStyle w:val="Titre2"/>
        <w:numPr>
          <w:ilvl w:val="0"/>
          <w:numId w:val="18"/>
        </w:numPr>
        <w:spacing w:line="360" w:lineRule="auto"/>
      </w:pPr>
      <w:bookmarkStart w:id="23" w:name="_Toc109035315"/>
      <w:r>
        <w:lastRenderedPageBreak/>
        <w:t>Financement</w:t>
      </w:r>
      <w:bookmarkEnd w:id="23"/>
    </w:p>
    <w:p w14:paraId="279847FE" w14:textId="0C3ECAA0" w:rsidR="005D32FD" w:rsidRPr="00B33E07" w:rsidRDefault="005D32FD" w:rsidP="00284851">
      <w:pPr>
        <w:spacing w:before="480" w:after="0" w:line="360" w:lineRule="auto"/>
      </w:pPr>
      <w:r w:rsidRPr="00B33E07">
        <w:t>L’Agglomération a mis en place un fond de concours accessibilité permettant de financer les études et travaux de mise aux normes du territoire</w:t>
      </w:r>
      <w:r>
        <w:t xml:space="preserve"> dans les domaines du bâtiment, de la voirie ou du numérique</w:t>
      </w:r>
      <w:r w:rsidRPr="00B33E07">
        <w:t>.</w:t>
      </w:r>
    </w:p>
    <w:p w14:paraId="180E9CD7" w14:textId="77777777" w:rsidR="005D32FD" w:rsidRPr="00B33E07" w:rsidRDefault="005D32FD" w:rsidP="00284851">
      <w:pPr>
        <w:spacing w:before="240" w:after="0" w:line="360" w:lineRule="auto"/>
      </w:pPr>
      <w:r w:rsidRPr="00B33E07">
        <w:t>Par solidarité territoriale, ce sont toutes les communes de moins de 5000 habitants qui bénéficient du fonds selon la répartition suivante :</w:t>
      </w:r>
    </w:p>
    <w:p w14:paraId="03A3951D" w14:textId="77777777" w:rsidR="005D32FD" w:rsidRPr="00B33E07" w:rsidRDefault="005D32FD" w:rsidP="00D5054A">
      <w:pPr>
        <w:pStyle w:val="Paragraphedeliste"/>
        <w:numPr>
          <w:ilvl w:val="0"/>
          <w:numId w:val="36"/>
        </w:numPr>
        <w:spacing w:after="0" w:line="360" w:lineRule="auto"/>
      </w:pPr>
      <w:r w:rsidRPr="00B33E07">
        <w:t>De 0 à 1000 habitants = 15 000 € par commune pour 3 ans</w:t>
      </w:r>
    </w:p>
    <w:p w14:paraId="359C2512" w14:textId="77777777" w:rsidR="005D32FD" w:rsidRPr="00B33E07" w:rsidRDefault="005D32FD" w:rsidP="00D5054A">
      <w:pPr>
        <w:pStyle w:val="Paragraphedeliste"/>
        <w:numPr>
          <w:ilvl w:val="0"/>
          <w:numId w:val="36"/>
        </w:numPr>
        <w:spacing w:after="0" w:line="360" w:lineRule="auto"/>
      </w:pPr>
      <w:r w:rsidRPr="00B33E07">
        <w:t>De 1000 à 5000 habitants = 8 000 € par commune pour 3 ans.</w:t>
      </w:r>
    </w:p>
    <w:p w14:paraId="4246EB78" w14:textId="77777777" w:rsidR="005D32FD" w:rsidRDefault="005D32FD" w:rsidP="00284851">
      <w:pPr>
        <w:spacing w:before="240" w:after="0" w:line="360" w:lineRule="auto"/>
      </w:pPr>
      <w:r w:rsidRPr="00B33E07">
        <w:t>117 communes de moins de 1000 habitants et 27 communes de moins de 5000 habitants sont concernés</w:t>
      </w:r>
      <w:r>
        <w:t>.</w:t>
      </w:r>
    </w:p>
    <w:p w14:paraId="45443F2A" w14:textId="77777777" w:rsidR="005D32FD" w:rsidRPr="00B33E07" w:rsidRDefault="005D32FD" w:rsidP="00284851">
      <w:pPr>
        <w:spacing w:after="0" w:line="360" w:lineRule="auto"/>
      </w:pPr>
      <w:r w:rsidRPr="00B33E07">
        <w:t>Le fonds est doté d’un budget de 1 971 000 €</w:t>
      </w:r>
      <w:r>
        <w:t xml:space="preserve"> pour les 3 ans</w:t>
      </w:r>
      <w:r w:rsidRPr="00B33E07">
        <w:t>.</w:t>
      </w:r>
    </w:p>
    <w:p w14:paraId="66381608" w14:textId="6E233DEF" w:rsidR="005D32FD" w:rsidRPr="00B33E07" w:rsidRDefault="00FA0B1B" w:rsidP="00284851">
      <w:pPr>
        <w:spacing w:before="120" w:after="0" w:line="360" w:lineRule="auto"/>
      </w:pPr>
      <w:r>
        <w:t>À</w:t>
      </w:r>
      <w:r w:rsidR="005D32FD">
        <w:t xml:space="preserve"> fin 2020, 73 demandes ont été instruites. Le montant des sommes engagées est de plus de 653 300 €.</w:t>
      </w:r>
    </w:p>
    <w:p w14:paraId="10B220B4" w14:textId="22D62464" w:rsidR="005D32FD" w:rsidRPr="00293D65" w:rsidRDefault="005D32FD" w:rsidP="00284851">
      <w:pPr>
        <w:spacing w:before="240" w:after="0" w:line="360" w:lineRule="auto"/>
        <w:rPr>
          <w:b/>
          <w:bCs/>
        </w:rPr>
      </w:pPr>
      <w:r>
        <w:rPr>
          <w:b/>
          <w:bCs/>
        </w:rPr>
        <w:t xml:space="preserve">Répartition </w:t>
      </w:r>
      <w:r w:rsidRPr="00293D65">
        <w:rPr>
          <w:b/>
          <w:bCs/>
        </w:rPr>
        <w:t>de</w:t>
      </w:r>
      <w:r>
        <w:rPr>
          <w:b/>
          <w:bCs/>
        </w:rPr>
        <w:t>s</w:t>
      </w:r>
      <w:r w:rsidRPr="00293D65">
        <w:rPr>
          <w:b/>
          <w:bCs/>
        </w:rPr>
        <w:t xml:space="preserve"> demandes par pôles</w:t>
      </w:r>
      <w:r w:rsidR="00CE5AE3">
        <w:rPr>
          <w:b/>
          <w:bCs/>
        </w:rPr>
        <w:t> :</w:t>
      </w:r>
    </w:p>
    <w:p w14:paraId="1C9D4D2B" w14:textId="77777777" w:rsidR="005D32FD" w:rsidRDefault="005D32FD" w:rsidP="00D5054A">
      <w:pPr>
        <w:pStyle w:val="Paragraphedeliste"/>
        <w:numPr>
          <w:ilvl w:val="0"/>
          <w:numId w:val="37"/>
        </w:numPr>
        <w:spacing w:after="0" w:line="360" w:lineRule="auto"/>
      </w:pPr>
      <w:r>
        <w:t>Amikuze : 16</w:t>
      </w:r>
    </w:p>
    <w:p w14:paraId="59A631CD" w14:textId="77777777" w:rsidR="005D32FD" w:rsidRPr="00CE5AE3" w:rsidRDefault="005D32FD" w:rsidP="00D5054A">
      <w:pPr>
        <w:pStyle w:val="Paragraphedeliste"/>
        <w:numPr>
          <w:ilvl w:val="0"/>
          <w:numId w:val="37"/>
        </w:numPr>
        <w:spacing w:after="0" w:line="360" w:lineRule="auto"/>
        <w:rPr>
          <w:lang w:val="it-IT"/>
        </w:rPr>
      </w:pPr>
      <w:r w:rsidRPr="00CE5AE3">
        <w:rPr>
          <w:lang w:val="it-IT"/>
        </w:rPr>
        <w:t>Errobi : 3</w:t>
      </w:r>
    </w:p>
    <w:p w14:paraId="57D174BD" w14:textId="77777777" w:rsidR="005D32FD" w:rsidRPr="00CE5AE3" w:rsidRDefault="005D32FD" w:rsidP="00D5054A">
      <w:pPr>
        <w:pStyle w:val="Paragraphedeliste"/>
        <w:numPr>
          <w:ilvl w:val="0"/>
          <w:numId w:val="37"/>
        </w:numPr>
        <w:spacing w:after="0" w:line="360" w:lineRule="auto"/>
        <w:rPr>
          <w:lang w:val="it-IT"/>
        </w:rPr>
      </w:pPr>
      <w:r w:rsidRPr="00CE5AE3">
        <w:rPr>
          <w:lang w:val="it-IT"/>
        </w:rPr>
        <w:t>Garazi-</w:t>
      </w:r>
      <w:proofErr w:type="spellStart"/>
      <w:r w:rsidRPr="00CE5AE3">
        <w:rPr>
          <w:lang w:val="it-IT"/>
        </w:rPr>
        <w:t>Baigorri</w:t>
      </w:r>
      <w:proofErr w:type="spellEnd"/>
      <w:r w:rsidRPr="00CE5AE3">
        <w:rPr>
          <w:lang w:val="it-IT"/>
        </w:rPr>
        <w:t> : 9</w:t>
      </w:r>
    </w:p>
    <w:p w14:paraId="19786CC0" w14:textId="77777777" w:rsidR="005D32FD" w:rsidRPr="00CE5AE3" w:rsidRDefault="005D32FD" w:rsidP="00D5054A">
      <w:pPr>
        <w:pStyle w:val="Paragraphedeliste"/>
        <w:numPr>
          <w:ilvl w:val="0"/>
          <w:numId w:val="37"/>
        </w:numPr>
        <w:spacing w:after="0" w:line="360" w:lineRule="auto"/>
        <w:rPr>
          <w:lang w:val="it-IT"/>
        </w:rPr>
      </w:pPr>
      <w:proofErr w:type="spellStart"/>
      <w:r w:rsidRPr="00CE5AE3">
        <w:rPr>
          <w:lang w:val="it-IT"/>
        </w:rPr>
        <w:t>Iholdi-Oztibarre</w:t>
      </w:r>
      <w:proofErr w:type="spellEnd"/>
      <w:r w:rsidRPr="00CE5AE3">
        <w:rPr>
          <w:lang w:val="it-IT"/>
        </w:rPr>
        <w:t> : 8</w:t>
      </w:r>
    </w:p>
    <w:p w14:paraId="3BF0BF6B" w14:textId="77777777" w:rsidR="005D32FD" w:rsidRDefault="005D32FD" w:rsidP="00D5054A">
      <w:pPr>
        <w:pStyle w:val="Paragraphedeliste"/>
        <w:numPr>
          <w:ilvl w:val="0"/>
          <w:numId w:val="37"/>
        </w:numPr>
        <w:spacing w:after="0" w:line="360" w:lineRule="auto"/>
      </w:pPr>
      <w:r>
        <w:t>Pays de Bidache : 7</w:t>
      </w:r>
    </w:p>
    <w:p w14:paraId="1DEC3228" w14:textId="77777777" w:rsidR="005D32FD" w:rsidRDefault="005D32FD" w:rsidP="00D5054A">
      <w:pPr>
        <w:pStyle w:val="Paragraphedeliste"/>
        <w:numPr>
          <w:ilvl w:val="0"/>
          <w:numId w:val="37"/>
        </w:numPr>
        <w:spacing w:after="0" w:line="360" w:lineRule="auto"/>
      </w:pPr>
      <w:r>
        <w:t>Pays de Hasparren : 4</w:t>
      </w:r>
    </w:p>
    <w:p w14:paraId="094CEA8C" w14:textId="77777777" w:rsidR="005D32FD" w:rsidRDefault="005D32FD" w:rsidP="00D5054A">
      <w:pPr>
        <w:pStyle w:val="Paragraphedeliste"/>
        <w:numPr>
          <w:ilvl w:val="0"/>
          <w:numId w:val="37"/>
        </w:numPr>
        <w:spacing w:after="0" w:line="360" w:lineRule="auto"/>
      </w:pPr>
      <w:r>
        <w:t>Nive-Adour : 5</w:t>
      </w:r>
    </w:p>
    <w:p w14:paraId="66CEB14F" w14:textId="77777777" w:rsidR="005D32FD" w:rsidRDefault="005D32FD" w:rsidP="00D5054A">
      <w:pPr>
        <w:pStyle w:val="Paragraphedeliste"/>
        <w:numPr>
          <w:ilvl w:val="0"/>
          <w:numId w:val="37"/>
        </w:numPr>
        <w:spacing w:after="0" w:line="360" w:lineRule="auto"/>
      </w:pPr>
      <w:r>
        <w:t>Soule-Xiberoa : 16</w:t>
      </w:r>
    </w:p>
    <w:p w14:paraId="2275033C" w14:textId="77777777" w:rsidR="005D32FD" w:rsidRPr="009C5182" w:rsidRDefault="005D32FD" w:rsidP="00D5054A">
      <w:pPr>
        <w:pStyle w:val="Paragraphedeliste"/>
        <w:numPr>
          <w:ilvl w:val="0"/>
          <w:numId w:val="37"/>
        </w:numPr>
        <w:spacing w:after="0" w:line="360" w:lineRule="auto"/>
      </w:pPr>
      <w:r>
        <w:t>Sud Pays Basque : 5</w:t>
      </w:r>
    </w:p>
    <w:p w14:paraId="0B38CB15" w14:textId="571803CD" w:rsidR="00AD7206" w:rsidRPr="00933095" w:rsidRDefault="00AD7206" w:rsidP="00284851">
      <w:pPr>
        <w:spacing w:line="360" w:lineRule="auto"/>
      </w:pPr>
    </w:p>
    <w:p w14:paraId="5ED00D29" w14:textId="77777777" w:rsidR="00AC321D" w:rsidRDefault="00AC321D" w:rsidP="00284851">
      <w:pPr>
        <w:sectPr w:rsidR="00AC321D" w:rsidSect="00140DCC">
          <w:pgSz w:w="11906" w:h="16838" w:code="9"/>
          <w:pgMar w:top="1134" w:right="1418" w:bottom="624" w:left="1418" w:header="709" w:footer="454" w:gutter="0"/>
          <w:cols w:space="709"/>
          <w:docGrid w:linePitch="360"/>
        </w:sectPr>
      </w:pPr>
    </w:p>
    <w:p w14:paraId="0148D2E0" w14:textId="5F112365" w:rsidR="001B7B5A" w:rsidRDefault="001B7B5A" w:rsidP="00D5054A">
      <w:pPr>
        <w:pStyle w:val="Titre1"/>
        <w:numPr>
          <w:ilvl w:val="0"/>
          <w:numId w:val="34"/>
        </w:numPr>
        <w:rPr>
          <w:rStyle w:val="lev"/>
        </w:rPr>
      </w:pPr>
      <w:bookmarkStart w:id="24" w:name="_Toc109035316"/>
      <w:r>
        <w:rPr>
          <w:rStyle w:val="lev"/>
        </w:rPr>
        <w:lastRenderedPageBreak/>
        <w:t xml:space="preserve">Les </w:t>
      </w:r>
      <w:r w:rsidR="000E3DE8">
        <w:rPr>
          <w:rStyle w:val="lev"/>
        </w:rPr>
        <w:t>objectifs</w:t>
      </w:r>
      <w:r w:rsidR="001660A6">
        <w:rPr>
          <w:rStyle w:val="lev"/>
        </w:rPr>
        <w:t xml:space="preserve"> en</w:t>
      </w:r>
      <w:r w:rsidR="001904D2">
        <w:rPr>
          <w:rStyle w:val="lev"/>
        </w:rPr>
        <w:t xml:space="preserve"> 2021</w:t>
      </w:r>
      <w:bookmarkEnd w:id="24"/>
      <w:r>
        <w:rPr>
          <w:rStyle w:val="lev"/>
        </w:rPr>
        <w:br w:type="page"/>
      </w:r>
    </w:p>
    <w:p w14:paraId="443026BF" w14:textId="77777777" w:rsidR="001F4B02" w:rsidRDefault="001F4B02" w:rsidP="00D5054A">
      <w:pPr>
        <w:pStyle w:val="Titre2"/>
        <w:numPr>
          <w:ilvl w:val="0"/>
          <w:numId w:val="23"/>
        </w:numPr>
        <w:rPr>
          <w:rStyle w:val="lev"/>
          <w:b/>
          <w:bCs w:val="0"/>
          <w:sz w:val="40"/>
        </w:rPr>
      </w:pPr>
      <w:bookmarkStart w:id="25" w:name="_Toc109035317"/>
      <w:r>
        <w:rPr>
          <w:rStyle w:val="lev"/>
          <w:b/>
          <w:bCs w:val="0"/>
          <w:sz w:val="40"/>
        </w:rPr>
        <w:lastRenderedPageBreak/>
        <w:t>Bâtiment</w:t>
      </w:r>
      <w:bookmarkEnd w:id="25"/>
    </w:p>
    <w:p w14:paraId="064B4DD3" w14:textId="77777777" w:rsidR="001F4B02" w:rsidRDefault="001F4B02" w:rsidP="00D5054A">
      <w:pPr>
        <w:pStyle w:val="Titre3"/>
        <w:numPr>
          <w:ilvl w:val="0"/>
          <w:numId w:val="21"/>
        </w:numPr>
      </w:pPr>
      <w:r>
        <w:t>Le suivi des Agendas d’Accessibilité Programmée (</w:t>
      </w:r>
      <w:proofErr w:type="spellStart"/>
      <w:r>
        <w:t>Ad’AP</w:t>
      </w:r>
      <w:proofErr w:type="spellEnd"/>
      <w:r>
        <w:t>)</w:t>
      </w:r>
    </w:p>
    <w:p w14:paraId="11F5425D" w14:textId="40B38A35" w:rsidR="001F4B02" w:rsidRPr="001915BC" w:rsidRDefault="001F4B02" w:rsidP="00284851">
      <w:pPr>
        <w:spacing w:before="120"/>
      </w:pPr>
      <w:r w:rsidRPr="001915BC">
        <w:rPr>
          <w:color w:val="2F5496" w:themeColor="accent1" w:themeShade="BF"/>
        </w:rPr>
        <w:t xml:space="preserve">Acteur : </w:t>
      </w:r>
      <w:r w:rsidR="00B40862">
        <w:t>la m</w:t>
      </w:r>
      <w:r w:rsidR="009173BA">
        <w:t>ission Accessibilité</w:t>
      </w:r>
    </w:p>
    <w:p w14:paraId="08FFB1CC" w14:textId="57DBA06A" w:rsidR="001F4B02" w:rsidRPr="001915BC" w:rsidRDefault="001F4B02" w:rsidP="00284851">
      <w:r w:rsidRPr="001915BC">
        <w:rPr>
          <w:color w:val="2F5496" w:themeColor="accent1" w:themeShade="BF"/>
        </w:rPr>
        <w:t>Pour le compte</w:t>
      </w:r>
      <w:r>
        <w:rPr>
          <w:color w:val="2F5496" w:themeColor="accent1" w:themeShade="BF"/>
        </w:rPr>
        <w:t xml:space="preserve"> de</w:t>
      </w:r>
      <w:r w:rsidRPr="001915BC">
        <w:rPr>
          <w:color w:val="2F5496" w:themeColor="accent1" w:themeShade="BF"/>
        </w:rPr>
        <w:t xml:space="preserve"> : </w:t>
      </w:r>
      <w:r w:rsidR="00B40862">
        <w:t>l</w:t>
      </w:r>
      <w:r w:rsidRPr="0089386B">
        <w:t xml:space="preserve">a </w:t>
      </w:r>
      <w:r>
        <w:t>C</w:t>
      </w:r>
      <w:r w:rsidRPr="001915BC">
        <w:t>ommunauté Pays Basque</w:t>
      </w:r>
      <w:r w:rsidR="00E62B69">
        <w:t xml:space="preserve"> et des communes</w:t>
      </w:r>
    </w:p>
    <w:p w14:paraId="7B502A80" w14:textId="4606BD5F" w:rsidR="001F4B02" w:rsidRDefault="001904D2" w:rsidP="00284851">
      <w:pPr>
        <w:spacing w:before="360" w:line="360" w:lineRule="auto"/>
      </w:pPr>
      <w:r>
        <w:t>Poursuite de</w:t>
      </w:r>
      <w:r w:rsidR="00A46A00">
        <w:t xml:space="preserve"> l’</w:t>
      </w:r>
      <w:r w:rsidR="001F4B02">
        <w:t>accompagne</w:t>
      </w:r>
      <w:r w:rsidR="00A46A00">
        <w:t>ment de</w:t>
      </w:r>
      <w:r w:rsidR="001F4B02">
        <w:t xml:space="preserve"> la Direction du Patrimoine Bâti et des Moyens Généraux </w:t>
      </w:r>
      <w:r w:rsidR="007531EE">
        <w:t xml:space="preserve">et des communes </w:t>
      </w:r>
      <w:r w:rsidR="001F4B02">
        <w:t>dans la mise en œuvre des Agendas d’Accessibilité Programmée (</w:t>
      </w:r>
      <w:proofErr w:type="spellStart"/>
      <w:r w:rsidR="001F4B02">
        <w:t>Ad’AP</w:t>
      </w:r>
      <w:proofErr w:type="spellEnd"/>
      <w:r w:rsidR="001F4B02">
        <w:t xml:space="preserve">) </w:t>
      </w:r>
      <w:r w:rsidR="007531EE">
        <w:t>à l’échelle du territoire</w:t>
      </w:r>
      <w:r w:rsidR="001F4B02">
        <w:t xml:space="preserve">. </w:t>
      </w:r>
    </w:p>
    <w:p w14:paraId="11C8E243" w14:textId="77777777" w:rsidR="001F4B02" w:rsidRPr="00342F2A" w:rsidRDefault="001F4B02" w:rsidP="00D5054A">
      <w:pPr>
        <w:pStyle w:val="Titre3"/>
        <w:numPr>
          <w:ilvl w:val="0"/>
          <w:numId w:val="21"/>
        </w:numPr>
      </w:pPr>
      <w:r w:rsidRPr="00342F2A">
        <w:t>L’expérimentation LIFI</w:t>
      </w:r>
    </w:p>
    <w:p w14:paraId="629CE839" w14:textId="267BFBB7" w:rsidR="001F4B02" w:rsidRPr="00342F2A" w:rsidRDefault="001F4B02" w:rsidP="00284851">
      <w:pPr>
        <w:spacing w:after="0" w:line="360" w:lineRule="auto"/>
      </w:pPr>
      <w:r w:rsidRPr="00342F2A">
        <w:rPr>
          <w:color w:val="2F5496" w:themeColor="accent1" w:themeShade="BF"/>
        </w:rPr>
        <w:t xml:space="preserve">Acteur : </w:t>
      </w:r>
      <w:r w:rsidRPr="00342F2A">
        <w:t>m</w:t>
      </w:r>
      <w:r w:rsidR="009173BA" w:rsidRPr="00342F2A">
        <w:t>ission Accessibilité</w:t>
      </w:r>
    </w:p>
    <w:p w14:paraId="3885C247" w14:textId="3BFCD1BC" w:rsidR="001F4B02" w:rsidRPr="00342F2A" w:rsidRDefault="001F4B02" w:rsidP="00284851">
      <w:pPr>
        <w:spacing w:line="360" w:lineRule="auto"/>
      </w:pPr>
      <w:r w:rsidRPr="00342F2A">
        <w:rPr>
          <w:color w:val="2F5496" w:themeColor="accent1" w:themeShade="BF"/>
        </w:rPr>
        <w:t xml:space="preserve">Pour le compte de : </w:t>
      </w:r>
      <w:r w:rsidR="00B40862" w:rsidRPr="00342F2A">
        <w:t>l</w:t>
      </w:r>
      <w:r w:rsidRPr="00342F2A">
        <w:t>a Communauté Pays Basque</w:t>
      </w:r>
    </w:p>
    <w:p w14:paraId="1A9182D3" w14:textId="4716717A" w:rsidR="009B461D" w:rsidRDefault="001F4B02" w:rsidP="00284851">
      <w:pPr>
        <w:spacing w:before="360" w:line="360" w:lineRule="auto"/>
      </w:pPr>
      <w:r w:rsidRPr="00342F2A">
        <w:t xml:space="preserve">L’année 2021 sera consacré à l’expérimentation terrain menée par le </w:t>
      </w:r>
      <w:r w:rsidR="00B40862" w:rsidRPr="00342F2A">
        <w:t>g</w:t>
      </w:r>
      <w:r w:rsidRPr="00342F2A">
        <w:t xml:space="preserve">roupe de </w:t>
      </w:r>
      <w:r w:rsidR="00B40862" w:rsidRPr="00342F2A">
        <w:t>t</w:t>
      </w:r>
      <w:r w:rsidRPr="00342F2A">
        <w:t>ravail de la Commission Intercommunale pour l’Accessibilité en partenariat avec le CEREMA.</w:t>
      </w:r>
      <w:r w:rsidR="000744CF" w:rsidRPr="00342F2A">
        <w:t xml:space="preserve"> Un bilan de l’expérimentation sera dressé par le CEREMA </w:t>
      </w:r>
      <w:r w:rsidR="001769EE" w:rsidRPr="00342F2A">
        <w:t>(Centre d’études et d’Expertise sur les Risques, l’Environnement, la Mobilité et l’Aménagement)</w:t>
      </w:r>
      <w:r w:rsidR="000744CF" w:rsidRPr="00342F2A">
        <w:t>.</w:t>
      </w:r>
    </w:p>
    <w:p w14:paraId="3BD0E839" w14:textId="77777777" w:rsidR="00722CE1" w:rsidRPr="00541D73" w:rsidRDefault="001F4B02" w:rsidP="00D5054A">
      <w:pPr>
        <w:pStyle w:val="Titre2"/>
        <w:numPr>
          <w:ilvl w:val="0"/>
          <w:numId w:val="23"/>
        </w:numPr>
        <w:rPr>
          <w:rStyle w:val="lev"/>
          <w:b/>
          <w:bCs w:val="0"/>
          <w:sz w:val="40"/>
        </w:rPr>
      </w:pPr>
      <w:bookmarkStart w:id="26" w:name="_Toc109035318"/>
      <w:r w:rsidRPr="00541D73">
        <w:rPr>
          <w:rStyle w:val="lev"/>
          <w:b/>
          <w:bCs w:val="0"/>
          <w:sz w:val="40"/>
        </w:rPr>
        <w:t>Mobilités</w:t>
      </w:r>
      <w:bookmarkEnd w:id="26"/>
    </w:p>
    <w:p w14:paraId="3744540F" w14:textId="50C1F495" w:rsidR="001F4B02" w:rsidRDefault="001F4B02" w:rsidP="00284851">
      <w:pPr>
        <w:pStyle w:val="Titre3"/>
      </w:pPr>
      <w:r>
        <w:t>Mise en œuvre de la loi des Mobilités (loi LOM du 24-12-2019)</w:t>
      </w:r>
    </w:p>
    <w:p w14:paraId="535990A0" w14:textId="72959835" w:rsidR="001F4B02" w:rsidRPr="0016651C" w:rsidRDefault="001F4B02" w:rsidP="000C5ED1">
      <w:pPr>
        <w:spacing w:before="240" w:after="0" w:line="360" w:lineRule="auto"/>
      </w:pPr>
      <w:r w:rsidRPr="0016651C">
        <w:rPr>
          <w:color w:val="2F5496" w:themeColor="accent1" w:themeShade="BF"/>
        </w:rPr>
        <w:t xml:space="preserve">Acteur : </w:t>
      </w:r>
      <w:r>
        <w:t>M</w:t>
      </w:r>
      <w:r w:rsidR="009173BA">
        <w:t>ission Accessibilité</w:t>
      </w:r>
    </w:p>
    <w:p w14:paraId="05DCED72" w14:textId="7F7EB81B" w:rsidR="001F4B02" w:rsidRDefault="001F4B02" w:rsidP="00284851">
      <w:pPr>
        <w:spacing w:after="360" w:line="360" w:lineRule="auto"/>
      </w:pPr>
      <w:r w:rsidRPr="0016651C">
        <w:rPr>
          <w:color w:val="2F5496" w:themeColor="accent1" w:themeShade="BF"/>
        </w:rPr>
        <w:t>Pour le compte d</w:t>
      </w:r>
      <w:r>
        <w:rPr>
          <w:color w:val="2F5496" w:themeColor="accent1" w:themeShade="BF"/>
        </w:rPr>
        <w:t>u</w:t>
      </w:r>
      <w:r w:rsidRPr="0016651C">
        <w:rPr>
          <w:color w:val="2F5496" w:themeColor="accent1" w:themeShade="BF"/>
        </w:rPr>
        <w:t xml:space="preserve"> : </w:t>
      </w:r>
      <w:r w:rsidRPr="0016651C">
        <w:t>Syndicat des Mobilités Pays Basque Adour</w:t>
      </w:r>
    </w:p>
    <w:p w14:paraId="73E0D121" w14:textId="77777777" w:rsidR="007C0035" w:rsidRDefault="0028387E" w:rsidP="00284851">
      <w:pPr>
        <w:spacing w:after="360" w:line="360" w:lineRule="auto"/>
        <w:sectPr w:rsidR="007C0035" w:rsidSect="00140DCC">
          <w:pgSz w:w="11906" w:h="16838" w:code="9"/>
          <w:pgMar w:top="1134" w:right="1418" w:bottom="624" w:left="1418" w:header="709" w:footer="454" w:gutter="0"/>
          <w:cols w:space="709"/>
          <w:docGrid w:linePitch="360"/>
        </w:sectPr>
      </w:pPr>
      <w:r>
        <w:t xml:space="preserve">Poursuite du suivi de mise en œuvre de la loi des mobilités. </w:t>
      </w:r>
      <w:r w:rsidR="001F4B02">
        <w:t>Un premier bilan sera dressé par la commission intercommunale pour l’accessibilité en 2021.</w:t>
      </w:r>
    </w:p>
    <w:p w14:paraId="6BD75A33" w14:textId="77777777" w:rsidR="001F4B02" w:rsidRDefault="001F4B02" w:rsidP="00D5054A">
      <w:pPr>
        <w:pStyle w:val="Titre2"/>
        <w:numPr>
          <w:ilvl w:val="0"/>
          <w:numId w:val="24"/>
        </w:numPr>
      </w:pPr>
      <w:bookmarkStart w:id="27" w:name="_Toc109035319"/>
      <w:r>
        <w:lastRenderedPageBreak/>
        <w:t>Numérique</w:t>
      </w:r>
      <w:bookmarkEnd w:id="27"/>
    </w:p>
    <w:p w14:paraId="339AED02" w14:textId="77777777" w:rsidR="001F4B02" w:rsidRDefault="001F4B02" w:rsidP="00D5054A">
      <w:pPr>
        <w:pStyle w:val="Titre3"/>
        <w:numPr>
          <w:ilvl w:val="0"/>
          <w:numId w:val="25"/>
        </w:numPr>
      </w:pPr>
      <w:r>
        <w:t>Le schéma pluriannuel d’accessibilité numérique</w:t>
      </w:r>
    </w:p>
    <w:p w14:paraId="59832E55" w14:textId="5BF8D899" w:rsidR="001F4B02" w:rsidRPr="0016651C" w:rsidRDefault="001F4B02" w:rsidP="00284851">
      <w:pPr>
        <w:spacing w:before="240" w:after="0" w:line="360" w:lineRule="auto"/>
      </w:pPr>
      <w:r w:rsidRPr="0016651C">
        <w:rPr>
          <w:color w:val="2F5496" w:themeColor="accent1" w:themeShade="BF"/>
        </w:rPr>
        <w:t xml:space="preserve">Acteur : </w:t>
      </w:r>
      <w:r>
        <w:t>La m</w:t>
      </w:r>
      <w:r w:rsidR="009173BA">
        <w:t>ission Accessibilité</w:t>
      </w:r>
      <w:r>
        <w:t>.</w:t>
      </w:r>
    </w:p>
    <w:p w14:paraId="18954D18" w14:textId="77777777" w:rsidR="001F4B02" w:rsidRDefault="001F4B02" w:rsidP="00284851">
      <w:pPr>
        <w:spacing w:line="360" w:lineRule="auto"/>
      </w:pPr>
      <w:r w:rsidRPr="0016651C">
        <w:rPr>
          <w:color w:val="2F5496" w:themeColor="accent1" w:themeShade="BF"/>
        </w:rPr>
        <w:t xml:space="preserve">Pour le compte de : </w:t>
      </w:r>
      <w:r>
        <w:t xml:space="preserve">La Communauté Pays Basque, le </w:t>
      </w:r>
      <w:r w:rsidRPr="0016651C">
        <w:t>Syndicat des Mobilités Pays Basque Adour</w:t>
      </w:r>
      <w:r>
        <w:t xml:space="preserve"> et les 158 communes du territoire.</w:t>
      </w:r>
    </w:p>
    <w:p w14:paraId="10B51A09" w14:textId="77777777" w:rsidR="002312C0" w:rsidRDefault="002312C0" w:rsidP="00284851">
      <w:pPr>
        <w:spacing w:before="360" w:after="720" w:line="360" w:lineRule="auto"/>
      </w:pPr>
      <w:r>
        <w:t>Réalisation du Schémas pluriannuel d’accessibilité numérique de la Communauté et accompagnement des communes.</w:t>
      </w:r>
    </w:p>
    <w:p w14:paraId="5959B2CB" w14:textId="7A4DAB64" w:rsidR="001F4B02" w:rsidRDefault="001F4B02" w:rsidP="00D5054A">
      <w:pPr>
        <w:pStyle w:val="Titre3"/>
        <w:numPr>
          <w:ilvl w:val="0"/>
          <w:numId w:val="25"/>
        </w:numPr>
      </w:pPr>
      <w:r>
        <w:t>La solution d’accueil téléphonique et physique pour personnes sourdes et malentendantes</w:t>
      </w:r>
    </w:p>
    <w:p w14:paraId="612D0C35" w14:textId="5DCD54E7" w:rsidR="001F4B02" w:rsidRPr="0016651C" w:rsidRDefault="001F4B02" w:rsidP="00284851">
      <w:pPr>
        <w:spacing w:before="240" w:after="0" w:line="360" w:lineRule="auto"/>
      </w:pPr>
      <w:r w:rsidRPr="0016651C">
        <w:rPr>
          <w:color w:val="2F5496" w:themeColor="accent1" w:themeShade="BF"/>
        </w:rPr>
        <w:t xml:space="preserve">Acteur : </w:t>
      </w:r>
      <w:r>
        <w:t>La m</w:t>
      </w:r>
      <w:r w:rsidR="009173BA">
        <w:t>ission Accessibilité</w:t>
      </w:r>
      <w:r w:rsidR="009E4171">
        <w:t xml:space="preserve">, Réseau CCA-CIA </w:t>
      </w:r>
      <w:proofErr w:type="spellStart"/>
      <w:r w:rsidR="009E4171">
        <w:t>Elus</w:t>
      </w:r>
      <w:proofErr w:type="spellEnd"/>
    </w:p>
    <w:p w14:paraId="183A2DC4" w14:textId="77777777" w:rsidR="001F4B02" w:rsidRDefault="001F4B02" w:rsidP="00284851">
      <w:pPr>
        <w:spacing w:line="360" w:lineRule="auto"/>
      </w:pPr>
      <w:r w:rsidRPr="0016651C">
        <w:rPr>
          <w:color w:val="2F5496" w:themeColor="accent1" w:themeShade="BF"/>
        </w:rPr>
        <w:t xml:space="preserve">Pour le compte de : </w:t>
      </w:r>
      <w:r>
        <w:t>La Communauté Pays Basque et des 6 communes du territoire de plus de 10 000 habitants : Anglet, Bayonne, Biarritz, Hendaye, Saint-Jean-de-Luz, Urrugne.</w:t>
      </w:r>
    </w:p>
    <w:p w14:paraId="2188DBEE" w14:textId="77777777" w:rsidR="00356551" w:rsidRDefault="002155B1" w:rsidP="00D5054A">
      <w:pPr>
        <w:pStyle w:val="Paragraphedeliste"/>
        <w:numPr>
          <w:ilvl w:val="0"/>
          <w:numId w:val="6"/>
        </w:numPr>
        <w:spacing w:before="240" w:after="1200" w:line="360" w:lineRule="auto"/>
      </w:pPr>
      <w:r>
        <w:t xml:space="preserve">Déploiement de la solution </w:t>
      </w:r>
      <w:r w:rsidR="00B441EA">
        <w:t xml:space="preserve">dans les bâtiments d’accueil de la Communauté. </w:t>
      </w:r>
    </w:p>
    <w:p w14:paraId="6D969AA4" w14:textId="1FC83BE3" w:rsidR="00356551" w:rsidRDefault="00B441EA" w:rsidP="00D5054A">
      <w:pPr>
        <w:pStyle w:val="Paragraphedeliste"/>
        <w:numPr>
          <w:ilvl w:val="0"/>
          <w:numId w:val="6"/>
        </w:numPr>
        <w:spacing w:before="240" w:after="0" w:line="360" w:lineRule="auto"/>
      </w:pPr>
      <w:r>
        <w:t xml:space="preserve">Assistance au déploiement pour les 6 </w:t>
      </w:r>
      <w:r w:rsidR="00D95343">
        <w:t>communes.</w:t>
      </w:r>
      <w:r w:rsidR="001F4B02">
        <w:t xml:space="preserve"> </w:t>
      </w:r>
    </w:p>
    <w:p w14:paraId="3BFDF3D4" w14:textId="77777777" w:rsidR="00BD517B" w:rsidRDefault="00E2508B" w:rsidP="00D5054A">
      <w:pPr>
        <w:pStyle w:val="Paragraphedeliste"/>
        <w:numPr>
          <w:ilvl w:val="0"/>
          <w:numId w:val="6"/>
        </w:numPr>
        <w:spacing w:after="960"/>
      </w:pPr>
      <w:r>
        <w:t>Choix du</w:t>
      </w:r>
      <w:r w:rsidR="00356551">
        <w:t xml:space="preserve"> déploiement pour l’année 2022 à l’échelle du territoire</w:t>
      </w:r>
    </w:p>
    <w:p w14:paraId="02F32757" w14:textId="043DDE39" w:rsidR="001F4B02" w:rsidRDefault="001F4B02" w:rsidP="00D5054A">
      <w:pPr>
        <w:pStyle w:val="Titre2"/>
        <w:numPr>
          <w:ilvl w:val="0"/>
          <w:numId w:val="24"/>
        </w:numPr>
      </w:pPr>
      <w:bookmarkStart w:id="28" w:name="_Toc109035320"/>
      <w:r>
        <w:t>Données</w:t>
      </w:r>
      <w:bookmarkEnd w:id="28"/>
    </w:p>
    <w:p w14:paraId="2D88AAE8" w14:textId="77777777" w:rsidR="001F4B02" w:rsidRDefault="001F4B02" w:rsidP="00D5054A">
      <w:pPr>
        <w:pStyle w:val="Titre3"/>
        <w:numPr>
          <w:ilvl w:val="0"/>
          <w:numId w:val="26"/>
        </w:numPr>
      </w:pPr>
      <w:r>
        <w:t>Partenariat CEREMA / LORIENT AGGLOMERATION / COMMUNAUTE PAYS BASQUE</w:t>
      </w:r>
    </w:p>
    <w:p w14:paraId="6F114EE2" w14:textId="76E08CCC" w:rsidR="001F4B02" w:rsidRPr="0016651C" w:rsidRDefault="001F4B02" w:rsidP="00284851">
      <w:pPr>
        <w:spacing w:before="240" w:after="0" w:line="360" w:lineRule="auto"/>
      </w:pPr>
      <w:r w:rsidRPr="0016651C">
        <w:rPr>
          <w:color w:val="2F5496" w:themeColor="accent1" w:themeShade="BF"/>
        </w:rPr>
        <w:t xml:space="preserve">Acteur : </w:t>
      </w:r>
      <w:r w:rsidR="00975E9E">
        <w:t>l</w:t>
      </w:r>
      <w:r>
        <w:t>a m</w:t>
      </w:r>
      <w:r w:rsidR="009173BA">
        <w:t>ission Accessibilité</w:t>
      </w:r>
    </w:p>
    <w:p w14:paraId="060C34AF" w14:textId="2FA4F4FA" w:rsidR="001F4B02" w:rsidRDefault="001F4B02" w:rsidP="00284851">
      <w:r w:rsidRPr="0016651C">
        <w:rPr>
          <w:color w:val="2F5496" w:themeColor="accent1" w:themeShade="BF"/>
        </w:rPr>
        <w:t xml:space="preserve">Pour le compte de : </w:t>
      </w:r>
      <w:r>
        <w:t>La Communauté Pays Basque et des communes du territoire</w:t>
      </w:r>
    </w:p>
    <w:p w14:paraId="697144A2" w14:textId="5F14148E" w:rsidR="001F4B02" w:rsidRPr="00C0456D" w:rsidRDefault="000E0CC0" w:rsidP="00284851">
      <w:pPr>
        <w:pStyle w:val="Corpsdetexte"/>
        <w:spacing w:before="360" w:after="720" w:line="360" w:lineRule="auto"/>
        <w:ind w:firstLine="0"/>
        <w:jc w:val="left"/>
        <w:rPr>
          <w:sz w:val="24"/>
          <w:szCs w:val="24"/>
        </w:rPr>
      </w:pPr>
      <w:r w:rsidRPr="00C0456D">
        <w:rPr>
          <w:sz w:val="24"/>
          <w:szCs w:val="24"/>
        </w:rPr>
        <w:t>Stabilisation du modèle de donnée ERP</w:t>
      </w:r>
      <w:r w:rsidR="00ED5E48">
        <w:rPr>
          <w:sz w:val="24"/>
          <w:szCs w:val="24"/>
        </w:rPr>
        <w:t xml:space="preserve"> de la communauté.</w:t>
      </w:r>
      <w:r w:rsidRPr="00C0456D">
        <w:rPr>
          <w:sz w:val="24"/>
          <w:szCs w:val="24"/>
        </w:rPr>
        <w:t xml:space="preserve"> </w:t>
      </w:r>
    </w:p>
    <w:p w14:paraId="6C472D23" w14:textId="77777777" w:rsidR="001F4B02" w:rsidRDefault="001F4B02" w:rsidP="00D5054A">
      <w:pPr>
        <w:pStyle w:val="Titre3"/>
        <w:numPr>
          <w:ilvl w:val="0"/>
          <w:numId w:val="26"/>
        </w:numPr>
      </w:pPr>
      <w:r>
        <w:lastRenderedPageBreak/>
        <w:t>Groupes de travail nationaux</w:t>
      </w:r>
    </w:p>
    <w:p w14:paraId="019B85DD" w14:textId="268F47B7" w:rsidR="001F4B02" w:rsidRPr="0016651C" w:rsidRDefault="001F4B02" w:rsidP="00284851">
      <w:pPr>
        <w:spacing w:before="240" w:after="0" w:line="360" w:lineRule="auto"/>
      </w:pPr>
      <w:r w:rsidRPr="0016651C">
        <w:rPr>
          <w:color w:val="2F5496" w:themeColor="accent1" w:themeShade="BF"/>
        </w:rPr>
        <w:t xml:space="preserve">Acteur : </w:t>
      </w:r>
      <w:r w:rsidR="00975E9E">
        <w:t>l</w:t>
      </w:r>
      <w:r>
        <w:t>a m</w:t>
      </w:r>
      <w:r w:rsidR="009173BA">
        <w:t>ission Accessibilité</w:t>
      </w:r>
      <w:r>
        <w:t>.</w:t>
      </w:r>
    </w:p>
    <w:p w14:paraId="466B235C" w14:textId="6656E36C" w:rsidR="001F4B02" w:rsidRDefault="001F4B02" w:rsidP="00284851">
      <w:r w:rsidRPr="0016651C">
        <w:rPr>
          <w:color w:val="2F5496" w:themeColor="accent1" w:themeShade="BF"/>
        </w:rPr>
        <w:t xml:space="preserve">Pour le compte de : </w:t>
      </w:r>
      <w:r w:rsidR="00975E9E">
        <w:t>l</w:t>
      </w:r>
      <w:r>
        <w:t>a Communauté Pays Basque et des communes du territoire</w:t>
      </w:r>
    </w:p>
    <w:p w14:paraId="1DFE48A1" w14:textId="491D5CE8" w:rsidR="00D3679C" w:rsidRDefault="00ED5E48" w:rsidP="00284851">
      <w:pPr>
        <w:pStyle w:val="Paragraphedeliste"/>
        <w:spacing w:before="360" w:after="0" w:line="360" w:lineRule="auto"/>
        <w:ind w:left="0"/>
      </w:pPr>
      <w:r>
        <w:t xml:space="preserve">Poursuite des travaux engagés dans le cadre </w:t>
      </w:r>
      <w:r w:rsidR="00D3679C">
        <w:t>du groupe Voirie et ERP</w:t>
      </w:r>
    </w:p>
    <w:p w14:paraId="6899FD4D" w14:textId="5D098E47" w:rsidR="00FD7F48" w:rsidRDefault="00F3100B" w:rsidP="00D5054A">
      <w:pPr>
        <w:pStyle w:val="Titre2"/>
        <w:numPr>
          <w:ilvl w:val="0"/>
          <w:numId w:val="27"/>
        </w:numPr>
      </w:pPr>
      <w:bookmarkStart w:id="29" w:name="_Toc109035321"/>
      <w:r>
        <w:t>Sensibilisation – Formation</w:t>
      </w:r>
      <w:bookmarkEnd w:id="29"/>
    </w:p>
    <w:p w14:paraId="77E27DFC" w14:textId="77777777" w:rsidR="00F34CFD" w:rsidRDefault="00F34CFD" w:rsidP="00D5054A">
      <w:pPr>
        <w:pStyle w:val="Titre3"/>
        <w:numPr>
          <w:ilvl w:val="0"/>
          <w:numId w:val="29"/>
        </w:numPr>
      </w:pPr>
      <w:r>
        <w:t>Sensibilisation</w:t>
      </w:r>
    </w:p>
    <w:p w14:paraId="47082FE5" w14:textId="12E59801" w:rsidR="00F34CFD" w:rsidRDefault="006573D3" w:rsidP="00284851">
      <w:pPr>
        <w:spacing w:after="480" w:line="360" w:lineRule="auto"/>
      </w:pPr>
      <w:r>
        <w:t>Si les conditions sanitaires le permettent</w:t>
      </w:r>
      <w:r w:rsidR="00F34CFD">
        <w:t xml:space="preserve">, le Groupe de Travail de la Commission Intercommunal </w:t>
      </w:r>
      <w:r>
        <w:t>proposera aux communes du territoire</w:t>
      </w:r>
      <w:r w:rsidR="00BA3150">
        <w:t xml:space="preserve"> </w:t>
      </w:r>
      <w:r w:rsidR="00FE6D7D">
        <w:t>de nouvelles sessions de</w:t>
      </w:r>
      <w:r w:rsidR="00BA3150">
        <w:t xml:space="preserve"> </w:t>
      </w:r>
      <w:r w:rsidR="00F34CFD">
        <w:t>sensibilisation des agents d’accueil</w:t>
      </w:r>
      <w:r w:rsidR="00FE6D7D">
        <w:t>.</w:t>
      </w:r>
    </w:p>
    <w:p w14:paraId="20224E11" w14:textId="77777777" w:rsidR="00F34CFD" w:rsidRPr="00B34DB2" w:rsidRDefault="00F34CFD" w:rsidP="00D5054A">
      <w:pPr>
        <w:pStyle w:val="Titre3"/>
        <w:numPr>
          <w:ilvl w:val="0"/>
          <w:numId w:val="29"/>
        </w:numPr>
      </w:pPr>
      <w:r>
        <w:t>Formation</w:t>
      </w:r>
    </w:p>
    <w:p w14:paraId="389BF668" w14:textId="1251C227" w:rsidR="00060551" w:rsidRPr="0016651C" w:rsidRDefault="00060551" w:rsidP="00284851">
      <w:pPr>
        <w:spacing w:before="120" w:after="0" w:line="360" w:lineRule="auto"/>
      </w:pPr>
      <w:r w:rsidRPr="0016651C">
        <w:rPr>
          <w:color w:val="2F5496" w:themeColor="accent1" w:themeShade="BF"/>
        </w:rPr>
        <w:t xml:space="preserve">Acteur : </w:t>
      </w:r>
      <w:r w:rsidR="00975E9E">
        <w:t>l</w:t>
      </w:r>
      <w:r>
        <w:t>a mission Accessibilité.</w:t>
      </w:r>
    </w:p>
    <w:p w14:paraId="5248C48E" w14:textId="2DC9FE4C" w:rsidR="00060551" w:rsidRDefault="00060551" w:rsidP="00284851">
      <w:pPr>
        <w:spacing w:after="360" w:line="360" w:lineRule="auto"/>
      </w:pPr>
      <w:r w:rsidRPr="0016651C">
        <w:rPr>
          <w:color w:val="2F5496" w:themeColor="accent1" w:themeShade="BF"/>
        </w:rPr>
        <w:t xml:space="preserve">Pour le compte de : </w:t>
      </w:r>
      <w:r w:rsidR="00975E9E">
        <w:t>l</w:t>
      </w:r>
      <w:r>
        <w:t>a Communauté Pays Basque et des communes du territoire.</w:t>
      </w:r>
    </w:p>
    <w:p w14:paraId="52A41AAD" w14:textId="63A3FBDE" w:rsidR="003F7424" w:rsidRDefault="00060551" w:rsidP="00284851">
      <w:pPr>
        <w:spacing w:line="360" w:lineRule="auto"/>
      </w:pPr>
      <w:r>
        <w:t>Poursuite des formations</w:t>
      </w:r>
      <w:r w:rsidR="00975E9E">
        <w:t xml:space="preserve"> </w:t>
      </w:r>
      <w:r w:rsidR="001926F8">
        <w:t>concernant l’accessibilité numérique</w:t>
      </w:r>
      <w:r w:rsidR="00A15F2B">
        <w:t xml:space="preserve"> (référents accessibilité numérique, contenus accessibles)</w:t>
      </w:r>
    </w:p>
    <w:p w14:paraId="784A4C8A" w14:textId="77777777" w:rsidR="005D32FD" w:rsidRDefault="000E66F8" w:rsidP="00284851">
      <w:pPr>
        <w:spacing w:line="360" w:lineRule="auto"/>
        <w:sectPr w:rsidR="005D32FD" w:rsidSect="00140DCC">
          <w:pgSz w:w="11906" w:h="16838" w:code="9"/>
          <w:pgMar w:top="1134" w:right="1418" w:bottom="624" w:left="1418" w:header="709" w:footer="454" w:gutter="0"/>
          <w:cols w:space="709"/>
          <w:docGrid w:linePitch="360"/>
        </w:sectPr>
      </w:pPr>
      <w:r>
        <w:t>Enrichissement de l’offre de formations portées à la mutualisation (exemple : formation « </w:t>
      </w:r>
      <w:r w:rsidR="00341DE8">
        <w:t>Facile à Lire et à Comprendre » (FALC)</w:t>
      </w:r>
      <w:r w:rsidR="00A15F2B">
        <w:t>)</w:t>
      </w:r>
    </w:p>
    <w:p w14:paraId="509B6A99" w14:textId="10D7D0B2" w:rsidR="00F840C9" w:rsidRPr="00F840C9" w:rsidRDefault="00F840C9" w:rsidP="00284851">
      <w:pPr>
        <w:pStyle w:val="Titre2"/>
        <w:numPr>
          <w:ilvl w:val="0"/>
          <w:numId w:val="0"/>
        </w:numPr>
        <w:spacing w:before="3000"/>
        <w:ind w:left="709" w:hanging="357"/>
      </w:pPr>
      <w:bookmarkStart w:id="30" w:name="_Toc109035322"/>
      <w:r w:rsidRPr="00F840C9">
        <w:lastRenderedPageBreak/>
        <w:t>Contact de la mission accessibilité</w:t>
      </w:r>
      <w:bookmarkEnd w:id="30"/>
    </w:p>
    <w:p w14:paraId="0CDB1842" w14:textId="79BECA9F" w:rsidR="00F840C9" w:rsidRDefault="00F840C9" w:rsidP="00284851">
      <w:pPr>
        <w:spacing w:before="240"/>
      </w:pPr>
      <w:r>
        <w:t xml:space="preserve">Claire SARTHOU – 06 48 51 13 29 – </w:t>
      </w:r>
      <w:hyperlink r:id="rId13" w:history="1">
        <w:r w:rsidRPr="003D0BF3">
          <w:rPr>
            <w:rStyle w:val="Lienhypertexte"/>
          </w:rPr>
          <w:t>c.sarthou@communaute-paysbasque.fr</w:t>
        </w:r>
      </w:hyperlink>
    </w:p>
    <w:p w14:paraId="27B98F02" w14:textId="1D821C70" w:rsidR="007F016D" w:rsidRPr="00B176AD" w:rsidRDefault="00F840C9" w:rsidP="00284851">
      <w:pPr>
        <w:rPr>
          <w:lang w:val="it-IT"/>
        </w:rPr>
      </w:pPr>
      <w:r w:rsidRPr="00B176AD">
        <w:rPr>
          <w:lang w:val="it-IT"/>
        </w:rPr>
        <w:t xml:space="preserve">Claudine CELHAIGUIBEL – 06 13 93 67 50 – </w:t>
      </w:r>
      <w:hyperlink r:id="rId14" w:history="1">
        <w:r w:rsidRPr="00B176AD">
          <w:rPr>
            <w:rStyle w:val="Lienhypertexte"/>
            <w:lang w:val="it-IT"/>
          </w:rPr>
          <w:t>c.celhaiguibel@communaute-paysbasque.fr</w:t>
        </w:r>
      </w:hyperlink>
    </w:p>
    <w:sectPr w:rsidR="007F016D" w:rsidRPr="00B176AD" w:rsidSect="00140DCC">
      <w:pgSz w:w="11906" w:h="16838" w:code="9"/>
      <w:pgMar w:top="1134" w:right="1418" w:bottom="624" w:left="1418" w:header="709" w:footer="45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2CCBA" w14:textId="77777777" w:rsidR="008612D6" w:rsidRDefault="008612D6" w:rsidP="00816D57">
      <w:r>
        <w:separator/>
      </w:r>
    </w:p>
    <w:p w14:paraId="6764EBE3" w14:textId="77777777" w:rsidR="008612D6" w:rsidRDefault="008612D6" w:rsidP="00816D57"/>
  </w:endnote>
  <w:endnote w:type="continuationSeparator" w:id="0">
    <w:p w14:paraId="766C9862" w14:textId="77777777" w:rsidR="008612D6" w:rsidRDefault="008612D6" w:rsidP="00816D57">
      <w:r>
        <w:continuationSeparator/>
      </w:r>
    </w:p>
    <w:p w14:paraId="3F1ED55F" w14:textId="77777777" w:rsidR="008612D6" w:rsidRDefault="008612D6" w:rsidP="00816D57"/>
  </w:endnote>
  <w:endnote w:type="continuationNotice" w:id="1">
    <w:p w14:paraId="3746C262" w14:textId="77777777" w:rsidR="008612D6" w:rsidRDefault="008612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6E09" w14:textId="573D2200" w:rsidR="00DD2450" w:rsidRPr="00236022" w:rsidRDefault="00DD2450" w:rsidP="00405B01">
    <w:pPr>
      <w:tabs>
        <w:tab w:val="right" w:pos="8789"/>
      </w:tabs>
    </w:pPr>
    <w:r w:rsidRPr="00236022">
      <w:t xml:space="preserve">Page </w:t>
    </w:r>
    <w:r w:rsidRPr="00236022">
      <w:fldChar w:fldCharType="begin"/>
    </w:r>
    <w:r w:rsidRPr="00236022">
      <w:instrText>PAGE   \* MERGEFORMAT</w:instrText>
    </w:r>
    <w:r w:rsidRPr="00236022">
      <w:fldChar w:fldCharType="separate"/>
    </w:r>
    <w:r w:rsidRPr="00236022">
      <w:t>1</w:t>
    </w:r>
    <w:r w:rsidRPr="00236022">
      <w:fldChar w:fldCharType="end"/>
    </w:r>
    <w:r w:rsidRPr="00236022">
      <w:t xml:space="preserve"> | </w:t>
    </w:r>
    <w:r w:rsidR="00CD46AE">
      <w:fldChar w:fldCharType="begin"/>
    </w:r>
    <w:r w:rsidR="00CD46AE">
      <w:instrText>NUMPAGES  \* Arabic  \* MERGEFORMAT</w:instrText>
    </w:r>
    <w:r w:rsidR="00CD46AE">
      <w:fldChar w:fldCharType="separate"/>
    </w:r>
    <w:r w:rsidRPr="00236022">
      <w:t>1</w:t>
    </w:r>
    <w:r w:rsidR="00CD46AE">
      <w:fldChar w:fldCharType="end"/>
    </w:r>
    <w:r>
      <w:tab/>
    </w:r>
    <w:r>
      <w:rPr>
        <w:noProof/>
      </w:rPr>
      <w:drawing>
        <wp:inline distT="0" distB="0" distL="0" distR="0" wp14:anchorId="5F4E4931" wp14:editId="313EE715">
          <wp:extent cx="426462" cy="359848"/>
          <wp:effectExtent l="0" t="0" r="0" b="2540"/>
          <wp:docPr id="2" name="Image 2" descr="Communauté d'agglomération Pays Basqu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mmunauté d'agglomération Pays Basqu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62768" cy="3904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34C2" w14:textId="77777777" w:rsidR="008612D6" w:rsidRDefault="008612D6" w:rsidP="00816D57">
      <w:r>
        <w:separator/>
      </w:r>
    </w:p>
    <w:p w14:paraId="6F61D855" w14:textId="77777777" w:rsidR="008612D6" w:rsidRDefault="008612D6" w:rsidP="00816D57"/>
  </w:footnote>
  <w:footnote w:type="continuationSeparator" w:id="0">
    <w:p w14:paraId="194A2BDA" w14:textId="77777777" w:rsidR="008612D6" w:rsidRDefault="008612D6" w:rsidP="00816D57">
      <w:r>
        <w:continuationSeparator/>
      </w:r>
    </w:p>
    <w:p w14:paraId="4D80FAC0" w14:textId="77777777" w:rsidR="008612D6" w:rsidRDefault="008612D6" w:rsidP="00816D57"/>
  </w:footnote>
  <w:footnote w:type="continuationNotice" w:id="1">
    <w:p w14:paraId="3DFD932F" w14:textId="77777777" w:rsidR="008612D6" w:rsidRDefault="008612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7230"/>
    <w:multiLevelType w:val="hybridMultilevel"/>
    <w:tmpl w:val="68AAA0E4"/>
    <w:lvl w:ilvl="0" w:tplc="B15480E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A9794E"/>
    <w:multiLevelType w:val="hybridMultilevel"/>
    <w:tmpl w:val="FCF29B6E"/>
    <w:lvl w:ilvl="0" w:tplc="A8D8DC5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0B2F3F"/>
    <w:multiLevelType w:val="hybridMultilevel"/>
    <w:tmpl w:val="6C347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515D42"/>
    <w:multiLevelType w:val="hybridMultilevel"/>
    <w:tmpl w:val="4EB02C38"/>
    <w:lvl w:ilvl="0" w:tplc="FFFFFFFF">
      <w:start w:val="1"/>
      <w:numFmt w:val="bullet"/>
      <w:lvlText w:val=""/>
      <w:lvlJc w:val="left"/>
      <w:pPr>
        <w:ind w:left="720" w:hanging="360"/>
      </w:pPr>
      <w:rPr>
        <w:rFonts w:ascii="Symbol" w:hAnsi="Symbol" w:hint="default"/>
        <w:color w:val="auto"/>
      </w:rPr>
    </w:lvl>
    <w:lvl w:ilvl="1" w:tplc="FFFFFFFF">
      <w:start w:val="1"/>
      <w:numFmt w:val="bullet"/>
      <w:lvlText w:val=""/>
      <w:lvlJc w:val="left"/>
      <w:pPr>
        <w:ind w:left="1440" w:hanging="360"/>
      </w:pPr>
      <w:rPr>
        <w:rFonts w:ascii="Wingdings" w:hAnsi="Wingdings" w:hint="default"/>
        <w:color w:val="auto"/>
      </w:rPr>
    </w:lvl>
    <w:lvl w:ilvl="2" w:tplc="A348AD2E">
      <w:start w:val="1"/>
      <w:numFmt w:val="bullet"/>
      <w:lvlText w:val="-"/>
      <w:lvlJc w:val="left"/>
      <w:pPr>
        <w:ind w:left="2160" w:hanging="360"/>
      </w:pPr>
      <w:rPr>
        <w:rFonts w:ascii="Calibri" w:hAnsi="Calibri" w:hint="default"/>
        <w:b/>
        <w:i w:val="0"/>
        <w:color w:val="000000" w:themeColor="text1"/>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24E550C"/>
    <w:multiLevelType w:val="hybridMultilevel"/>
    <w:tmpl w:val="FD58D9D2"/>
    <w:lvl w:ilvl="0" w:tplc="AC6C41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7E564B"/>
    <w:multiLevelType w:val="hybridMultilevel"/>
    <w:tmpl w:val="65B8D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E226F4"/>
    <w:multiLevelType w:val="hybridMultilevel"/>
    <w:tmpl w:val="258CC390"/>
    <w:lvl w:ilvl="0" w:tplc="A8D8DC5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034CB9"/>
    <w:multiLevelType w:val="hybridMultilevel"/>
    <w:tmpl w:val="13307836"/>
    <w:lvl w:ilvl="0" w:tplc="6A5A640C">
      <w:start w:val="1"/>
      <w:numFmt w:val="bullet"/>
      <w:lvlText w:val="•"/>
      <w:lvlJc w:val="left"/>
      <w:pPr>
        <w:tabs>
          <w:tab w:val="num" w:pos="1068"/>
        </w:tabs>
        <w:ind w:left="1068" w:hanging="360"/>
      </w:pPr>
      <w:rPr>
        <w:rFonts w:ascii="Arial" w:hAnsi="Arial" w:hint="default"/>
      </w:rPr>
    </w:lvl>
    <w:lvl w:ilvl="1" w:tplc="040C000D">
      <w:start w:val="1"/>
      <w:numFmt w:val="bullet"/>
      <w:lvlText w:val=""/>
      <w:lvlJc w:val="left"/>
      <w:pPr>
        <w:tabs>
          <w:tab w:val="num" w:pos="1788"/>
        </w:tabs>
        <w:ind w:left="1788" w:hanging="360"/>
      </w:pPr>
      <w:rPr>
        <w:rFonts w:ascii="Wingdings" w:hAnsi="Wingdings" w:hint="default"/>
        <w:b/>
      </w:rPr>
    </w:lvl>
    <w:lvl w:ilvl="2" w:tplc="0DB40776">
      <w:start w:val="1"/>
      <w:numFmt w:val="bullet"/>
      <w:lvlText w:val="•"/>
      <w:lvlJc w:val="left"/>
      <w:pPr>
        <w:tabs>
          <w:tab w:val="num" w:pos="2508"/>
        </w:tabs>
        <w:ind w:left="2508" w:hanging="360"/>
      </w:pPr>
      <w:rPr>
        <w:rFonts w:ascii="Arial" w:hAnsi="Arial" w:hint="default"/>
      </w:rPr>
    </w:lvl>
    <w:lvl w:ilvl="3" w:tplc="9D58BB86" w:tentative="1">
      <w:start w:val="1"/>
      <w:numFmt w:val="bullet"/>
      <w:lvlText w:val="•"/>
      <w:lvlJc w:val="left"/>
      <w:pPr>
        <w:tabs>
          <w:tab w:val="num" w:pos="3228"/>
        </w:tabs>
        <w:ind w:left="3228" w:hanging="360"/>
      </w:pPr>
      <w:rPr>
        <w:rFonts w:ascii="Arial" w:hAnsi="Arial" w:hint="default"/>
      </w:rPr>
    </w:lvl>
    <w:lvl w:ilvl="4" w:tplc="94DAF002" w:tentative="1">
      <w:start w:val="1"/>
      <w:numFmt w:val="bullet"/>
      <w:lvlText w:val="•"/>
      <w:lvlJc w:val="left"/>
      <w:pPr>
        <w:tabs>
          <w:tab w:val="num" w:pos="3948"/>
        </w:tabs>
        <w:ind w:left="3948" w:hanging="360"/>
      </w:pPr>
      <w:rPr>
        <w:rFonts w:ascii="Arial" w:hAnsi="Arial" w:hint="default"/>
      </w:rPr>
    </w:lvl>
    <w:lvl w:ilvl="5" w:tplc="2FDA360E" w:tentative="1">
      <w:start w:val="1"/>
      <w:numFmt w:val="bullet"/>
      <w:lvlText w:val="•"/>
      <w:lvlJc w:val="left"/>
      <w:pPr>
        <w:tabs>
          <w:tab w:val="num" w:pos="4668"/>
        </w:tabs>
        <w:ind w:left="4668" w:hanging="360"/>
      </w:pPr>
      <w:rPr>
        <w:rFonts w:ascii="Arial" w:hAnsi="Arial" w:hint="default"/>
      </w:rPr>
    </w:lvl>
    <w:lvl w:ilvl="6" w:tplc="0C4C2C36" w:tentative="1">
      <w:start w:val="1"/>
      <w:numFmt w:val="bullet"/>
      <w:lvlText w:val="•"/>
      <w:lvlJc w:val="left"/>
      <w:pPr>
        <w:tabs>
          <w:tab w:val="num" w:pos="5388"/>
        </w:tabs>
        <w:ind w:left="5388" w:hanging="360"/>
      </w:pPr>
      <w:rPr>
        <w:rFonts w:ascii="Arial" w:hAnsi="Arial" w:hint="default"/>
      </w:rPr>
    </w:lvl>
    <w:lvl w:ilvl="7" w:tplc="77A0CDF0" w:tentative="1">
      <w:start w:val="1"/>
      <w:numFmt w:val="bullet"/>
      <w:lvlText w:val="•"/>
      <w:lvlJc w:val="left"/>
      <w:pPr>
        <w:tabs>
          <w:tab w:val="num" w:pos="6108"/>
        </w:tabs>
        <w:ind w:left="6108" w:hanging="360"/>
      </w:pPr>
      <w:rPr>
        <w:rFonts w:ascii="Arial" w:hAnsi="Arial" w:hint="default"/>
      </w:rPr>
    </w:lvl>
    <w:lvl w:ilvl="8" w:tplc="0B760196" w:tentative="1">
      <w:start w:val="1"/>
      <w:numFmt w:val="bullet"/>
      <w:lvlText w:val="•"/>
      <w:lvlJc w:val="left"/>
      <w:pPr>
        <w:tabs>
          <w:tab w:val="num" w:pos="6828"/>
        </w:tabs>
        <w:ind w:left="6828" w:hanging="360"/>
      </w:pPr>
      <w:rPr>
        <w:rFonts w:ascii="Arial" w:hAnsi="Arial" w:hint="default"/>
      </w:rPr>
    </w:lvl>
  </w:abstractNum>
  <w:abstractNum w:abstractNumId="8" w15:restartNumberingAfterBreak="0">
    <w:nsid w:val="2FF46CBC"/>
    <w:multiLevelType w:val="hybridMultilevel"/>
    <w:tmpl w:val="3D52CC48"/>
    <w:lvl w:ilvl="0" w:tplc="F09050F8">
      <w:start w:val="1"/>
      <w:numFmt w:val="upperRoman"/>
      <w:pStyle w:val="Titre2"/>
      <w:lvlText w:val="%1."/>
      <w:lvlJc w:val="right"/>
      <w:pPr>
        <w:ind w:left="709" w:hanging="360"/>
      </w:pPr>
      <w:rPr>
        <w:rFonts w:hint="default"/>
      </w:rPr>
    </w:lvl>
    <w:lvl w:ilvl="1" w:tplc="93FEFCD0">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9" w15:restartNumberingAfterBreak="0">
    <w:nsid w:val="31FE27B9"/>
    <w:multiLevelType w:val="hybridMultilevel"/>
    <w:tmpl w:val="1F30D2DC"/>
    <w:lvl w:ilvl="0" w:tplc="1FE864C6">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6E6B37"/>
    <w:multiLevelType w:val="hybridMultilevel"/>
    <w:tmpl w:val="E89C4134"/>
    <w:lvl w:ilvl="0" w:tplc="4544B4BE">
      <w:start w:val="5"/>
      <w:numFmt w:val="upperRoman"/>
      <w:lvlText w:val="%1."/>
      <w:lvlJc w:val="righ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E58799A"/>
    <w:multiLevelType w:val="hybridMultilevel"/>
    <w:tmpl w:val="CD1404F4"/>
    <w:lvl w:ilvl="0" w:tplc="BF385CE0">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F3E5EE8"/>
    <w:multiLevelType w:val="hybridMultilevel"/>
    <w:tmpl w:val="44002762"/>
    <w:lvl w:ilvl="0" w:tplc="3710F07C">
      <w:start w:val="1"/>
      <w:numFmt w:val="upperLetter"/>
      <w:pStyle w:val="Titre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807AC1"/>
    <w:multiLevelType w:val="hybridMultilevel"/>
    <w:tmpl w:val="2746FC0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C313F78"/>
    <w:multiLevelType w:val="multilevel"/>
    <w:tmpl w:val="FAAE97FC"/>
    <w:lvl w:ilvl="0">
      <w:start w:val="1"/>
      <w:numFmt w:val="lowerLetter"/>
      <w:lvlText w:val="%1."/>
      <w:lvlJc w:val="right"/>
      <w:pPr>
        <w:ind w:left="786" w:hanging="360"/>
      </w:pPr>
      <w:rPr>
        <w:rFonts w:hint="default"/>
      </w:rPr>
    </w:lvl>
    <w:lvl w:ilvl="1">
      <w:start w:val="1"/>
      <w:numFmt w:val="lowerLetter"/>
      <w:lvlText w:val="%2."/>
      <w:lvlJc w:val="left"/>
      <w:pPr>
        <w:ind w:left="2507" w:hanging="360"/>
      </w:pPr>
      <w:rPr>
        <w:rFonts w:hint="default"/>
      </w:rPr>
    </w:lvl>
    <w:lvl w:ilvl="2">
      <w:start w:val="1"/>
      <w:numFmt w:val="lowerRoman"/>
      <w:lvlText w:val="%3."/>
      <w:lvlJc w:val="right"/>
      <w:pPr>
        <w:ind w:left="3227" w:hanging="180"/>
      </w:pPr>
      <w:rPr>
        <w:rFonts w:hint="default"/>
      </w:rPr>
    </w:lvl>
    <w:lvl w:ilvl="3">
      <w:start w:val="1"/>
      <w:numFmt w:val="decimal"/>
      <w:lvlText w:val="%4."/>
      <w:lvlJc w:val="left"/>
      <w:pPr>
        <w:ind w:left="3947" w:hanging="360"/>
      </w:pPr>
      <w:rPr>
        <w:rFonts w:hint="default"/>
      </w:rPr>
    </w:lvl>
    <w:lvl w:ilvl="4">
      <w:start w:val="1"/>
      <w:numFmt w:val="lowerLetter"/>
      <w:lvlText w:val="%5."/>
      <w:lvlJc w:val="left"/>
      <w:pPr>
        <w:ind w:left="4667" w:hanging="360"/>
      </w:pPr>
      <w:rPr>
        <w:rFonts w:hint="default"/>
      </w:rPr>
    </w:lvl>
    <w:lvl w:ilvl="5">
      <w:start w:val="1"/>
      <w:numFmt w:val="lowerRoman"/>
      <w:lvlText w:val="%6."/>
      <w:lvlJc w:val="right"/>
      <w:pPr>
        <w:ind w:left="5387" w:hanging="180"/>
      </w:pPr>
      <w:rPr>
        <w:rFonts w:hint="default"/>
      </w:rPr>
    </w:lvl>
    <w:lvl w:ilvl="6">
      <w:start w:val="1"/>
      <w:numFmt w:val="decimal"/>
      <w:lvlText w:val="%7."/>
      <w:lvlJc w:val="left"/>
      <w:pPr>
        <w:ind w:left="6107" w:hanging="360"/>
      </w:pPr>
      <w:rPr>
        <w:rFonts w:hint="default"/>
      </w:rPr>
    </w:lvl>
    <w:lvl w:ilvl="7">
      <w:start w:val="1"/>
      <w:numFmt w:val="lowerLetter"/>
      <w:lvlText w:val="%8."/>
      <w:lvlJc w:val="left"/>
      <w:pPr>
        <w:ind w:left="6827" w:hanging="360"/>
      </w:pPr>
      <w:rPr>
        <w:rFonts w:hint="default"/>
      </w:rPr>
    </w:lvl>
    <w:lvl w:ilvl="8">
      <w:start w:val="1"/>
      <w:numFmt w:val="lowerRoman"/>
      <w:lvlText w:val="%9."/>
      <w:lvlJc w:val="right"/>
      <w:pPr>
        <w:ind w:left="7547" w:hanging="180"/>
      </w:pPr>
      <w:rPr>
        <w:rFonts w:hint="default"/>
      </w:rPr>
    </w:lvl>
  </w:abstractNum>
  <w:abstractNum w:abstractNumId="15" w15:restartNumberingAfterBreak="0">
    <w:nsid w:val="4CEA7BB5"/>
    <w:multiLevelType w:val="hybridMultilevel"/>
    <w:tmpl w:val="25B4D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B50477"/>
    <w:multiLevelType w:val="hybridMultilevel"/>
    <w:tmpl w:val="FD22B744"/>
    <w:lvl w:ilvl="0" w:tplc="7F14B9CE">
      <w:start w:val="3"/>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7DC4BD0"/>
    <w:multiLevelType w:val="hybridMultilevel"/>
    <w:tmpl w:val="7A98B736"/>
    <w:lvl w:ilvl="0" w:tplc="77603EC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BB27D6D"/>
    <w:multiLevelType w:val="hybridMultilevel"/>
    <w:tmpl w:val="18B67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7E1C94"/>
    <w:multiLevelType w:val="hybridMultilevel"/>
    <w:tmpl w:val="C22EF7BE"/>
    <w:lvl w:ilvl="0" w:tplc="0B644398">
      <w:start w:val="1"/>
      <w:numFmt w:val="bullet"/>
      <w:lvlText w:val="•"/>
      <w:lvlJc w:val="left"/>
      <w:pPr>
        <w:tabs>
          <w:tab w:val="num" w:pos="720"/>
        </w:tabs>
        <w:ind w:left="720" w:hanging="360"/>
      </w:pPr>
      <w:rPr>
        <w:rFonts w:ascii="Arial" w:hAnsi="Arial" w:hint="default"/>
      </w:rPr>
    </w:lvl>
    <w:lvl w:ilvl="1" w:tplc="A8D8DC5C">
      <w:start w:val="1"/>
      <w:numFmt w:val="bullet"/>
      <w:lvlText w:val=""/>
      <w:lvlJc w:val="left"/>
      <w:pPr>
        <w:tabs>
          <w:tab w:val="num" w:pos="1440"/>
        </w:tabs>
        <w:ind w:left="1440" w:hanging="360"/>
      </w:pPr>
      <w:rPr>
        <w:rFonts w:ascii="Symbol" w:hAnsi="Symbol" w:hint="default"/>
        <w:color w:val="auto"/>
      </w:rPr>
    </w:lvl>
    <w:lvl w:ilvl="2" w:tplc="25824C04" w:tentative="1">
      <w:start w:val="1"/>
      <w:numFmt w:val="bullet"/>
      <w:lvlText w:val="•"/>
      <w:lvlJc w:val="left"/>
      <w:pPr>
        <w:tabs>
          <w:tab w:val="num" w:pos="2160"/>
        </w:tabs>
        <w:ind w:left="2160" w:hanging="360"/>
      </w:pPr>
      <w:rPr>
        <w:rFonts w:ascii="Arial" w:hAnsi="Arial" w:hint="default"/>
      </w:rPr>
    </w:lvl>
    <w:lvl w:ilvl="3" w:tplc="961642D6" w:tentative="1">
      <w:start w:val="1"/>
      <w:numFmt w:val="bullet"/>
      <w:lvlText w:val="•"/>
      <w:lvlJc w:val="left"/>
      <w:pPr>
        <w:tabs>
          <w:tab w:val="num" w:pos="2880"/>
        </w:tabs>
        <w:ind w:left="2880" w:hanging="360"/>
      </w:pPr>
      <w:rPr>
        <w:rFonts w:ascii="Arial" w:hAnsi="Arial" w:hint="default"/>
      </w:rPr>
    </w:lvl>
    <w:lvl w:ilvl="4" w:tplc="91D8B56C" w:tentative="1">
      <w:start w:val="1"/>
      <w:numFmt w:val="bullet"/>
      <w:lvlText w:val="•"/>
      <w:lvlJc w:val="left"/>
      <w:pPr>
        <w:tabs>
          <w:tab w:val="num" w:pos="3600"/>
        </w:tabs>
        <w:ind w:left="3600" w:hanging="360"/>
      </w:pPr>
      <w:rPr>
        <w:rFonts w:ascii="Arial" w:hAnsi="Arial" w:hint="default"/>
      </w:rPr>
    </w:lvl>
    <w:lvl w:ilvl="5" w:tplc="64D49F78" w:tentative="1">
      <w:start w:val="1"/>
      <w:numFmt w:val="bullet"/>
      <w:lvlText w:val="•"/>
      <w:lvlJc w:val="left"/>
      <w:pPr>
        <w:tabs>
          <w:tab w:val="num" w:pos="4320"/>
        </w:tabs>
        <w:ind w:left="4320" w:hanging="360"/>
      </w:pPr>
      <w:rPr>
        <w:rFonts w:ascii="Arial" w:hAnsi="Arial" w:hint="default"/>
      </w:rPr>
    </w:lvl>
    <w:lvl w:ilvl="6" w:tplc="59DCC43E" w:tentative="1">
      <w:start w:val="1"/>
      <w:numFmt w:val="bullet"/>
      <w:lvlText w:val="•"/>
      <w:lvlJc w:val="left"/>
      <w:pPr>
        <w:tabs>
          <w:tab w:val="num" w:pos="5040"/>
        </w:tabs>
        <w:ind w:left="5040" w:hanging="360"/>
      </w:pPr>
      <w:rPr>
        <w:rFonts w:ascii="Arial" w:hAnsi="Arial" w:hint="default"/>
      </w:rPr>
    </w:lvl>
    <w:lvl w:ilvl="7" w:tplc="39840A78" w:tentative="1">
      <w:start w:val="1"/>
      <w:numFmt w:val="bullet"/>
      <w:lvlText w:val="•"/>
      <w:lvlJc w:val="left"/>
      <w:pPr>
        <w:tabs>
          <w:tab w:val="num" w:pos="5760"/>
        </w:tabs>
        <w:ind w:left="5760" w:hanging="360"/>
      </w:pPr>
      <w:rPr>
        <w:rFonts w:ascii="Arial" w:hAnsi="Arial" w:hint="default"/>
      </w:rPr>
    </w:lvl>
    <w:lvl w:ilvl="8" w:tplc="0AA225E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D9E43A4"/>
    <w:multiLevelType w:val="hybridMultilevel"/>
    <w:tmpl w:val="475C2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DF2588"/>
    <w:multiLevelType w:val="hybridMultilevel"/>
    <w:tmpl w:val="120CB4C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2" w15:restartNumberingAfterBreak="0">
    <w:nsid w:val="63871074"/>
    <w:multiLevelType w:val="hybridMultilevel"/>
    <w:tmpl w:val="D932E582"/>
    <w:lvl w:ilvl="0" w:tplc="0B644398">
      <w:start w:val="1"/>
      <w:numFmt w:val="bullet"/>
      <w:lvlText w:val="•"/>
      <w:lvlJc w:val="left"/>
      <w:pPr>
        <w:ind w:left="1773" w:hanging="360"/>
      </w:pPr>
      <w:rPr>
        <w:rFonts w:ascii="Arial" w:hAnsi="Arial" w:hint="default"/>
        <w:b/>
      </w:rPr>
    </w:lvl>
    <w:lvl w:ilvl="1" w:tplc="040C0001">
      <w:start w:val="1"/>
      <w:numFmt w:val="bullet"/>
      <w:lvlText w:val=""/>
      <w:lvlJc w:val="left"/>
      <w:pPr>
        <w:ind w:left="2493" w:hanging="360"/>
      </w:pPr>
      <w:rPr>
        <w:rFonts w:ascii="Symbol" w:hAnsi="Symbol" w:hint="default"/>
      </w:rPr>
    </w:lvl>
    <w:lvl w:ilvl="2" w:tplc="040C001B" w:tentative="1">
      <w:start w:val="1"/>
      <w:numFmt w:val="lowerRoman"/>
      <w:lvlText w:val="%3."/>
      <w:lvlJc w:val="right"/>
      <w:pPr>
        <w:ind w:left="3213" w:hanging="180"/>
      </w:pPr>
    </w:lvl>
    <w:lvl w:ilvl="3" w:tplc="040C000F" w:tentative="1">
      <w:start w:val="1"/>
      <w:numFmt w:val="decimal"/>
      <w:lvlText w:val="%4."/>
      <w:lvlJc w:val="left"/>
      <w:pPr>
        <w:ind w:left="3933" w:hanging="360"/>
      </w:pPr>
    </w:lvl>
    <w:lvl w:ilvl="4" w:tplc="040C0019" w:tentative="1">
      <w:start w:val="1"/>
      <w:numFmt w:val="lowerLetter"/>
      <w:lvlText w:val="%5."/>
      <w:lvlJc w:val="left"/>
      <w:pPr>
        <w:ind w:left="4653" w:hanging="360"/>
      </w:pPr>
    </w:lvl>
    <w:lvl w:ilvl="5" w:tplc="040C001B" w:tentative="1">
      <w:start w:val="1"/>
      <w:numFmt w:val="lowerRoman"/>
      <w:lvlText w:val="%6."/>
      <w:lvlJc w:val="right"/>
      <w:pPr>
        <w:ind w:left="5373" w:hanging="180"/>
      </w:pPr>
    </w:lvl>
    <w:lvl w:ilvl="6" w:tplc="040C000F" w:tentative="1">
      <w:start w:val="1"/>
      <w:numFmt w:val="decimal"/>
      <w:lvlText w:val="%7."/>
      <w:lvlJc w:val="left"/>
      <w:pPr>
        <w:ind w:left="6093" w:hanging="360"/>
      </w:pPr>
    </w:lvl>
    <w:lvl w:ilvl="7" w:tplc="040C0019" w:tentative="1">
      <w:start w:val="1"/>
      <w:numFmt w:val="lowerLetter"/>
      <w:lvlText w:val="%8."/>
      <w:lvlJc w:val="left"/>
      <w:pPr>
        <w:ind w:left="6813" w:hanging="360"/>
      </w:pPr>
    </w:lvl>
    <w:lvl w:ilvl="8" w:tplc="040C001B" w:tentative="1">
      <w:start w:val="1"/>
      <w:numFmt w:val="lowerRoman"/>
      <w:lvlText w:val="%9."/>
      <w:lvlJc w:val="right"/>
      <w:pPr>
        <w:ind w:left="7533" w:hanging="180"/>
      </w:pPr>
    </w:lvl>
  </w:abstractNum>
  <w:abstractNum w:abstractNumId="23" w15:restartNumberingAfterBreak="0">
    <w:nsid w:val="653571C8"/>
    <w:multiLevelType w:val="hybridMultilevel"/>
    <w:tmpl w:val="748C785C"/>
    <w:lvl w:ilvl="0" w:tplc="A8D8DC5C">
      <w:start w:val="1"/>
      <w:numFmt w:val="bullet"/>
      <w:lvlText w:val=""/>
      <w:lvlJc w:val="left"/>
      <w:pPr>
        <w:tabs>
          <w:tab w:val="num" w:pos="1068"/>
        </w:tabs>
        <w:ind w:left="1068" w:hanging="360"/>
      </w:pPr>
      <w:rPr>
        <w:rFonts w:ascii="Symbol" w:hAnsi="Symbol" w:hint="default"/>
        <w:color w:val="auto"/>
      </w:rPr>
    </w:lvl>
    <w:lvl w:ilvl="1" w:tplc="040C0001">
      <w:start w:val="1"/>
      <w:numFmt w:val="bullet"/>
      <w:lvlText w:val=""/>
      <w:lvlJc w:val="left"/>
      <w:pPr>
        <w:tabs>
          <w:tab w:val="num" w:pos="1788"/>
        </w:tabs>
        <w:ind w:left="1788" w:hanging="360"/>
      </w:pPr>
      <w:rPr>
        <w:rFonts w:ascii="Symbol" w:hAnsi="Symbol" w:hint="default"/>
        <w:b/>
      </w:rPr>
    </w:lvl>
    <w:lvl w:ilvl="2" w:tplc="0DB40776" w:tentative="1">
      <w:start w:val="1"/>
      <w:numFmt w:val="bullet"/>
      <w:lvlText w:val="•"/>
      <w:lvlJc w:val="left"/>
      <w:pPr>
        <w:tabs>
          <w:tab w:val="num" w:pos="2508"/>
        </w:tabs>
        <w:ind w:left="2508" w:hanging="360"/>
      </w:pPr>
      <w:rPr>
        <w:rFonts w:ascii="Arial" w:hAnsi="Arial" w:hint="default"/>
      </w:rPr>
    </w:lvl>
    <w:lvl w:ilvl="3" w:tplc="9D58BB86" w:tentative="1">
      <w:start w:val="1"/>
      <w:numFmt w:val="bullet"/>
      <w:lvlText w:val="•"/>
      <w:lvlJc w:val="left"/>
      <w:pPr>
        <w:tabs>
          <w:tab w:val="num" w:pos="3228"/>
        </w:tabs>
        <w:ind w:left="3228" w:hanging="360"/>
      </w:pPr>
      <w:rPr>
        <w:rFonts w:ascii="Arial" w:hAnsi="Arial" w:hint="default"/>
      </w:rPr>
    </w:lvl>
    <w:lvl w:ilvl="4" w:tplc="94DAF002" w:tentative="1">
      <w:start w:val="1"/>
      <w:numFmt w:val="bullet"/>
      <w:lvlText w:val="•"/>
      <w:lvlJc w:val="left"/>
      <w:pPr>
        <w:tabs>
          <w:tab w:val="num" w:pos="3948"/>
        </w:tabs>
        <w:ind w:left="3948" w:hanging="360"/>
      </w:pPr>
      <w:rPr>
        <w:rFonts w:ascii="Arial" w:hAnsi="Arial" w:hint="default"/>
      </w:rPr>
    </w:lvl>
    <w:lvl w:ilvl="5" w:tplc="2FDA360E" w:tentative="1">
      <w:start w:val="1"/>
      <w:numFmt w:val="bullet"/>
      <w:lvlText w:val="•"/>
      <w:lvlJc w:val="left"/>
      <w:pPr>
        <w:tabs>
          <w:tab w:val="num" w:pos="4668"/>
        </w:tabs>
        <w:ind w:left="4668" w:hanging="360"/>
      </w:pPr>
      <w:rPr>
        <w:rFonts w:ascii="Arial" w:hAnsi="Arial" w:hint="default"/>
      </w:rPr>
    </w:lvl>
    <w:lvl w:ilvl="6" w:tplc="0C4C2C36" w:tentative="1">
      <w:start w:val="1"/>
      <w:numFmt w:val="bullet"/>
      <w:lvlText w:val="•"/>
      <w:lvlJc w:val="left"/>
      <w:pPr>
        <w:tabs>
          <w:tab w:val="num" w:pos="5388"/>
        </w:tabs>
        <w:ind w:left="5388" w:hanging="360"/>
      </w:pPr>
      <w:rPr>
        <w:rFonts w:ascii="Arial" w:hAnsi="Arial" w:hint="default"/>
      </w:rPr>
    </w:lvl>
    <w:lvl w:ilvl="7" w:tplc="77A0CDF0" w:tentative="1">
      <w:start w:val="1"/>
      <w:numFmt w:val="bullet"/>
      <w:lvlText w:val="•"/>
      <w:lvlJc w:val="left"/>
      <w:pPr>
        <w:tabs>
          <w:tab w:val="num" w:pos="6108"/>
        </w:tabs>
        <w:ind w:left="6108" w:hanging="360"/>
      </w:pPr>
      <w:rPr>
        <w:rFonts w:ascii="Arial" w:hAnsi="Arial" w:hint="default"/>
      </w:rPr>
    </w:lvl>
    <w:lvl w:ilvl="8" w:tplc="0B760196" w:tentative="1">
      <w:start w:val="1"/>
      <w:numFmt w:val="bullet"/>
      <w:lvlText w:val="•"/>
      <w:lvlJc w:val="left"/>
      <w:pPr>
        <w:tabs>
          <w:tab w:val="num" w:pos="6828"/>
        </w:tabs>
        <w:ind w:left="6828" w:hanging="360"/>
      </w:pPr>
      <w:rPr>
        <w:rFonts w:ascii="Arial" w:hAnsi="Arial" w:hint="default"/>
      </w:rPr>
    </w:lvl>
  </w:abstractNum>
  <w:abstractNum w:abstractNumId="24" w15:restartNumberingAfterBreak="0">
    <w:nsid w:val="655A0713"/>
    <w:multiLevelType w:val="hybridMultilevel"/>
    <w:tmpl w:val="0DD04C6E"/>
    <w:lvl w:ilvl="0" w:tplc="A348AD2E">
      <w:start w:val="1"/>
      <w:numFmt w:val="bullet"/>
      <w:lvlText w:val="-"/>
      <w:lvlJc w:val="left"/>
      <w:pPr>
        <w:ind w:left="720" w:hanging="360"/>
      </w:pPr>
      <w:rPr>
        <w:rFonts w:ascii="Calibri" w:hAnsi="Calibri" w:hint="default"/>
        <w:b/>
        <w:i w:val="0"/>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B47DE9"/>
    <w:multiLevelType w:val="hybridMultilevel"/>
    <w:tmpl w:val="0B507D4C"/>
    <w:lvl w:ilvl="0" w:tplc="B9E61CD0">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738F1523"/>
    <w:multiLevelType w:val="hybridMultilevel"/>
    <w:tmpl w:val="3FC6E5C0"/>
    <w:lvl w:ilvl="0" w:tplc="F3B6243E">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48732E5"/>
    <w:multiLevelType w:val="hybridMultilevel"/>
    <w:tmpl w:val="8692139A"/>
    <w:lvl w:ilvl="0" w:tplc="040C0001">
      <w:start w:val="1"/>
      <w:numFmt w:val="bullet"/>
      <w:lvlText w:val=""/>
      <w:lvlJc w:val="left"/>
      <w:pPr>
        <w:ind w:left="1068" w:hanging="360"/>
      </w:pPr>
      <w:rPr>
        <w:rFonts w:ascii="Symbol" w:hAnsi="Symbol" w:hint="default"/>
      </w:rPr>
    </w:lvl>
    <w:lvl w:ilvl="1" w:tplc="088EA5E4">
      <w:numFmt w:val="bullet"/>
      <w:lvlText w:val="-"/>
      <w:lvlJc w:val="left"/>
      <w:pPr>
        <w:ind w:left="1788" w:hanging="360"/>
      </w:pPr>
      <w:rPr>
        <w:rFonts w:ascii="Calibri" w:eastAsiaTheme="minorHAnsi" w:hAnsi="Calibri" w:cs="Calibr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76CD690C"/>
    <w:multiLevelType w:val="hybridMultilevel"/>
    <w:tmpl w:val="9860232E"/>
    <w:lvl w:ilvl="0" w:tplc="A8D8DC5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F56BF2"/>
    <w:multiLevelType w:val="hybridMultilevel"/>
    <w:tmpl w:val="C1A2DA00"/>
    <w:lvl w:ilvl="0" w:tplc="A8D8DC5C">
      <w:start w:val="1"/>
      <w:numFmt w:val="bullet"/>
      <w:lvlText w:val=""/>
      <w:lvlJc w:val="left"/>
      <w:pPr>
        <w:ind w:left="345" w:hanging="360"/>
      </w:pPr>
      <w:rPr>
        <w:rFonts w:ascii="Symbol" w:hAnsi="Symbol" w:hint="default"/>
        <w:color w:val="auto"/>
      </w:rPr>
    </w:lvl>
    <w:lvl w:ilvl="1" w:tplc="040C0003" w:tentative="1">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30" w15:restartNumberingAfterBreak="0">
    <w:nsid w:val="777C2AF8"/>
    <w:multiLevelType w:val="hybridMultilevel"/>
    <w:tmpl w:val="486845BA"/>
    <w:lvl w:ilvl="0" w:tplc="A8D8DC5C">
      <w:start w:val="1"/>
      <w:numFmt w:val="bullet"/>
      <w:lvlText w:val=""/>
      <w:lvlJc w:val="left"/>
      <w:pPr>
        <w:ind w:left="720" w:hanging="360"/>
      </w:pPr>
      <w:rPr>
        <w:rFonts w:ascii="Symbol" w:hAnsi="Symbol" w:hint="default"/>
        <w:color w:val="auto"/>
      </w:rPr>
    </w:lvl>
    <w:lvl w:ilvl="1" w:tplc="A8D8DC5C">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71032522">
    <w:abstractNumId w:val="8"/>
  </w:num>
  <w:num w:numId="2" w16cid:durableId="490371149">
    <w:abstractNumId w:val="0"/>
  </w:num>
  <w:num w:numId="3" w16cid:durableId="102188517">
    <w:abstractNumId w:val="1"/>
  </w:num>
  <w:num w:numId="4" w16cid:durableId="1952544230">
    <w:abstractNumId w:val="25"/>
  </w:num>
  <w:num w:numId="5" w16cid:durableId="830682266">
    <w:abstractNumId w:val="28"/>
  </w:num>
  <w:num w:numId="6" w16cid:durableId="1194490572">
    <w:abstractNumId w:val="27"/>
  </w:num>
  <w:num w:numId="7" w16cid:durableId="1014765710">
    <w:abstractNumId w:val="13"/>
  </w:num>
  <w:num w:numId="8" w16cid:durableId="1081834316">
    <w:abstractNumId w:val="22"/>
  </w:num>
  <w:num w:numId="9" w16cid:durableId="1866554142">
    <w:abstractNumId w:val="19"/>
  </w:num>
  <w:num w:numId="10" w16cid:durableId="1802648246">
    <w:abstractNumId w:val="23"/>
  </w:num>
  <w:num w:numId="11" w16cid:durableId="568074091">
    <w:abstractNumId w:val="14"/>
    <w:lvlOverride w:ilvl="0">
      <w:startOverride w:val="1"/>
    </w:lvlOverride>
  </w:num>
  <w:num w:numId="12" w16cid:durableId="2038236271">
    <w:abstractNumId w:val="30"/>
  </w:num>
  <w:num w:numId="13" w16cid:durableId="1713915780">
    <w:abstractNumId w:val="7"/>
  </w:num>
  <w:num w:numId="14" w16cid:durableId="424150215">
    <w:abstractNumId w:val="6"/>
  </w:num>
  <w:num w:numId="15" w16cid:durableId="1634746676">
    <w:abstractNumId w:val="14"/>
    <w:lvlOverride w:ilvl="0">
      <w:startOverride w:val="1"/>
    </w:lvlOverride>
  </w:num>
  <w:num w:numId="16" w16cid:durableId="936062414">
    <w:abstractNumId w:val="14"/>
    <w:lvlOverride w:ilvl="0">
      <w:startOverride w:val="1"/>
    </w:lvlOverride>
  </w:num>
  <w:num w:numId="17" w16cid:durableId="140005298">
    <w:abstractNumId w:val="17"/>
  </w:num>
  <w:num w:numId="18" w16cid:durableId="1536842239">
    <w:abstractNumId w:val="9"/>
  </w:num>
  <w:num w:numId="19" w16cid:durableId="1814060971">
    <w:abstractNumId w:val="14"/>
    <w:lvlOverride w:ilvl="0">
      <w:startOverride w:val="1"/>
    </w:lvlOverride>
  </w:num>
  <w:num w:numId="20" w16cid:durableId="708724947">
    <w:abstractNumId w:val="4"/>
  </w:num>
  <w:num w:numId="21" w16cid:durableId="1905018167">
    <w:abstractNumId w:val="14"/>
    <w:lvlOverride w:ilvl="0">
      <w:startOverride w:val="1"/>
    </w:lvlOverride>
  </w:num>
  <w:num w:numId="22" w16cid:durableId="1607350666">
    <w:abstractNumId w:val="14"/>
    <w:lvlOverride w:ilvl="0">
      <w:startOverride w:val="1"/>
    </w:lvlOverride>
  </w:num>
  <w:num w:numId="23" w16cid:durableId="345131727">
    <w:abstractNumId w:val="26"/>
  </w:num>
  <w:num w:numId="24" w16cid:durableId="1307465947">
    <w:abstractNumId w:val="16"/>
  </w:num>
  <w:num w:numId="25" w16cid:durableId="479425225">
    <w:abstractNumId w:val="14"/>
    <w:lvlOverride w:ilvl="0">
      <w:startOverride w:val="1"/>
    </w:lvlOverride>
  </w:num>
  <w:num w:numId="26" w16cid:durableId="680664762">
    <w:abstractNumId w:val="14"/>
    <w:lvlOverride w:ilvl="0">
      <w:startOverride w:val="1"/>
    </w:lvlOverride>
  </w:num>
  <w:num w:numId="27" w16cid:durableId="775102126">
    <w:abstractNumId w:val="10"/>
  </w:num>
  <w:num w:numId="28" w16cid:durableId="1406798437">
    <w:abstractNumId w:val="14"/>
    <w:lvlOverride w:ilvl="0">
      <w:startOverride w:val="1"/>
    </w:lvlOverride>
  </w:num>
  <w:num w:numId="29" w16cid:durableId="130054563">
    <w:abstractNumId w:val="14"/>
    <w:lvlOverride w:ilvl="0">
      <w:startOverride w:val="1"/>
    </w:lvlOverride>
  </w:num>
  <w:num w:numId="30" w16cid:durableId="1802964032">
    <w:abstractNumId w:val="15"/>
  </w:num>
  <w:num w:numId="31" w16cid:durableId="1303924590">
    <w:abstractNumId w:val="2"/>
  </w:num>
  <w:num w:numId="32" w16cid:durableId="1588617447">
    <w:abstractNumId w:val="21"/>
  </w:num>
  <w:num w:numId="33" w16cid:durableId="796605507">
    <w:abstractNumId w:val="29"/>
  </w:num>
  <w:num w:numId="34" w16cid:durableId="795099115">
    <w:abstractNumId w:val="11"/>
  </w:num>
  <w:num w:numId="35" w16cid:durableId="994459129">
    <w:abstractNumId w:val="12"/>
  </w:num>
  <w:num w:numId="36" w16cid:durableId="2110003710">
    <w:abstractNumId w:val="18"/>
  </w:num>
  <w:num w:numId="37" w16cid:durableId="1280337937">
    <w:abstractNumId w:val="5"/>
  </w:num>
  <w:num w:numId="38" w16cid:durableId="1696535623">
    <w:abstractNumId w:val="3"/>
  </w:num>
  <w:num w:numId="39" w16cid:durableId="1268467111">
    <w:abstractNumId w:val="24"/>
  </w:num>
  <w:num w:numId="40" w16cid:durableId="86772695">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8F"/>
    <w:rsid w:val="00000A10"/>
    <w:rsid w:val="000016CB"/>
    <w:rsid w:val="00001A20"/>
    <w:rsid w:val="0000271F"/>
    <w:rsid w:val="0000346A"/>
    <w:rsid w:val="00006064"/>
    <w:rsid w:val="00010BCE"/>
    <w:rsid w:val="000115E3"/>
    <w:rsid w:val="00012D3C"/>
    <w:rsid w:val="00014E68"/>
    <w:rsid w:val="00014ED4"/>
    <w:rsid w:val="00015A35"/>
    <w:rsid w:val="00016996"/>
    <w:rsid w:val="00016FB2"/>
    <w:rsid w:val="00025146"/>
    <w:rsid w:val="000274F3"/>
    <w:rsid w:val="00030A55"/>
    <w:rsid w:val="0003201D"/>
    <w:rsid w:val="000320E8"/>
    <w:rsid w:val="0003474D"/>
    <w:rsid w:val="00034757"/>
    <w:rsid w:val="00035587"/>
    <w:rsid w:val="000363ED"/>
    <w:rsid w:val="00036C16"/>
    <w:rsid w:val="000378CE"/>
    <w:rsid w:val="00042571"/>
    <w:rsid w:val="00043804"/>
    <w:rsid w:val="00043E44"/>
    <w:rsid w:val="00045332"/>
    <w:rsid w:val="00045B13"/>
    <w:rsid w:val="00046B56"/>
    <w:rsid w:val="00047111"/>
    <w:rsid w:val="00050DAB"/>
    <w:rsid w:val="0005312D"/>
    <w:rsid w:val="0005348F"/>
    <w:rsid w:val="0005642B"/>
    <w:rsid w:val="00057A99"/>
    <w:rsid w:val="000602AC"/>
    <w:rsid w:val="000603A7"/>
    <w:rsid w:val="00060551"/>
    <w:rsid w:val="0006253D"/>
    <w:rsid w:val="000633B6"/>
    <w:rsid w:val="000644B9"/>
    <w:rsid w:val="00064BB4"/>
    <w:rsid w:val="0006542D"/>
    <w:rsid w:val="0006579B"/>
    <w:rsid w:val="00066412"/>
    <w:rsid w:val="00066933"/>
    <w:rsid w:val="00067A48"/>
    <w:rsid w:val="00073C7C"/>
    <w:rsid w:val="00074484"/>
    <w:rsid w:val="000744CF"/>
    <w:rsid w:val="00074B34"/>
    <w:rsid w:val="00075883"/>
    <w:rsid w:val="00077324"/>
    <w:rsid w:val="00080AD7"/>
    <w:rsid w:val="000818FC"/>
    <w:rsid w:val="00081E2D"/>
    <w:rsid w:val="0008225F"/>
    <w:rsid w:val="00082418"/>
    <w:rsid w:val="00082736"/>
    <w:rsid w:val="0008329E"/>
    <w:rsid w:val="00083441"/>
    <w:rsid w:val="0008354B"/>
    <w:rsid w:val="00084CE5"/>
    <w:rsid w:val="00086086"/>
    <w:rsid w:val="00086A48"/>
    <w:rsid w:val="000871C3"/>
    <w:rsid w:val="0008790E"/>
    <w:rsid w:val="0009078D"/>
    <w:rsid w:val="00090954"/>
    <w:rsid w:val="00093B95"/>
    <w:rsid w:val="00097788"/>
    <w:rsid w:val="00097E8A"/>
    <w:rsid w:val="000A0F33"/>
    <w:rsid w:val="000A1D49"/>
    <w:rsid w:val="000A2A71"/>
    <w:rsid w:val="000A3DD0"/>
    <w:rsid w:val="000A50BB"/>
    <w:rsid w:val="000A6DB3"/>
    <w:rsid w:val="000A6EA8"/>
    <w:rsid w:val="000B0428"/>
    <w:rsid w:val="000B2CD0"/>
    <w:rsid w:val="000B59A8"/>
    <w:rsid w:val="000C03E7"/>
    <w:rsid w:val="000C0F74"/>
    <w:rsid w:val="000C169E"/>
    <w:rsid w:val="000C1DB1"/>
    <w:rsid w:val="000C1FA0"/>
    <w:rsid w:val="000C4E8B"/>
    <w:rsid w:val="000C5ED1"/>
    <w:rsid w:val="000C63DC"/>
    <w:rsid w:val="000C646C"/>
    <w:rsid w:val="000C6657"/>
    <w:rsid w:val="000D3AC9"/>
    <w:rsid w:val="000D3E39"/>
    <w:rsid w:val="000D3FAF"/>
    <w:rsid w:val="000D4273"/>
    <w:rsid w:val="000D5498"/>
    <w:rsid w:val="000D5EE3"/>
    <w:rsid w:val="000D7534"/>
    <w:rsid w:val="000D7DE3"/>
    <w:rsid w:val="000E0AFB"/>
    <w:rsid w:val="000E0CC0"/>
    <w:rsid w:val="000E1A02"/>
    <w:rsid w:val="000E2262"/>
    <w:rsid w:val="000E3034"/>
    <w:rsid w:val="000E3DE8"/>
    <w:rsid w:val="000E3FC7"/>
    <w:rsid w:val="000E4C5B"/>
    <w:rsid w:val="000E5C04"/>
    <w:rsid w:val="000E66F8"/>
    <w:rsid w:val="000F06FA"/>
    <w:rsid w:val="000F0D68"/>
    <w:rsid w:val="000F16CC"/>
    <w:rsid w:val="000F1FEB"/>
    <w:rsid w:val="000F5E4A"/>
    <w:rsid w:val="000F738F"/>
    <w:rsid w:val="001008C3"/>
    <w:rsid w:val="0010299D"/>
    <w:rsid w:val="00102C85"/>
    <w:rsid w:val="00103530"/>
    <w:rsid w:val="00103A43"/>
    <w:rsid w:val="00104E7A"/>
    <w:rsid w:val="00106273"/>
    <w:rsid w:val="00106CBB"/>
    <w:rsid w:val="001129DA"/>
    <w:rsid w:val="00112CB4"/>
    <w:rsid w:val="00113861"/>
    <w:rsid w:val="0011409D"/>
    <w:rsid w:val="001146D1"/>
    <w:rsid w:val="00114AD0"/>
    <w:rsid w:val="00116060"/>
    <w:rsid w:val="00121230"/>
    <w:rsid w:val="001220BF"/>
    <w:rsid w:val="00123CFD"/>
    <w:rsid w:val="00124FF8"/>
    <w:rsid w:val="00125B06"/>
    <w:rsid w:val="00125F4B"/>
    <w:rsid w:val="00127B70"/>
    <w:rsid w:val="00131A02"/>
    <w:rsid w:val="00131E13"/>
    <w:rsid w:val="00132057"/>
    <w:rsid w:val="00132C18"/>
    <w:rsid w:val="001336FA"/>
    <w:rsid w:val="00134AD4"/>
    <w:rsid w:val="001375D9"/>
    <w:rsid w:val="00137E38"/>
    <w:rsid w:val="00137F19"/>
    <w:rsid w:val="00137F91"/>
    <w:rsid w:val="001406FD"/>
    <w:rsid w:val="00140DCC"/>
    <w:rsid w:val="001431C0"/>
    <w:rsid w:val="001431FE"/>
    <w:rsid w:val="0014368A"/>
    <w:rsid w:val="00143BD8"/>
    <w:rsid w:val="001457A9"/>
    <w:rsid w:val="00152072"/>
    <w:rsid w:val="00153C5E"/>
    <w:rsid w:val="00154E2D"/>
    <w:rsid w:val="00155E69"/>
    <w:rsid w:val="0015615F"/>
    <w:rsid w:val="001561A4"/>
    <w:rsid w:val="00156625"/>
    <w:rsid w:val="00156DD9"/>
    <w:rsid w:val="00156F53"/>
    <w:rsid w:val="00157AC3"/>
    <w:rsid w:val="00160061"/>
    <w:rsid w:val="00160E2F"/>
    <w:rsid w:val="00161A51"/>
    <w:rsid w:val="00161F5C"/>
    <w:rsid w:val="001660A6"/>
    <w:rsid w:val="0016651C"/>
    <w:rsid w:val="00166965"/>
    <w:rsid w:val="00166C22"/>
    <w:rsid w:val="001700C6"/>
    <w:rsid w:val="00170C61"/>
    <w:rsid w:val="0017144A"/>
    <w:rsid w:val="00171C9A"/>
    <w:rsid w:val="00172620"/>
    <w:rsid w:val="0017311F"/>
    <w:rsid w:val="00174697"/>
    <w:rsid w:val="001749C3"/>
    <w:rsid w:val="00174D8D"/>
    <w:rsid w:val="0017603B"/>
    <w:rsid w:val="00176516"/>
    <w:rsid w:val="001769EE"/>
    <w:rsid w:val="001777BD"/>
    <w:rsid w:val="001806FC"/>
    <w:rsid w:val="00180A64"/>
    <w:rsid w:val="00181FA0"/>
    <w:rsid w:val="00182181"/>
    <w:rsid w:val="0018239C"/>
    <w:rsid w:val="00185211"/>
    <w:rsid w:val="0018618A"/>
    <w:rsid w:val="00186992"/>
    <w:rsid w:val="00186B19"/>
    <w:rsid w:val="00186CAB"/>
    <w:rsid w:val="001904D2"/>
    <w:rsid w:val="001915BC"/>
    <w:rsid w:val="00191B73"/>
    <w:rsid w:val="0019226D"/>
    <w:rsid w:val="00192494"/>
    <w:rsid w:val="001926F8"/>
    <w:rsid w:val="00193A3F"/>
    <w:rsid w:val="00193C8D"/>
    <w:rsid w:val="00194DE8"/>
    <w:rsid w:val="001960A1"/>
    <w:rsid w:val="00196F60"/>
    <w:rsid w:val="00197AAD"/>
    <w:rsid w:val="001A023D"/>
    <w:rsid w:val="001A0A02"/>
    <w:rsid w:val="001A7515"/>
    <w:rsid w:val="001A756D"/>
    <w:rsid w:val="001B02A2"/>
    <w:rsid w:val="001B26D3"/>
    <w:rsid w:val="001B3421"/>
    <w:rsid w:val="001B4212"/>
    <w:rsid w:val="001B5C1A"/>
    <w:rsid w:val="001B5C20"/>
    <w:rsid w:val="001B604C"/>
    <w:rsid w:val="001B740C"/>
    <w:rsid w:val="001B7B5A"/>
    <w:rsid w:val="001C2B25"/>
    <w:rsid w:val="001C2E67"/>
    <w:rsid w:val="001C2ED9"/>
    <w:rsid w:val="001C4630"/>
    <w:rsid w:val="001C4711"/>
    <w:rsid w:val="001C4ABE"/>
    <w:rsid w:val="001C4B97"/>
    <w:rsid w:val="001C5A41"/>
    <w:rsid w:val="001C6170"/>
    <w:rsid w:val="001C65E0"/>
    <w:rsid w:val="001C6613"/>
    <w:rsid w:val="001C6E90"/>
    <w:rsid w:val="001C7679"/>
    <w:rsid w:val="001C7706"/>
    <w:rsid w:val="001D01AC"/>
    <w:rsid w:val="001D04D8"/>
    <w:rsid w:val="001D0D78"/>
    <w:rsid w:val="001D10E1"/>
    <w:rsid w:val="001D178D"/>
    <w:rsid w:val="001D1F23"/>
    <w:rsid w:val="001D3A6F"/>
    <w:rsid w:val="001D4790"/>
    <w:rsid w:val="001D4949"/>
    <w:rsid w:val="001D4ED3"/>
    <w:rsid w:val="001D5357"/>
    <w:rsid w:val="001D6209"/>
    <w:rsid w:val="001D6564"/>
    <w:rsid w:val="001D6792"/>
    <w:rsid w:val="001D6BD0"/>
    <w:rsid w:val="001D7DF5"/>
    <w:rsid w:val="001E065D"/>
    <w:rsid w:val="001E1A2A"/>
    <w:rsid w:val="001E328F"/>
    <w:rsid w:val="001E478E"/>
    <w:rsid w:val="001E6014"/>
    <w:rsid w:val="001E74C3"/>
    <w:rsid w:val="001E75DF"/>
    <w:rsid w:val="001F1B09"/>
    <w:rsid w:val="001F22DF"/>
    <w:rsid w:val="001F2AF5"/>
    <w:rsid w:val="001F2DAD"/>
    <w:rsid w:val="001F3226"/>
    <w:rsid w:val="001F4B02"/>
    <w:rsid w:val="001F5413"/>
    <w:rsid w:val="001F5932"/>
    <w:rsid w:val="001F65F1"/>
    <w:rsid w:val="001F7737"/>
    <w:rsid w:val="00200458"/>
    <w:rsid w:val="002032C8"/>
    <w:rsid w:val="00203822"/>
    <w:rsid w:val="002045AA"/>
    <w:rsid w:val="00204FA9"/>
    <w:rsid w:val="00210F3C"/>
    <w:rsid w:val="002136D2"/>
    <w:rsid w:val="00214584"/>
    <w:rsid w:val="002155B1"/>
    <w:rsid w:val="002177C4"/>
    <w:rsid w:val="00217B69"/>
    <w:rsid w:val="00220DD9"/>
    <w:rsid w:val="002234DA"/>
    <w:rsid w:val="00223674"/>
    <w:rsid w:val="00224CA5"/>
    <w:rsid w:val="0022503A"/>
    <w:rsid w:val="0022667E"/>
    <w:rsid w:val="00226C58"/>
    <w:rsid w:val="00227126"/>
    <w:rsid w:val="0022748B"/>
    <w:rsid w:val="002275D7"/>
    <w:rsid w:val="002276B2"/>
    <w:rsid w:val="0023071E"/>
    <w:rsid w:val="002312C0"/>
    <w:rsid w:val="00232324"/>
    <w:rsid w:val="00233A1C"/>
    <w:rsid w:val="00233D33"/>
    <w:rsid w:val="00233D40"/>
    <w:rsid w:val="00234307"/>
    <w:rsid w:val="00234374"/>
    <w:rsid w:val="00234AB5"/>
    <w:rsid w:val="00235F0D"/>
    <w:rsid w:val="00236022"/>
    <w:rsid w:val="002361AB"/>
    <w:rsid w:val="00236A7B"/>
    <w:rsid w:val="00236DAE"/>
    <w:rsid w:val="0023735F"/>
    <w:rsid w:val="00237A28"/>
    <w:rsid w:val="0024073F"/>
    <w:rsid w:val="00241736"/>
    <w:rsid w:val="00241BDB"/>
    <w:rsid w:val="00241C59"/>
    <w:rsid w:val="00243BA8"/>
    <w:rsid w:val="00244268"/>
    <w:rsid w:val="00246894"/>
    <w:rsid w:val="00246A1C"/>
    <w:rsid w:val="00247591"/>
    <w:rsid w:val="00247F08"/>
    <w:rsid w:val="00250B28"/>
    <w:rsid w:val="00250CC1"/>
    <w:rsid w:val="0025205E"/>
    <w:rsid w:val="00252B1F"/>
    <w:rsid w:val="00253681"/>
    <w:rsid w:val="0025401F"/>
    <w:rsid w:val="00255E53"/>
    <w:rsid w:val="00255EE9"/>
    <w:rsid w:val="0025682C"/>
    <w:rsid w:val="00257FF1"/>
    <w:rsid w:val="00260700"/>
    <w:rsid w:val="00263CA0"/>
    <w:rsid w:val="002641CF"/>
    <w:rsid w:val="0026483E"/>
    <w:rsid w:val="00265656"/>
    <w:rsid w:val="00265B99"/>
    <w:rsid w:val="00266F5D"/>
    <w:rsid w:val="002670B2"/>
    <w:rsid w:val="00267F40"/>
    <w:rsid w:val="002703F6"/>
    <w:rsid w:val="00271AEB"/>
    <w:rsid w:val="00271E97"/>
    <w:rsid w:val="0027597A"/>
    <w:rsid w:val="0028071D"/>
    <w:rsid w:val="00280761"/>
    <w:rsid w:val="00280EDB"/>
    <w:rsid w:val="00281171"/>
    <w:rsid w:val="00281E67"/>
    <w:rsid w:val="002827E2"/>
    <w:rsid w:val="0028387E"/>
    <w:rsid w:val="00284851"/>
    <w:rsid w:val="0028640F"/>
    <w:rsid w:val="00290601"/>
    <w:rsid w:val="00292703"/>
    <w:rsid w:val="002929C0"/>
    <w:rsid w:val="00293D65"/>
    <w:rsid w:val="00294994"/>
    <w:rsid w:val="002957B9"/>
    <w:rsid w:val="00295AA4"/>
    <w:rsid w:val="00296618"/>
    <w:rsid w:val="0029673A"/>
    <w:rsid w:val="00297AFB"/>
    <w:rsid w:val="002A06E8"/>
    <w:rsid w:val="002A2436"/>
    <w:rsid w:val="002A4DA8"/>
    <w:rsid w:val="002A4E4E"/>
    <w:rsid w:val="002A55B6"/>
    <w:rsid w:val="002A6730"/>
    <w:rsid w:val="002B140C"/>
    <w:rsid w:val="002B21A0"/>
    <w:rsid w:val="002B2F38"/>
    <w:rsid w:val="002B3C50"/>
    <w:rsid w:val="002B497E"/>
    <w:rsid w:val="002B5597"/>
    <w:rsid w:val="002B600E"/>
    <w:rsid w:val="002B7980"/>
    <w:rsid w:val="002C16B3"/>
    <w:rsid w:val="002C397A"/>
    <w:rsid w:val="002C6E4A"/>
    <w:rsid w:val="002D0071"/>
    <w:rsid w:val="002D0422"/>
    <w:rsid w:val="002D2DE3"/>
    <w:rsid w:val="002D32F1"/>
    <w:rsid w:val="002D3A4F"/>
    <w:rsid w:val="002D3BDF"/>
    <w:rsid w:val="002D3D49"/>
    <w:rsid w:val="002D45C6"/>
    <w:rsid w:val="002D471F"/>
    <w:rsid w:val="002D4AD4"/>
    <w:rsid w:val="002E2168"/>
    <w:rsid w:val="002E2215"/>
    <w:rsid w:val="002E4139"/>
    <w:rsid w:val="002E4603"/>
    <w:rsid w:val="002E5621"/>
    <w:rsid w:val="002E6BB0"/>
    <w:rsid w:val="002F0AA0"/>
    <w:rsid w:val="002F0CE3"/>
    <w:rsid w:val="002F1807"/>
    <w:rsid w:val="002F3F75"/>
    <w:rsid w:val="002F463A"/>
    <w:rsid w:val="002F4A6E"/>
    <w:rsid w:val="002F54AE"/>
    <w:rsid w:val="002F78E0"/>
    <w:rsid w:val="00300943"/>
    <w:rsid w:val="0030098F"/>
    <w:rsid w:val="003019D1"/>
    <w:rsid w:val="00301A88"/>
    <w:rsid w:val="00301AFE"/>
    <w:rsid w:val="00302B83"/>
    <w:rsid w:val="00302E29"/>
    <w:rsid w:val="00303096"/>
    <w:rsid w:val="00305055"/>
    <w:rsid w:val="003064DE"/>
    <w:rsid w:val="00307513"/>
    <w:rsid w:val="0030799B"/>
    <w:rsid w:val="00310665"/>
    <w:rsid w:val="00311479"/>
    <w:rsid w:val="003122F2"/>
    <w:rsid w:val="003132DD"/>
    <w:rsid w:val="003133E5"/>
    <w:rsid w:val="00316B53"/>
    <w:rsid w:val="003171B0"/>
    <w:rsid w:val="0032004F"/>
    <w:rsid w:val="00320F86"/>
    <w:rsid w:val="00321C52"/>
    <w:rsid w:val="003222D6"/>
    <w:rsid w:val="00322517"/>
    <w:rsid w:val="00325466"/>
    <w:rsid w:val="00325E52"/>
    <w:rsid w:val="003267DF"/>
    <w:rsid w:val="00326A55"/>
    <w:rsid w:val="00331FFB"/>
    <w:rsid w:val="00334F86"/>
    <w:rsid w:val="00335915"/>
    <w:rsid w:val="003360FD"/>
    <w:rsid w:val="003375AB"/>
    <w:rsid w:val="00341640"/>
    <w:rsid w:val="00341DC0"/>
    <w:rsid w:val="00341DE8"/>
    <w:rsid w:val="003426F7"/>
    <w:rsid w:val="00342C2E"/>
    <w:rsid w:val="00342F2A"/>
    <w:rsid w:val="00344932"/>
    <w:rsid w:val="00344F3F"/>
    <w:rsid w:val="003455ED"/>
    <w:rsid w:val="00347A8A"/>
    <w:rsid w:val="00347CFE"/>
    <w:rsid w:val="00350478"/>
    <w:rsid w:val="00350585"/>
    <w:rsid w:val="00350EE7"/>
    <w:rsid w:val="00351124"/>
    <w:rsid w:val="00351BAF"/>
    <w:rsid w:val="003524A0"/>
    <w:rsid w:val="003557B1"/>
    <w:rsid w:val="00356551"/>
    <w:rsid w:val="00360EA5"/>
    <w:rsid w:val="00362310"/>
    <w:rsid w:val="00363A51"/>
    <w:rsid w:val="00363F03"/>
    <w:rsid w:val="003642A1"/>
    <w:rsid w:val="0036585C"/>
    <w:rsid w:val="00365EA5"/>
    <w:rsid w:val="0036645A"/>
    <w:rsid w:val="00366463"/>
    <w:rsid w:val="00367230"/>
    <w:rsid w:val="0037018C"/>
    <w:rsid w:val="0037395E"/>
    <w:rsid w:val="00373A73"/>
    <w:rsid w:val="00375301"/>
    <w:rsid w:val="00375951"/>
    <w:rsid w:val="00376651"/>
    <w:rsid w:val="00376B6B"/>
    <w:rsid w:val="00377DF8"/>
    <w:rsid w:val="00380892"/>
    <w:rsid w:val="0038291E"/>
    <w:rsid w:val="00382BCE"/>
    <w:rsid w:val="00384D8B"/>
    <w:rsid w:val="003859AB"/>
    <w:rsid w:val="00386E27"/>
    <w:rsid w:val="00386F3C"/>
    <w:rsid w:val="0039186D"/>
    <w:rsid w:val="003938CD"/>
    <w:rsid w:val="00393A99"/>
    <w:rsid w:val="00393BC7"/>
    <w:rsid w:val="00393E28"/>
    <w:rsid w:val="00394C30"/>
    <w:rsid w:val="00395D1A"/>
    <w:rsid w:val="003960E6"/>
    <w:rsid w:val="0039640E"/>
    <w:rsid w:val="00396E4F"/>
    <w:rsid w:val="00396E97"/>
    <w:rsid w:val="003978FC"/>
    <w:rsid w:val="003A003D"/>
    <w:rsid w:val="003A0B42"/>
    <w:rsid w:val="003A23AC"/>
    <w:rsid w:val="003A3F96"/>
    <w:rsid w:val="003A4B2D"/>
    <w:rsid w:val="003A5F00"/>
    <w:rsid w:val="003A6611"/>
    <w:rsid w:val="003A6901"/>
    <w:rsid w:val="003A74B6"/>
    <w:rsid w:val="003A7C76"/>
    <w:rsid w:val="003B018A"/>
    <w:rsid w:val="003B2503"/>
    <w:rsid w:val="003B2F66"/>
    <w:rsid w:val="003B3DD2"/>
    <w:rsid w:val="003B5BC9"/>
    <w:rsid w:val="003B7859"/>
    <w:rsid w:val="003C0386"/>
    <w:rsid w:val="003C224F"/>
    <w:rsid w:val="003C235A"/>
    <w:rsid w:val="003C26E9"/>
    <w:rsid w:val="003C2FF4"/>
    <w:rsid w:val="003C426F"/>
    <w:rsid w:val="003C466B"/>
    <w:rsid w:val="003C5109"/>
    <w:rsid w:val="003C5394"/>
    <w:rsid w:val="003C6C45"/>
    <w:rsid w:val="003C711B"/>
    <w:rsid w:val="003D41C0"/>
    <w:rsid w:val="003D43AD"/>
    <w:rsid w:val="003D552A"/>
    <w:rsid w:val="003D601F"/>
    <w:rsid w:val="003D70FF"/>
    <w:rsid w:val="003D730F"/>
    <w:rsid w:val="003D74BC"/>
    <w:rsid w:val="003E292F"/>
    <w:rsid w:val="003E3541"/>
    <w:rsid w:val="003E3898"/>
    <w:rsid w:val="003E55F7"/>
    <w:rsid w:val="003E5865"/>
    <w:rsid w:val="003E63EA"/>
    <w:rsid w:val="003E727D"/>
    <w:rsid w:val="003F1137"/>
    <w:rsid w:val="003F1FB6"/>
    <w:rsid w:val="003F3B48"/>
    <w:rsid w:val="003F5EF8"/>
    <w:rsid w:val="003F5FED"/>
    <w:rsid w:val="003F6668"/>
    <w:rsid w:val="003F7424"/>
    <w:rsid w:val="003F7DD9"/>
    <w:rsid w:val="00401059"/>
    <w:rsid w:val="00401820"/>
    <w:rsid w:val="00403235"/>
    <w:rsid w:val="00405994"/>
    <w:rsid w:val="00405B01"/>
    <w:rsid w:val="00407C8C"/>
    <w:rsid w:val="0041142D"/>
    <w:rsid w:val="004140DB"/>
    <w:rsid w:val="00415C43"/>
    <w:rsid w:val="0041615D"/>
    <w:rsid w:val="00420967"/>
    <w:rsid w:val="00424B35"/>
    <w:rsid w:val="00424D95"/>
    <w:rsid w:val="0042752E"/>
    <w:rsid w:val="0042764E"/>
    <w:rsid w:val="00430877"/>
    <w:rsid w:val="00430AEB"/>
    <w:rsid w:val="00433B4A"/>
    <w:rsid w:val="00434568"/>
    <w:rsid w:val="00435772"/>
    <w:rsid w:val="004363C1"/>
    <w:rsid w:val="00437808"/>
    <w:rsid w:val="00437A84"/>
    <w:rsid w:val="0044053B"/>
    <w:rsid w:val="00440828"/>
    <w:rsid w:val="00440FFD"/>
    <w:rsid w:val="00441A7E"/>
    <w:rsid w:val="00442820"/>
    <w:rsid w:val="0044300B"/>
    <w:rsid w:val="0044324D"/>
    <w:rsid w:val="00443AA9"/>
    <w:rsid w:val="00445B11"/>
    <w:rsid w:val="0044651F"/>
    <w:rsid w:val="004467EE"/>
    <w:rsid w:val="00446F43"/>
    <w:rsid w:val="00450BD6"/>
    <w:rsid w:val="00450BEA"/>
    <w:rsid w:val="004512E5"/>
    <w:rsid w:val="00451CEA"/>
    <w:rsid w:val="00453366"/>
    <w:rsid w:val="00454192"/>
    <w:rsid w:val="00455223"/>
    <w:rsid w:val="004555B0"/>
    <w:rsid w:val="0046229B"/>
    <w:rsid w:val="004627A3"/>
    <w:rsid w:val="00463066"/>
    <w:rsid w:val="0046320E"/>
    <w:rsid w:val="00463652"/>
    <w:rsid w:val="004641B5"/>
    <w:rsid w:val="004647BC"/>
    <w:rsid w:val="00465F3D"/>
    <w:rsid w:val="00466322"/>
    <w:rsid w:val="0046705D"/>
    <w:rsid w:val="00470B40"/>
    <w:rsid w:val="00472218"/>
    <w:rsid w:val="004722EC"/>
    <w:rsid w:val="004723EE"/>
    <w:rsid w:val="004736E5"/>
    <w:rsid w:val="00474239"/>
    <w:rsid w:val="004755DC"/>
    <w:rsid w:val="00476A87"/>
    <w:rsid w:val="004829C0"/>
    <w:rsid w:val="00483906"/>
    <w:rsid w:val="00483DDC"/>
    <w:rsid w:val="00490525"/>
    <w:rsid w:val="00490EB3"/>
    <w:rsid w:val="004956AC"/>
    <w:rsid w:val="00497404"/>
    <w:rsid w:val="00497C53"/>
    <w:rsid w:val="004A02B6"/>
    <w:rsid w:val="004A06D7"/>
    <w:rsid w:val="004A118C"/>
    <w:rsid w:val="004A17DA"/>
    <w:rsid w:val="004A24C5"/>
    <w:rsid w:val="004A3CAA"/>
    <w:rsid w:val="004A4415"/>
    <w:rsid w:val="004A4F93"/>
    <w:rsid w:val="004A6272"/>
    <w:rsid w:val="004A6DB6"/>
    <w:rsid w:val="004A70C1"/>
    <w:rsid w:val="004A7C8E"/>
    <w:rsid w:val="004B0145"/>
    <w:rsid w:val="004B0351"/>
    <w:rsid w:val="004B0BDA"/>
    <w:rsid w:val="004B2CDF"/>
    <w:rsid w:val="004B3AE9"/>
    <w:rsid w:val="004B3F5C"/>
    <w:rsid w:val="004B4746"/>
    <w:rsid w:val="004B476B"/>
    <w:rsid w:val="004B499A"/>
    <w:rsid w:val="004B5D08"/>
    <w:rsid w:val="004B792F"/>
    <w:rsid w:val="004C02CE"/>
    <w:rsid w:val="004C0DF1"/>
    <w:rsid w:val="004C1481"/>
    <w:rsid w:val="004C157E"/>
    <w:rsid w:val="004C2460"/>
    <w:rsid w:val="004C2945"/>
    <w:rsid w:val="004C4E8D"/>
    <w:rsid w:val="004C5FDB"/>
    <w:rsid w:val="004C6305"/>
    <w:rsid w:val="004C7995"/>
    <w:rsid w:val="004D0BF8"/>
    <w:rsid w:val="004D0D3B"/>
    <w:rsid w:val="004D5391"/>
    <w:rsid w:val="004D5432"/>
    <w:rsid w:val="004D7666"/>
    <w:rsid w:val="004D76DA"/>
    <w:rsid w:val="004D7E80"/>
    <w:rsid w:val="004E197B"/>
    <w:rsid w:val="004E351C"/>
    <w:rsid w:val="004E3EC5"/>
    <w:rsid w:val="004E41CB"/>
    <w:rsid w:val="004E4285"/>
    <w:rsid w:val="004E4842"/>
    <w:rsid w:val="004E4E34"/>
    <w:rsid w:val="004E60C0"/>
    <w:rsid w:val="004E65D8"/>
    <w:rsid w:val="004E6AD1"/>
    <w:rsid w:val="004E6C6E"/>
    <w:rsid w:val="004E71C2"/>
    <w:rsid w:val="004F0F7A"/>
    <w:rsid w:val="004F31D0"/>
    <w:rsid w:val="004F39F6"/>
    <w:rsid w:val="004F5751"/>
    <w:rsid w:val="004F5C50"/>
    <w:rsid w:val="004F67A3"/>
    <w:rsid w:val="004F7DE2"/>
    <w:rsid w:val="00500E3A"/>
    <w:rsid w:val="00501D08"/>
    <w:rsid w:val="00503D7F"/>
    <w:rsid w:val="00505764"/>
    <w:rsid w:val="00505D8C"/>
    <w:rsid w:val="005063EC"/>
    <w:rsid w:val="00510F40"/>
    <w:rsid w:val="0051196D"/>
    <w:rsid w:val="00511B22"/>
    <w:rsid w:val="0051334E"/>
    <w:rsid w:val="00514AD9"/>
    <w:rsid w:val="005173B1"/>
    <w:rsid w:val="005178AA"/>
    <w:rsid w:val="005216AC"/>
    <w:rsid w:val="00522043"/>
    <w:rsid w:val="0052304A"/>
    <w:rsid w:val="005242A9"/>
    <w:rsid w:val="00524EC4"/>
    <w:rsid w:val="005250F3"/>
    <w:rsid w:val="00525B3B"/>
    <w:rsid w:val="00525F0F"/>
    <w:rsid w:val="00526D51"/>
    <w:rsid w:val="005271D3"/>
    <w:rsid w:val="005306C9"/>
    <w:rsid w:val="00530DA1"/>
    <w:rsid w:val="00531428"/>
    <w:rsid w:val="00531CA7"/>
    <w:rsid w:val="0053258B"/>
    <w:rsid w:val="00532816"/>
    <w:rsid w:val="00533F7C"/>
    <w:rsid w:val="00534800"/>
    <w:rsid w:val="00534A05"/>
    <w:rsid w:val="00536507"/>
    <w:rsid w:val="0054077C"/>
    <w:rsid w:val="00540FE1"/>
    <w:rsid w:val="00541D73"/>
    <w:rsid w:val="00541E2D"/>
    <w:rsid w:val="00541E48"/>
    <w:rsid w:val="005423A9"/>
    <w:rsid w:val="005429CA"/>
    <w:rsid w:val="00543A31"/>
    <w:rsid w:val="0054576B"/>
    <w:rsid w:val="005459A5"/>
    <w:rsid w:val="00546668"/>
    <w:rsid w:val="0054704B"/>
    <w:rsid w:val="005471B1"/>
    <w:rsid w:val="00550C84"/>
    <w:rsid w:val="0055172E"/>
    <w:rsid w:val="00554CC3"/>
    <w:rsid w:val="00554D46"/>
    <w:rsid w:val="005553A7"/>
    <w:rsid w:val="00555466"/>
    <w:rsid w:val="00556D5E"/>
    <w:rsid w:val="00557942"/>
    <w:rsid w:val="005601D4"/>
    <w:rsid w:val="00561A00"/>
    <w:rsid w:val="00563D5A"/>
    <w:rsid w:val="00565A4D"/>
    <w:rsid w:val="005676A6"/>
    <w:rsid w:val="00567AEF"/>
    <w:rsid w:val="00567F75"/>
    <w:rsid w:val="00571171"/>
    <w:rsid w:val="00571595"/>
    <w:rsid w:val="00571965"/>
    <w:rsid w:val="00572053"/>
    <w:rsid w:val="00572156"/>
    <w:rsid w:val="00572BFF"/>
    <w:rsid w:val="00574F74"/>
    <w:rsid w:val="00575880"/>
    <w:rsid w:val="0057781F"/>
    <w:rsid w:val="00577CBF"/>
    <w:rsid w:val="00580489"/>
    <w:rsid w:val="00580D71"/>
    <w:rsid w:val="00581218"/>
    <w:rsid w:val="00581E99"/>
    <w:rsid w:val="0058241B"/>
    <w:rsid w:val="00583B26"/>
    <w:rsid w:val="00583C99"/>
    <w:rsid w:val="00583EFC"/>
    <w:rsid w:val="00584646"/>
    <w:rsid w:val="00584C1D"/>
    <w:rsid w:val="00584E52"/>
    <w:rsid w:val="0058628F"/>
    <w:rsid w:val="005868F2"/>
    <w:rsid w:val="00587070"/>
    <w:rsid w:val="00587672"/>
    <w:rsid w:val="005904CB"/>
    <w:rsid w:val="00592592"/>
    <w:rsid w:val="00592D85"/>
    <w:rsid w:val="0059317F"/>
    <w:rsid w:val="00593C41"/>
    <w:rsid w:val="00594DB8"/>
    <w:rsid w:val="00595137"/>
    <w:rsid w:val="00595BBE"/>
    <w:rsid w:val="005971CB"/>
    <w:rsid w:val="005A0652"/>
    <w:rsid w:val="005A0A20"/>
    <w:rsid w:val="005A0C2E"/>
    <w:rsid w:val="005A1938"/>
    <w:rsid w:val="005A3112"/>
    <w:rsid w:val="005A3C55"/>
    <w:rsid w:val="005A5262"/>
    <w:rsid w:val="005A5E05"/>
    <w:rsid w:val="005A62D0"/>
    <w:rsid w:val="005A65CD"/>
    <w:rsid w:val="005A65F9"/>
    <w:rsid w:val="005A6AA2"/>
    <w:rsid w:val="005A6DA6"/>
    <w:rsid w:val="005A7D12"/>
    <w:rsid w:val="005B001C"/>
    <w:rsid w:val="005B05D0"/>
    <w:rsid w:val="005B0A10"/>
    <w:rsid w:val="005B0CBA"/>
    <w:rsid w:val="005B0DCD"/>
    <w:rsid w:val="005B2C61"/>
    <w:rsid w:val="005B2CF3"/>
    <w:rsid w:val="005B2F7D"/>
    <w:rsid w:val="005B3F10"/>
    <w:rsid w:val="005B4E7E"/>
    <w:rsid w:val="005B7AC0"/>
    <w:rsid w:val="005B7B37"/>
    <w:rsid w:val="005C0784"/>
    <w:rsid w:val="005C0D4E"/>
    <w:rsid w:val="005C151A"/>
    <w:rsid w:val="005C15E4"/>
    <w:rsid w:val="005C1898"/>
    <w:rsid w:val="005C35F2"/>
    <w:rsid w:val="005C3DCB"/>
    <w:rsid w:val="005C48E4"/>
    <w:rsid w:val="005C493A"/>
    <w:rsid w:val="005C515F"/>
    <w:rsid w:val="005C5AEA"/>
    <w:rsid w:val="005C5BA1"/>
    <w:rsid w:val="005C6BF8"/>
    <w:rsid w:val="005D18D8"/>
    <w:rsid w:val="005D2844"/>
    <w:rsid w:val="005D32FD"/>
    <w:rsid w:val="005D5B31"/>
    <w:rsid w:val="005D67DD"/>
    <w:rsid w:val="005D687E"/>
    <w:rsid w:val="005D704C"/>
    <w:rsid w:val="005D7BB7"/>
    <w:rsid w:val="005E0159"/>
    <w:rsid w:val="005E048F"/>
    <w:rsid w:val="005E0BD3"/>
    <w:rsid w:val="005E2200"/>
    <w:rsid w:val="005E2231"/>
    <w:rsid w:val="005E341C"/>
    <w:rsid w:val="005E68B6"/>
    <w:rsid w:val="005E746F"/>
    <w:rsid w:val="005E74FC"/>
    <w:rsid w:val="005F0255"/>
    <w:rsid w:val="005F1481"/>
    <w:rsid w:val="005F24C6"/>
    <w:rsid w:val="005F2838"/>
    <w:rsid w:val="005F2A8B"/>
    <w:rsid w:val="005F2B16"/>
    <w:rsid w:val="005F4BFC"/>
    <w:rsid w:val="005F536F"/>
    <w:rsid w:val="005F5DAF"/>
    <w:rsid w:val="005F63F9"/>
    <w:rsid w:val="00600171"/>
    <w:rsid w:val="0060037F"/>
    <w:rsid w:val="006012D5"/>
    <w:rsid w:val="0060220F"/>
    <w:rsid w:val="006025B3"/>
    <w:rsid w:val="006027B7"/>
    <w:rsid w:val="00603195"/>
    <w:rsid w:val="00604504"/>
    <w:rsid w:val="00607221"/>
    <w:rsid w:val="0060736C"/>
    <w:rsid w:val="00607AD8"/>
    <w:rsid w:val="00610278"/>
    <w:rsid w:val="006106CE"/>
    <w:rsid w:val="006109B9"/>
    <w:rsid w:val="00610B15"/>
    <w:rsid w:val="0061176C"/>
    <w:rsid w:val="00612704"/>
    <w:rsid w:val="00614085"/>
    <w:rsid w:val="00614511"/>
    <w:rsid w:val="00615239"/>
    <w:rsid w:val="006152A2"/>
    <w:rsid w:val="00615C39"/>
    <w:rsid w:val="00616E60"/>
    <w:rsid w:val="0061744A"/>
    <w:rsid w:val="00617F13"/>
    <w:rsid w:val="00620C83"/>
    <w:rsid w:val="00621066"/>
    <w:rsid w:val="00621170"/>
    <w:rsid w:val="00621268"/>
    <w:rsid w:val="00621B88"/>
    <w:rsid w:val="00621EAB"/>
    <w:rsid w:val="006227F6"/>
    <w:rsid w:val="00623CE7"/>
    <w:rsid w:val="00624870"/>
    <w:rsid w:val="00624999"/>
    <w:rsid w:val="0062517D"/>
    <w:rsid w:val="00627497"/>
    <w:rsid w:val="00630D85"/>
    <w:rsid w:val="00631FC0"/>
    <w:rsid w:val="00632052"/>
    <w:rsid w:val="0063412B"/>
    <w:rsid w:val="006341F7"/>
    <w:rsid w:val="006346D5"/>
    <w:rsid w:val="006362B9"/>
    <w:rsid w:val="00640203"/>
    <w:rsid w:val="006418A5"/>
    <w:rsid w:val="00642843"/>
    <w:rsid w:val="006428BD"/>
    <w:rsid w:val="00643A3A"/>
    <w:rsid w:val="00645CF9"/>
    <w:rsid w:val="006461CC"/>
    <w:rsid w:val="006462CC"/>
    <w:rsid w:val="00646E1B"/>
    <w:rsid w:val="00650316"/>
    <w:rsid w:val="006539FB"/>
    <w:rsid w:val="006545EA"/>
    <w:rsid w:val="00654D29"/>
    <w:rsid w:val="00654E5B"/>
    <w:rsid w:val="006573D3"/>
    <w:rsid w:val="006606A8"/>
    <w:rsid w:val="0066073E"/>
    <w:rsid w:val="006617F3"/>
    <w:rsid w:val="0066203F"/>
    <w:rsid w:val="0066205B"/>
    <w:rsid w:val="006656CF"/>
    <w:rsid w:val="006657B1"/>
    <w:rsid w:val="00665DC6"/>
    <w:rsid w:val="0066697D"/>
    <w:rsid w:val="00667B56"/>
    <w:rsid w:val="00670420"/>
    <w:rsid w:val="00670A58"/>
    <w:rsid w:val="0067146B"/>
    <w:rsid w:val="006718E0"/>
    <w:rsid w:val="00671A9E"/>
    <w:rsid w:val="006727A6"/>
    <w:rsid w:val="00672C3F"/>
    <w:rsid w:val="0067426A"/>
    <w:rsid w:val="006744D6"/>
    <w:rsid w:val="00674B39"/>
    <w:rsid w:val="00674E3B"/>
    <w:rsid w:val="0067693A"/>
    <w:rsid w:val="0067772B"/>
    <w:rsid w:val="00680BD5"/>
    <w:rsid w:val="00680DCD"/>
    <w:rsid w:val="006820E9"/>
    <w:rsid w:val="00682376"/>
    <w:rsid w:val="006824F8"/>
    <w:rsid w:val="006830C4"/>
    <w:rsid w:val="006830D7"/>
    <w:rsid w:val="00684AD0"/>
    <w:rsid w:val="00684CD5"/>
    <w:rsid w:val="00684E3A"/>
    <w:rsid w:val="00685303"/>
    <w:rsid w:val="00685CCC"/>
    <w:rsid w:val="00687C3F"/>
    <w:rsid w:val="006913B5"/>
    <w:rsid w:val="00692DF4"/>
    <w:rsid w:val="00693776"/>
    <w:rsid w:val="00694870"/>
    <w:rsid w:val="006955C5"/>
    <w:rsid w:val="00696272"/>
    <w:rsid w:val="0069717E"/>
    <w:rsid w:val="00697661"/>
    <w:rsid w:val="006A0D9A"/>
    <w:rsid w:val="006A1381"/>
    <w:rsid w:val="006A1BA2"/>
    <w:rsid w:val="006A1CE4"/>
    <w:rsid w:val="006A2793"/>
    <w:rsid w:val="006A5363"/>
    <w:rsid w:val="006A640B"/>
    <w:rsid w:val="006A64CC"/>
    <w:rsid w:val="006A65E5"/>
    <w:rsid w:val="006A7352"/>
    <w:rsid w:val="006B07EE"/>
    <w:rsid w:val="006B099D"/>
    <w:rsid w:val="006B2CF2"/>
    <w:rsid w:val="006B30CC"/>
    <w:rsid w:val="006B3526"/>
    <w:rsid w:val="006C0FB8"/>
    <w:rsid w:val="006C1FF5"/>
    <w:rsid w:val="006C2B71"/>
    <w:rsid w:val="006C2E5E"/>
    <w:rsid w:val="006C38B3"/>
    <w:rsid w:val="006C3F4D"/>
    <w:rsid w:val="006C467A"/>
    <w:rsid w:val="006C4D38"/>
    <w:rsid w:val="006C5344"/>
    <w:rsid w:val="006D0C92"/>
    <w:rsid w:val="006D46F2"/>
    <w:rsid w:val="006D58F7"/>
    <w:rsid w:val="006D736E"/>
    <w:rsid w:val="006E0284"/>
    <w:rsid w:val="006E09FD"/>
    <w:rsid w:val="006E1783"/>
    <w:rsid w:val="006E280A"/>
    <w:rsid w:val="006E2F61"/>
    <w:rsid w:val="006E34BB"/>
    <w:rsid w:val="006E449E"/>
    <w:rsid w:val="006E4A53"/>
    <w:rsid w:val="006E5970"/>
    <w:rsid w:val="006E5E27"/>
    <w:rsid w:val="006E6317"/>
    <w:rsid w:val="006E64BB"/>
    <w:rsid w:val="006E6517"/>
    <w:rsid w:val="006E7D17"/>
    <w:rsid w:val="006F0249"/>
    <w:rsid w:val="006F0B08"/>
    <w:rsid w:val="006F13D9"/>
    <w:rsid w:val="006F1DD8"/>
    <w:rsid w:val="006F21EA"/>
    <w:rsid w:val="006F28DF"/>
    <w:rsid w:val="006F29AB"/>
    <w:rsid w:val="006F4C82"/>
    <w:rsid w:val="006F5F12"/>
    <w:rsid w:val="006F6756"/>
    <w:rsid w:val="006F7E31"/>
    <w:rsid w:val="00700AAA"/>
    <w:rsid w:val="00702ACF"/>
    <w:rsid w:val="00702C0A"/>
    <w:rsid w:val="00702E55"/>
    <w:rsid w:val="00704FD2"/>
    <w:rsid w:val="00705608"/>
    <w:rsid w:val="007058EA"/>
    <w:rsid w:val="00706352"/>
    <w:rsid w:val="00707B7C"/>
    <w:rsid w:val="007100ED"/>
    <w:rsid w:val="00713000"/>
    <w:rsid w:val="007130CC"/>
    <w:rsid w:val="00713614"/>
    <w:rsid w:val="00713CA5"/>
    <w:rsid w:val="00713F15"/>
    <w:rsid w:val="00715D85"/>
    <w:rsid w:val="00716EB6"/>
    <w:rsid w:val="007176BB"/>
    <w:rsid w:val="00720354"/>
    <w:rsid w:val="0072039D"/>
    <w:rsid w:val="00721885"/>
    <w:rsid w:val="00721A52"/>
    <w:rsid w:val="00722CE1"/>
    <w:rsid w:val="00723638"/>
    <w:rsid w:val="007258DD"/>
    <w:rsid w:val="00726CE7"/>
    <w:rsid w:val="007271E1"/>
    <w:rsid w:val="007278FD"/>
    <w:rsid w:val="00730820"/>
    <w:rsid w:val="0073476E"/>
    <w:rsid w:val="0073592D"/>
    <w:rsid w:val="007359BA"/>
    <w:rsid w:val="00736514"/>
    <w:rsid w:val="00736A4F"/>
    <w:rsid w:val="00737566"/>
    <w:rsid w:val="0074098A"/>
    <w:rsid w:val="00741810"/>
    <w:rsid w:val="007418FF"/>
    <w:rsid w:val="0074238C"/>
    <w:rsid w:val="00744762"/>
    <w:rsid w:val="0074476B"/>
    <w:rsid w:val="00745376"/>
    <w:rsid w:val="00745C19"/>
    <w:rsid w:val="007515B0"/>
    <w:rsid w:val="00751FA3"/>
    <w:rsid w:val="00752DB8"/>
    <w:rsid w:val="007531EE"/>
    <w:rsid w:val="00753C54"/>
    <w:rsid w:val="00754299"/>
    <w:rsid w:val="007544F9"/>
    <w:rsid w:val="0075648F"/>
    <w:rsid w:val="00756851"/>
    <w:rsid w:val="0075697A"/>
    <w:rsid w:val="00756BD9"/>
    <w:rsid w:val="0075723E"/>
    <w:rsid w:val="00760157"/>
    <w:rsid w:val="007614A9"/>
    <w:rsid w:val="00763060"/>
    <w:rsid w:val="007640C7"/>
    <w:rsid w:val="007645B3"/>
    <w:rsid w:val="00764BDC"/>
    <w:rsid w:val="00765E4D"/>
    <w:rsid w:val="00767100"/>
    <w:rsid w:val="0076756B"/>
    <w:rsid w:val="007678E0"/>
    <w:rsid w:val="007700E0"/>
    <w:rsid w:val="00770C23"/>
    <w:rsid w:val="00770D09"/>
    <w:rsid w:val="00770D64"/>
    <w:rsid w:val="00771C43"/>
    <w:rsid w:val="00771DD1"/>
    <w:rsid w:val="00771E21"/>
    <w:rsid w:val="00772CF1"/>
    <w:rsid w:val="007735E6"/>
    <w:rsid w:val="0077375C"/>
    <w:rsid w:val="007739A1"/>
    <w:rsid w:val="0077424E"/>
    <w:rsid w:val="007742E8"/>
    <w:rsid w:val="00774432"/>
    <w:rsid w:val="0077551D"/>
    <w:rsid w:val="00777336"/>
    <w:rsid w:val="00777B2D"/>
    <w:rsid w:val="007802C2"/>
    <w:rsid w:val="00780F80"/>
    <w:rsid w:val="00781EF3"/>
    <w:rsid w:val="007824D3"/>
    <w:rsid w:val="007828D5"/>
    <w:rsid w:val="00783A42"/>
    <w:rsid w:val="00787C4F"/>
    <w:rsid w:val="0079098F"/>
    <w:rsid w:val="00790E32"/>
    <w:rsid w:val="00792AFC"/>
    <w:rsid w:val="00794E45"/>
    <w:rsid w:val="00794F51"/>
    <w:rsid w:val="00795C4D"/>
    <w:rsid w:val="0079679B"/>
    <w:rsid w:val="00797319"/>
    <w:rsid w:val="0079782E"/>
    <w:rsid w:val="00797A32"/>
    <w:rsid w:val="007A1E92"/>
    <w:rsid w:val="007A202A"/>
    <w:rsid w:val="007A2188"/>
    <w:rsid w:val="007A3A1D"/>
    <w:rsid w:val="007A441C"/>
    <w:rsid w:val="007A68AA"/>
    <w:rsid w:val="007A7493"/>
    <w:rsid w:val="007A7E0F"/>
    <w:rsid w:val="007A7FA9"/>
    <w:rsid w:val="007B4131"/>
    <w:rsid w:val="007B523A"/>
    <w:rsid w:val="007B59B7"/>
    <w:rsid w:val="007B77FF"/>
    <w:rsid w:val="007C0035"/>
    <w:rsid w:val="007C07FA"/>
    <w:rsid w:val="007C0FAC"/>
    <w:rsid w:val="007C33E4"/>
    <w:rsid w:val="007C36FA"/>
    <w:rsid w:val="007C412B"/>
    <w:rsid w:val="007C4C42"/>
    <w:rsid w:val="007C67C2"/>
    <w:rsid w:val="007C7FBC"/>
    <w:rsid w:val="007D0398"/>
    <w:rsid w:val="007D0BB1"/>
    <w:rsid w:val="007D1447"/>
    <w:rsid w:val="007D220C"/>
    <w:rsid w:val="007D293C"/>
    <w:rsid w:val="007D42F1"/>
    <w:rsid w:val="007D57F1"/>
    <w:rsid w:val="007D5C38"/>
    <w:rsid w:val="007D617E"/>
    <w:rsid w:val="007D6349"/>
    <w:rsid w:val="007D7FDB"/>
    <w:rsid w:val="007E11AE"/>
    <w:rsid w:val="007E5761"/>
    <w:rsid w:val="007E5E9F"/>
    <w:rsid w:val="007E67CC"/>
    <w:rsid w:val="007E79B3"/>
    <w:rsid w:val="007E7DDB"/>
    <w:rsid w:val="007F016D"/>
    <w:rsid w:val="007F18BB"/>
    <w:rsid w:val="007F1A65"/>
    <w:rsid w:val="007F2340"/>
    <w:rsid w:val="007F34F2"/>
    <w:rsid w:val="007F3E5F"/>
    <w:rsid w:val="007F3EF6"/>
    <w:rsid w:val="007F55B2"/>
    <w:rsid w:val="007F5DA2"/>
    <w:rsid w:val="007F654F"/>
    <w:rsid w:val="007F6583"/>
    <w:rsid w:val="007F73E5"/>
    <w:rsid w:val="00800BBA"/>
    <w:rsid w:val="00800F7A"/>
    <w:rsid w:val="008022F4"/>
    <w:rsid w:val="00804592"/>
    <w:rsid w:val="00804837"/>
    <w:rsid w:val="00804B3E"/>
    <w:rsid w:val="00805D94"/>
    <w:rsid w:val="00807C2A"/>
    <w:rsid w:val="00810C3B"/>
    <w:rsid w:val="0081102C"/>
    <w:rsid w:val="00811717"/>
    <w:rsid w:val="00811FD6"/>
    <w:rsid w:val="008121CF"/>
    <w:rsid w:val="00813B94"/>
    <w:rsid w:val="00814529"/>
    <w:rsid w:val="00814688"/>
    <w:rsid w:val="00814796"/>
    <w:rsid w:val="00814C1D"/>
    <w:rsid w:val="008155BA"/>
    <w:rsid w:val="0081637F"/>
    <w:rsid w:val="00816D57"/>
    <w:rsid w:val="0082010A"/>
    <w:rsid w:val="00820373"/>
    <w:rsid w:val="0082041C"/>
    <w:rsid w:val="0082143B"/>
    <w:rsid w:val="008220C0"/>
    <w:rsid w:val="008235A5"/>
    <w:rsid w:val="00824755"/>
    <w:rsid w:val="00826B14"/>
    <w:rsid w:val="00827B4A"/>
    <w:rsid w:val="00827FA6"/>
    <w:rsid w:val="0083033A"/>
    <w:rsid w:val="008318B4"/>
    <w:rsid w:val="00831A1E"/>
    <w:rsid w:val="00831A4B"/>
    <w:rsid w:val="00831E54"/>
    <w:rsid w:val="0083204B"/>
    <w:rsid w:val="008329FE"/>
    <w:rsid w:val="00834398"/>
    <w:rsid w:val="008349A0"/>
    <w:rsid w:val="00834CA4"/>
    <w:rsid w:val="0083612B"/>
    <w:rsid w:val="00836BE6"/>
    <w:rsid w:val="00837C43"/>
    <w:rsid w:val="0084147A"/>
    <w:rsid w:val="00842477"/>
    <w:rsid w:val="00843191"/>
    <w:rsid w:val="00846494"/>
    <w:rsid w:val="008474A2"/>
    <w:rsid w:val="00847FB0"/>
    <w:rsid w:val="00850AF3"/>
    <w:rsid w:val="00852193"/>
    <w:rsid w:val="0085344A"/>
    <w:rsid w:val="00853A1B"/>
    <w:rsid w:val="00853A6D"/>
    <w:rsid w:val="00856C69"/>
    <w:rsid w:val="008612D6"/>
    <w:rsid w:val="0086166E"/>
    <w:rsid w:val="0086289B"/>
    <w:rsid w:val="00864770"/>
    <w:rsid w:val="00864E65"/>
    <w:rsid w:val="00865548"/>
    <w:rsid w:val="00870B41"/>
    <w:rsid w:val="0087109B"/>
    <w:rsid w:val="0087146F"/>
    <w:rsid w:val="008718A1"/>
    <w:rsid w:val="00872B89"/>
    <w:rsid w:val="00873007"/>
    <w:rsid w:val="00873617"/>
    <w:rsid w:val="008737F3"/>
    <w:rsid w:val="0087427F"/>
    <w:rsid w:val="00875503"/>
    <w:rsid w:val="00875D81"/>
    <w:rsid w:val="00877579"/>
    <w:rsid w:val="0087768F"/>
    <w:rsid w:val="0087769F"/>
    <w:rsid w:val="00877825"/>
    <w:rsid w:val="00877FF4"/>
    <w:rsid w:val="00880B0F"/>
    <w:rsid w:val="00880F50"/>
    <w:rsid w:val="008810EE"/>
    <w:rsid w:val="008820B8"/>
    <w:rsid w:val="00882FCD"/>
    <w:rsid w:val="00883F02"/>
    <w:rsid w:val="0088475E"/>
    <w:rsid w:val="0088698F"/>
    <w:rsid w:val="008900BC"/>
    <w:rsid w:val="00891760"/>
    <w:rsid w:val="008927CB"/>
    <w:rsid w:val="00892F9A"/>
    <w:rsid w:val="00893016"/>
    <w:rsid w:val="0089386B"/>
    <w:rsid w:val="00893ABE"/>
    <w:rsid w:val="00893AD1"/>
    <w:rsid w:val="00895DA8"/>
    <w:rsid w:val="008A0902"/>
    <w:rsid w:val="008A2829"/>
    <w:rsid w:val="008A4C6F"/>
    <w:rsid w:val="008A53FE"/>
    <w:rsid w:val="008A5D02"/>
    <w:rsid w:val="008A61C6"/>
    <w:rsid w:val="008A6779"/>
    <w:rsid w:val="008A7E35"/>
    <w:rsid w:val="008B0158"/>
    <w:rsid w:val="008B25A5"/>
    <w:rsid w:val="008B2B3D"/>
    <w:rsid w:val="008B30D5"/>
    <w:rsid w:val="008B3516"/>
    <w:rsid w:val="008B35AB"/>
    <w:rsid w:val="008B5A9C"/>
    <w:rsid w:val="008B7309"/>
    <w:rsid w:val="008B76B8"/>
    <w:rsid w:val="008C01C8"/>
    <w:rsid w:val="008C03CB"/>
    <w:rsid w:val="008C1B9C"/>
    <w:rsid w:val="008C4C21"/>
    <w:rsid w:val="008C549A"/>
    <w:rsid w:val="008C6F14"/>
    <w:rsid w:val="008C7059"/>
    <w:rsid w:val="008C733A"/>
    <w:rsid w:val="008D0274"/>
    <w:rsid w:val="008D108A"/>
    <w:rsid w:val="008D1099"/>
    <w:rsid w:val="008D1114"/>
    <w:rsid w:val="008D1555"/>
    <w:rsid w:val="008D1716"/>
    <w:rsid w:val="008D3399"/>
    <w:rsid w:val="008D351C"/>
    <w:rsid w:val="008D437E"/>
    <w:rsid w:val="008D441B"/>
    <w:rsid w:val="008D4471"/>
    <w:rsid w:val="008D63C1"/>
    <w:rsid w:val="008D649C"/>
    <w:rsid w:val="008D65DD"/>
    <w:rsid w:val="008D6914"/>
    <w:rsid w:val="008E0D7D"/>
    <w:rsid w:val="008E0FB3"/>
    <w:rsid w:val="008E1104"/>
    <w:rsid w:val="008E1766"/>
    <w:rsid w:val="008E2253"/>
    <w:rsid w:val="008E2403"/>
    <w:rsid w:val="008E345D"/>
    <w:rsid w:val="008E4AE0"/>
    <w:rsid w:val="008F0118"/>
    <w:rsid w:val="008F346B"/>
    <w:rsid w:val="008F54BA"/>
    <w:rsid w:val="008F5C53"/>
    <w:rsid w:val="008F633B"/>
    <w:rsid w:val="008F7360"/>
    <w:rsid w:val="008F762F"/>
    <w:rsid w:val="008F788F"/>
    <w:rsid w:val="00901784"/>
    <w:rsid w:val="00901E1F"/>
    <w:rsid w:val="0090267D"/>
    <w:rsid w:val="009054D6"/>
    <w:rsid w:val="00905D95"/>
    <w:rsid w:val="00906435"/>
    <w:rsid w:val="00907806"/>
    <w:rsid w:val="00911345"/>
    <w:rsid w:val="00911412"/>
    <w:rsid w:val="0091251A"/>
    <w:rsid w:val="00912F9A"/>
    <w:rsid w:val="00913A4A"/>
    <w:rsid w:val="00914196"/>
    <w:rsid w:val="009158D2"/>
    <w:rsid w:val="00915C3C"/>
    <w:rsid w:val="00915EF7"/>
    <w:rsid w:val="0091735A"/>
    <w:rsid w:val="009173BA"/>
    <w:rsid w:val="00917C7A"/>
    <w:rsid w:val="00921266"/>
    <w:rsid w:val="00923383"/>
    <w:rsid w:val="00923F59"/>
    <w:rsid w:val="0092401B"/>
    <w:rsid w:val="009257EA"/>
    <w:rsid w:val="00925856"/>
    <w:rsid w:val="00925E83"/>
    <w:rsid w:val="00926055"/>
    <w:rsid w:val="00927835"/>
    <w:rsid w:val="00930252"/>
    <w:rsid w:val="0093043A"/>
    <w:rsid w:val="00932BE6"/>
    <w:rsid w:val="00933095"/>
    <w:rsid w:val="009335FC"/>
    <w:rsid w:val="009353D8"/>
    <w:rsid w:val="009360F6"/>
    <w:rsid w:val="009361FE"/>
    <w:rsid w:val="00940B5C"/>
    <w:rsid w:val="009411D9"/>
    <w:rsid w:val="00941A98"/>
    <w:rsid w:val="00943247"/>
    <w:rsid w:val="00944102"/>
    <w:rsid w:val="00945DC3"/>
    <w:rsid w:val="00946368"/>
    <w:rsid w:val="00946605"/>
    <w:rsid w:val="009468C1"/>
    <w:rsid w:val="00947310"/>
    <w:rsid w:val="00947409"/>
    <w:rsid w:val="00947BFE"/>
    <w:rsid w:val="0095119D"/>
    <w:rsid w:val="00951A3B"/>
    <w:rsid w:val="00952894"/>
    <w:rsid w:val="00954502"/>
    <w:rsid w:val="00954DA9"/>
    <w:rsid w:val="00960B2E"/>
    <w:rsid w:val="009612FD"/>
    <w:rsid w:val="00962045"/>
    <w:rsid w:val="009623D2"/>
    <w:rsid w:val="00962CF8"/>
    <w:rsid w:val="00963B9F"/>
    <w:rsid w:val="00964DD8"/>
    <w:rsid w:val="009661B1"/>
    <w:rsid w:val="00967E68"/>
    <w:rsid w:val="00970C06"/>
    <w:rsid w:val="00971124"/>
    <w:rsid w:val="00972779"/>
    <w:rsid w:val="009753ED"/>
    <w:rsid w:val="009757CE"/>
    <w:rsid w:val="00975E9E"/>
    <w:rsid w:val="0097689A"/>
    <w:rsid w:val="00980471"/>
    <w:rsid w:val="00980F17"/>
    <w:rsid w:val="00983389"/>
    <w:rsid w:val="00983F69"/>
    <w:rsid w:val="00985638"/>
    <w:rsid w:val="00985DDB"/>
    <w:rsid w:val="00985E2F"/>
    <w:rsid w:val="0098623C"/>
    <w:rsid w:val="0098771E"/>
    <w:rsid w:val="00987956"/>
    <w:rsid w:val="00990625"/>
    <w:rsid w:val="00990962"/>
    <w:rsid w:val="00991059"/>
    <w:rsid w:val="00993FCD"/>
    <w:rsid w:val="0099466D"/>
    <w:rsid w:val="009967FB"/>
    <w:rsid w:val="009A07E6"/>
    <w:rsid w:val="009A0D45"/>
    <w:rsid w:val="009A0FC5"/>
    <w:rsid w:val="009A16B0"/>
    <w:rsid w:val="009A261B"/>
    <w:rsid w:val="009A3A07"/>
    <w:rsid w:val="009A4040"/>
    <w:rsid w:val="009A446C"/>
    <w:rsid w:val="009A4BF8"/>
    <w:rsid w:val="009A5BE1"/>
    <w:rsid w:val="009A6364"/>
    <w:rsid w:val="009B16B8"/>
    <w:rsid w:val="009B2325"/>
    <w:rsid w:val="009B3B59"/>
    <w:rsid w:val="009B461D"/>
    <w:rsid w:val="009B47C2"/>
    <w:rsid w:val="009B48EB"/>
    <w:rsid w:val="009B4A24"/>
    <w:rsid w:val="009B4A9F"/>
    <w:rsid w:val="009B4CBF"/>
    <w:rsid w:val="009B5601"/>
    <w:rsid w:val="009B605D"/>
    <w:rsid w:val="009B6945"/>
    <w:rsid w:val="009B7701"/>
    <w:rsid w:val="009B7B21"/>
    <w:rsid w:val="009B7E6B"/>
    <w:rsid w:val="009C0970"/>
    <w:rsid w:val="009C14DE"/>
    <w:rsid w:val="009C283D"/>
    <w:rsid w:val="009C2BF2"/>
    <w:rsid w:val="009C2C90"/>
    <w:rsid w:val="009C2FF1"/>
    <w:rsid w:val="009C4B41"/>
    <w:rsid w:val="009C5182"/>
    <w:rsid w:val="009C5BF4"/>
    <w:rsid w:val="009C6083"/>
    <w:rsid w:val="009C628F"/>
    <w:rsid w:val="009C7116"/>
    <w:rsid w:val="009D024E"/>
    <w:rsid w:val="009D0F0B"/>
    <w:rsid w:val="009D1FB9"/>
    <w:rsid w:val="009D2DD8"/>
    <w:rsid w:val="009D54DF"/>
    <w:rsid w:val="009D5F3F"/>
    <w:rsid w:val="009D70E7"/>
    <w:rsid w:val="009E0388"/>
    <w:rsid w:val="009E0587"/>
    <w:rsid w:val="009E4171"/>
    <w:rsid w:val="009E4CB4"/>
    <w:rsid w:val="009E5900"/>
    <w:rsid w:val="009E651B"/>
    <w:rsid w:val="009E6D7F"/>
    <w:rsid w:val="009E7FB5"/>
    <w:rsid w:val="009F0200"/>
    <w:rsid w:val="009F04F8"/>
    <w:rsid w:val="009F055E"/>
    <w:rsid w:val="009F16D7"/>
    <w:rsid w:val="009F2BC2"/>
    <w:rsid w:val="009F2E8A"/>
    <w:rsid w:val="009F3805"/>
    <w:rsid w:val="009F45ED"/>
    <w:rsid w:val="009F4D8F"/>
    <w:rsid w:val="009F5967"/>
    <w:rsid w:val="009F6446"/>
    <w:rsid w:val="00A0234C"/>
    <w:rsid w:val="00A02A7C"/>
    <w:rsid w:val="00A068FB"/>
    <w:rsid w:val="00A0708E"/>
    <w:rsid w:val="00A100F3"/>
    <w:rsid w:val="00A11A1B"/>
    <w:rsid w:val="00A1201F"/>
    <w:rsid w:val="00A15F2B"/>
    <w:rsid w:val="00A16959"/>
    <w:rsid w:val="00A16EA0"/>
    <w:rsid w:val="00A20686"/>
    <w:rsid w:val="00A20A14"/>
    <w:rsid w:val="00A24195"/>
    <w:rsid w:val="00A261C6"/>
    <w:rsid w:val="00A26EF6"/>
    <w:rsid w:val="00A32705"/>
    <w:rsid w:val="00A32D3F"/>
    <w:rsid w:val="00A33C3E"/>
    <w:rsid w:val="00A340E5"/>
    <w:rsid w:val="00A34C8E"/>
    <w:rsid w:val="00A3624E"/>
    <w:rsid w:val="00A36CFB"/>
    <w:rsid w:val="00A3799D"/>
    <w:rsid w:val="00A40102"/>
    <w:rsid w:val="00A40226"/>
    <w:rsid w:val="00A40E5A"/>
    <w:rsid w:val="00A42EFF"/>
    <w:rsid w:val="00A431E0"/>
    <w:rsid w:val="00A457D2"/>
    <w:rsid w:val="00A46A00"/>
    <w:rsid w:val="00A46D53"/>
    <w:rsid w:val="00A50AEB"/>
    <w:rsid w:val="00A51DFC"/>
    <w:rsid w:val="00A5210A"/>
    <w:rsid w:val="00A524EC"/>
    <w:rsid w:val="00A543DF"/>
    <w:rsid w:val="00A54639"/>
    <w:rsid w:val="00A54EAB"/>
    <w:rsid w:val="00A56009"/>
    <w:rsid w:val="00A56E1D"/>
    <w:rsid w:val="00A56FF3"/>
    <w:rsid w:val="00A623FB"/>
    <w:rsid w:val="00A648A2"/>
    <w:rsid w:val="00A658B5"/>
    <w:rsid w:val="00A65AB7"/>
    <w:rsid w:val="00A66B13"/>
    <w:rsid w:val="00A704C4"/>
    <w:rsid w:val="00A71848"/>
    <w:rsid w:val="00A7306A"/>
    <w:rsid w:val="00A745C6"/>
    <w:rsid w:val="00A7675E"/>
    <w:rsid w:val="00A773D1"/>
    <w:rsid w:val="00A77BBC"/>
    <w:rsid w:val="00A800B8"/>
    <w:rsid w:val="00A80137"/>
    <w:rsid w:val="00A802B8"/>
    <w:rsid w:val="00A81D91"/>
    <w:rsid w:val="00A81F6E"/>
    <w:rsid w:val="00A82381"/>
    <w:rsid w:val="00A828F2"/>
    <w:rsid w:val="00A84140"/>
    <w:rsid w:val="00A84B55"/>
    <w:rsid w:val="00A865AE"/>
    <w:rsid w:val="00A87032"/>
    <w:rsid w:val="00A87C10"/>
    <w:rsid w:val="00A87DDB"/>
    <w:rsid w:val="00A9029D"/>
    <w:rsid w:val="00A902CF"/>
    <w:rsid w:val="00A90AE1"/>
    <w:rsid w:val="00A910D6"/>
    <w:rsid w:val="00A922AB"/>
    <w:rsid w:val="00A93C8B"/>
    <w:rsid w:val="00A9419B"/>
    <w:rsid w:val="00A96767"/>
    <w:rsid w:val="00AA1F0F"/>
    <w:rsid w:val="00AA310F"/>
    <w:rsid w:val="00AA417D"/>
    <w:rsid w:val="00AA5FA9"/>
    <w:rsid w:val="00AA6453"/>
    <w:rsid w:val="00AA6E26"/>
    <w:rsid w:val="00AA6EAC"/>
    <w:rsid w:val="00AA71ED"/>
    <w:rsid w:val="00AB1DB9"/>
    <w:rsid w:val="00AB21B0"/>
    <w:rsid w:val="00AB3091"/>
    <w:rsid w:val="00AB34F5"/>
    <w:rsid w:val="00AB4017"/>
    <w:rsid w:val="00AB575D"/>
    <w:rsid w:val="00AB6417"/>
    <w:rsid w:val="00AB713B"/>
    <w:rsid w:val="00AB7701"/>
    <w:rsid w:val="00AB7F23"/>
    <w:rsid w:val="00AC1CBC"/>
    <w:rsid w:val="00AC2F41"/>
    <w:rsid w:val="00AC321D"/>
    <w:rsid w:val="00AC5AEB"/>
    <w:rsid w:val="00AC7D8A"/>
    <w:rsid w:val="00AD0CDE"/>
    <w:rsid w:val="00AD4473"/>
    <w:rsid w:val="00AD472E"/>
    <w:rsid w:val="00AD667B"/>
    <w:rsid w:val="00AD6841"/>
    <w:rsid w:val="00AD68DA"/>
    <w:rsid w:val="00AD7206"/>
    <w:rsid w:val="00AE050E"/>
    <w:rsid w:val="00AE09ED"/>
    <w:rsid w:val="00AE126D"/>
    <w:rsid w:val="00AE2F5E"/>
    <w:rsid w:val="00AE301B"/>
    <w:rsid w:val="00AE518F"/>
    <w:rsid w:val="00AE6A6E"/>
    <w:rsid w:val="00AE6D8D"/>
    <w:rsid w:val="00AE6FB4"/>
    <w:rsid w:val="00AE79F7"/>
    <w:rsid w:val="00AF21BE"/>
    <w:rsid w:val="00AF237A"/>
    <w:rsid w:val="00AF2967"/>
    <w:rsid w:val="00AF6018"/>
    <w:rsid w:val="00AF7E80"/>
    <w:rsid w:val="00B00560"/>
    <w:rsid w:val="00B00C00"/>
    <w:rsid w:val="00B01194"/>
    <w:rsid w:val="00B01F1F"/>
    <w:rsid w:val="00B040C9"/>
    <w:rsid w:val="00B06D55"/>
    <w:rsid w:val="00B07C11"/>
    <w:rsid w:val="00B110B8"/>
    <w:rsid w:val="00B114FE"/>
    <w:rsid w:val="00B12782"/>
    <w:rsid w:val="00B14239"/>
    <w:rsid w:val="00B148DC"/>
    <w:rsid w:val="00B153F0"/>
    <w:rsid w:val="00B16861"/>
    <w:rsid w:val="00B168CE"/>
    <w:rsid w:val="00B16C24"/>
    <w:rsid w:val="00B176AD"/>
    <w:rsid w:val="00B20887"/>
    <w:rsid w:val="00B2256F"/>
    <w:rsid w:val="00B226DE"/>
    <w:rsid w:val="00B22EAA"/>
    <w:rsid w:val="00B233C3"/>
    <w:rsid w:val="00B23462"/>
    <w:rsid w:val="00B246FD"/>
    <w:rsid w:val="00B24816"/>
    <w:rsid w:val="00B24F8F"/>
    <w:rsid w:val="00B24FDC"/>
    <w:rsid w:val="00B26EB4"/>
    <w:rsid w:val="00B31002"/>
    <w:rsid w:val="00B31D2E"/>
    <w:rsid w:val="00B33E07"/>
    <w:rsid w:val="00B34DB2"/>
    <w:rsid w:val="00B34E2C"/>
    <w:rsid w:val="00B3630E"/>
    <w:rsid w:val="00B40862"/>
    <w:rsid w:val="00B41E05"/>
    <w:rsid w:val="00B421D3"/>
    <w:rsid w:val="00B43BA3"/>
    <w:rsid w:val="00B441EA"/>
    <w:rsid w:val="00B44476"/>
    <w:rsid w:val="00B50B22"/>
    <w:rsid w:val="00B50E97"/>
    <w:rsid w:val="00B5130A"/>
    <w:rsid w:val="00B5133B"/>
    <w:rsid w:val="00B5278F"/>
    <w:rsid w:val="00B56D00"/>
    <w:rsid w:val="00B57D82"/>
    <w:rsid w:val="00B60789"/>
    <w:rsid w:val="00B607CD"/>
    <w:rsid w:val="00B60B44"/>
    <w:rsid w:val="00B6112E"/>
    <w:rsid w:val="00B612F4"/>
    <w:rsid w:val="00B624A8"/>
    <w:rsid w:val="00B62EAD"/>
    <w:rsid w:val="00B6322B"/>
    <w:rsid w:val="00B64C94"/>
    <w:rsid w:val="00B655FA"/>
    <w:rsid w:val="00B66A0D"/>
    <w:rsid w:val="00B67ADB"/>
    <w:rsid w:val="00B67CDD"/>
    <w:rsid w:val="00B73641"/>
    <w:rsid w:val="00B73D9A"/>
    <w:rsid w:val="00B770A9"/>
    <w:rsid w:val="00B77D8B"/>
    <w:rsid w:val="00B77E62"/>
    <w:rsid w:val="00B8004A"/>
    <w:rsid w:val="00B80B8C"/>
    <w:rsid w:val="00B820BC"/>
    <w:rsid w:val="00B8317C"/>
    <w:rsid w:val="00B84A32"/>
    <w:rsid w:val="00B85A3A"/>
    <w:rsid w:val="00B8624D"/>
    <w:rsid w:val="00B904C2"/>
    <w:rsid w:val="00B923A3"/>
    <w:rsid w:val="00B93762"/>
    <w:rsid w:val="00B9416B"/>
    <w:rsid w:val="00B95D85"/>
    <w:rsid w:val="00B97C7F"/>
    <w:rsid w:val="00BA0D1D"/>
    <w:rsid w:val="00BA0DAB"/>
    <w:rsid w:val="00BA3150"/>
    <w:rsid w:val="00BA392D"/>
    <w:rsid w:val="00BA5969"/>
    <w:rsid w:val="00BB2917"/>
    <w:rsid w:val="00BB3255"/>
    <w:rsid w:val="00BB366E"/>
    <w:rsid w:val="00BB382C"/>
    <w:rsid w:val="00BB3F3C"/>
    <w:rsid w:val="00BB4D16"/>
    <w:rsid w:val="00BB5217"/>
    <w:rsid w:val="00BB564B"/>
    <w:rsid w:val="00BB5B01"/>
    <w:rsid w:val="00BB64BF"/>
    <w:rsid w:val="00BB6BF8"/>
    <w:rsid w:val="00BB6CD8"/>
    <w:rsid w:val="00BC0B54"/>
    <w:rsid w:val="00BC2510"/>
    <w:rsid w:val="00BC2FA4"/>
    <w:rsid w:val="00BC31C1"/>
    <w:rsid w:val="00BC33CF"/>
    <w:rsid w:val="00BC3FF1"/>
    <w:rsid w:val="00BC4C2E"/>
    <w:rsid w:val="00BC61D2"/>
    <w:rsid w:val="00BC63F3"/>
    <w:rsid w:val="00BC68E3"/>
    <w:rsid w:val="00BC7F37"/>
    <w:rsid w:val="00BD117B"/>
    <w:rsid w:val="00BD1BBA"/>
    <w:rsid w:val="00BD1D74"/>
    <w:rsid w:val="00BD1E6E"/>
    <w:rsid w:val="00BD43FC"/>
    <w:rsid w:val="00BD4F45"/>
    <w:rsid w:val="00BD517B"/>
    <w:rsid w:val="00BD5559"/>
    <w:rsid w:val="00BD5983"/>
    <w:rsid w:val="00BD6980"/>
    <w:rsid w:val="00BD7072"/>
    <w:rsid w:val="00BD7ED8"/>
    <w:rsid w:val="00BE0F5D"/>
    <w:rsid w:val="00BE231E"/>
    <w:rsid w:val="00BE434E"/>
    <w:rsid w:val="00BE5290"/>
    <w:rsid w:val="00BE5369"/>
    <w:rsid w:val="00BE53FF"/>
    <w:rsid w:val="00BE58F5"/>
    <w:rsid w:val="00BE5A81"/>
    <w:rsid w:val="00BE5F1B"/>
    <w:rsid w:val="00BF0CAC"/>
    <w:rsid w:val="00BF1B74"/>
    <w:rsid w:val="00BF1EAD"/>
    <w:rsid w:val="00BF2BA6"/>
    <w:rsid w:val="00BF2DFA"/>
    <w:rsid w:val="00BF3290"/>
    <w:rsid w:val="00BF5A03"/>
    <w:rsid w:val="00BF6C28"/>
    <w:rsid w:val="00BF6E28"/>
    <w:rsid w:val="00C00786"/>
    <w:rsid w:val="00C00C08"/>
    <w:rsid w:val="00C00D37"/>
    <w:rsid w:val="00C01426"/>
    <w:rsid w:val="00C01429"/>
    <w:rsid w:val="00C019C0"/>
    <w:rsid w:val="00C0377B"/>
    <w:rsid w:val="00C04504"/>
    <w:rsid w:val="00C0456D"/>
    <w:rsid w:val="00C0689B"/>
    <w:rsid w:val="00C07003"/>
    <w:rsid w:val="00C071E5"/>
    <w:rsid w:val="00C07948"/>
    <w:rsid w:val="00C10176"/>
    <w:rsid w:val="00C12B07"/>
    <w:rsid w:val="00C2002B"/>
    <w:rsid w:val="00C21F64"/>
    <w:rsid w:val="00C244C9"/>
    <w:rsid w:val="00C24834"/>
    <w:rsid w:val="00C255D9"/>
    <w:rsid w:val="00C274E1"/>
    <w:rsid w:val="00C3089B"/>
    <w:rsid w:val="00C30E22"/>
    <w:rsid w:val="00C31A28"/>
    <w:rsid w:val="00C325DB"/>
    <w:rsid w:val="00C32718"/>
    <w:rsid w:val="00C334EA"/>
    <w:rsid w:val="00C345E2"/>
    <w:rsid w:val="00C35F27"/>
    <w:rsid w:val="00C365DD"/>
    <w:rsid w:val="00C371CE"/>
    <w:rsid w:val="00C37AC4"/>
    <w:rsid w:val="00C403D2"/>
    <w:rsid w:val="00C40FA1"/>
    <w:rsid w:val="00C4146F"/>
    <w:rsid w:val="00C42DFD"/>
    <w:rsid w:val="00C431DD"/>
    <w:rsid w:val="00C43964"/>
    <w:rsid w:val="00C444BD"/>
    <w:rsid w:val="00C44C49"/>
    <w:rsid w:val="00C471F8"/>
    <w:rsid w:val="00C5026A"/>
    <w:rsid w:val="00C51BA5"/>
    <w:rsid w:val="00C53E2E"/>
    <w:rsid w:val="00C53EA2"/>
    <w:rsid w:val="00C56A77"/>
    <w:rsid w:val="00C57226"/>
    <w:rsid w:val="00C6013B"/>
    <w:rsid w:val="00C6203A"/>
    <w:rsid w:val="00C6247C"/>
    <w:rsid w:val="00C62631"/>
    <w:rsid w:val="00C63030"/>
    <w:rsid w:val="00C634F4"/>
    <w:rsid w:val="00C634FE"/>
    <w:rsid w:val="00C65773"/>
    <w:rsid w:val="00C67DF8"/>
    <w:rsid w:val="00C67DFC"/>
    <w:rsid w:val="00C70644"/>
    <w:rsid w:val="00C71750"/>
    <w:rsid w:val="00C71A2F"/>
    <w:rsid w:val="00C71BCC"/>
    <w:rsid w:val="00C72156"/>
    <w:rsid w:val="00C72F78"/>
    <w:rsid w:val="00C753F3"/>
    <w:rsid w:val="00C75CD8"/>
    <w:rsid w:val="00C75F1C"/>
    <w:rsid w:val="00C80004"/>
    <w:rsid w:val="00C80439"/>
    <w:rsid w:val="00C80FFD"/>
    <w:rsid w:val="00C8159D"/>
    <w:rsid w:val="00C821A5"/>
    <w:rsid w:val="00C82CB5"/>
    <w:rsid w:val="00C837F8"/>
    <w:rsid w:val="00C853C1"/>
    <w:rsid w:val="00C864A0"/>
    <w:rsid w:val="00C87491"/>
    <w:rsid w:val="00C91944"/>
    <w:rsid w:val="00C91F2D"/>
    <w:rsid w:val="00C92927"/>
    <w:rsid w:val="00C93A49"/>
    <w:rsid w:val="00C944BC"/>
    <w:rsid w:val="00C95319"/>
    <w:rsid w:val="00C953B6"/>
    <w:rsid w:val="00C95F39"/>
    <w:rsid w:val="00CA028A"/>
    <w:rsid w:val="00CA0EB5"/>
    <w:rsid w:val="00CA0FC5"/>
    <w:rsid w:val="00CA1313"/>
    <w:rsid w:val="00CA137E"/>
    <w:rsid w:val="00CA13C8"/>
    <w:rsid w:val="00CA15AE"/>
    <w:rsid w:val="00CA21D6"/>
    <w:rsid w:val="00CA32FB"/>
    <w:rsid w:val="00CB0B6F"/>
    <w:rsid w:val="00CB16FE"/>
    <w:rsid w:val="00CB219C"/>
    <w:rsid w:val="00CB472B"/>
    <w:rsid w:val="00CB6366"/>
    <w:rsid w:val="00CB6683"/>
    <w:rsid w:val="00CB7821"/>
    <w:rsid w:val="00CC25FF"/>
    <w:rsid w:val="00CC2953"/>
    <w:rsid w:val="00CC2C6B"/>
    <w:rsid w:val="00CC3F79"/>
    <w:rsid w:val="00CC4278"/>
    <w:rsid w:val="00CC4D80"/>
    <w:rsid w:val="00CC51D5"/>
    <w:rsid w:val="00CC51E6"/>
    <w:rsid w:val="00CC638F"/>
    <w:rsid w:val="00CC7CF2"/>
    <w:rsid w:val="00CD0639"/>
    <w:rsid w:val="00CD0D44"/>
    <w:rsid w:val="00CD176C"/>
    <w:rsid w:val="00CD1C76"/>
    <w:rsid w:val="00CD3793"/>
    <w:rsid w:val="00CD39D4"/>
    <w:rsid w:val="00CD3D3F"/>
    <w:rsid w:val="00CD46AE"/>
    <w:rsid w:val="00CD6658"/>
    <w:rsid w:val="00CE145C"/>
    <w:rsid w:val="00CE4AB8"/>
    <w:rsid w:val="00CE4FDF"/>
    <w:rsid w:val="00CE53B2"/>
    <w:rsid w:val="00CE554F"/>
    <w:rsid w:val="00CE5AE3"/>
    <w:rsid w:val="00CE6364"/>
    <w:rsid w:val="00CE7483"/>
    <w:rsid w:val="00CF08ED"/>
    <w:rsid w:val="00CF1098"/>
    <w:rsid w:val="00CF22C2"/>
    <w:rsid w:val="00CF38F2"/>
    <w:rsid w:val="00CF4339"/>
    <w:rsid w:val="00CF4B78"/>
    <w:rsid w:val="00CF54C9"/>
    <w:rsid w:val="00CF640D"/>
    <w:rsid w:val="00CF67B3"/>
    <w:rsid w:val="00CF6B43"/>
    <w:rsid w:val="00CF6C6B"/>
    <w:rsid w:val="00D02B2C"/>
    <w:rsid w:val="00D03196"/>
    <w:rsid w:val="00D05CA3"/>
    <w:rsid w:val="00D10EB9"/>
    <w:rsid w:val="00D125AA"/>
    <w:rsid w:val="00D1350B"/>
    <w:rsid w:val="00D13942"/>
    <w:rsid w:val="00D13CAA"/>
    <w:rsid w:val="00D17390"/>
    <w:rsid w:val="00D1761C"/>
    <w:rsid w:val="00D17C52"/>
    <w:rsid w:val="00D17DAB"/>
    <w:rsid w:val="00D202D6"/>
    <w:rsid w:val="00D25F74"/>
    <w:rsid w:val="00D2602A"/>
    <w:rsid w:val="00D27456"/>
    <w:rsid w:val="00D27E4D"/>
    <w:rsid w:val="00D30CDD"/>
    <w:rsid w:val="00D30CDF"/>
    <w:rsid w:val="00D313BB"/>
    <w:rsid w:val="00D315F5"/>
    <w:rsid w:val="00D31B14"/>
    <w:rsid w:val="00D31F94"/>
    <w:rsid w:val="00D32431"/>
    <w:rsid w:val="00D33821"/>
    <w:rsid w:val="00D34196"/>
    <w:rsid w:val="00D357CD"/>
    <w:rsid w:val="00D3679C"/>
    <w:rsid w:val="00D37353"/>
    <w:rsid w:val="00D376AC"/>
    <w:rsid w:val="00D37887"/>
    <w:rsid w:val="00D37A6F"/>
    <w:rsid w:val="00D37E8B"/>
    <w:rsid w:val="00D40496"/>
    <w:rsid w:val="00D41689"/>
    <w:rsid w:val="00D41EDC"/>
    <w:rsid w:val="00D437A9"/>
    <w:rsid w:val="00D43D21"/>
    <w:rsid w:val="00D44AAA"/>
    <w:rsid w:val="00D453D3"/>
    <w:rsid w:val="00D4656F"/>
    <w:rsid w:val="00D4683E"/>
    <w:rsid w:val="00D46AA4"/>
    <w:rsid w:val="00D4758F"/>
    <w:rsid w:val="00D4774B"/>
    <w:rsid w:val="00D5054A"/>
    <w:rsid w:val="00D51E98"/>
    <w:rsid w:val="00D53BD8"/>
    <w:rsid w:val="00D53FF5"/>
    <w:rsid w:val="00D5453E"/>
    <w:rsid w:val="00D550CF"/>
    <w:rsid w:val="00D552BC"/>
    <w:rsid w:val="00D55842"/>
    <w:rsid w:val="00D56347"/>
    <w:rsid w:val="00D565D3"/>
    <w:rsid w:val="00D56B38"/>
    <w:rsid w:val="00D615F4"/>
    <w:rsid w:val="00D644F3"/>
    <w:rsid w:val="00D65DB2"/>
    <w:rsid w:val="00D66112"/>
    <w:rsid w:val="00D67173"/>
    <w:rsid w:val="00D6727C"/>
    <w:rsid w:val="00D705AD"/>
    <w:rsid w:val="00D70639"/>
    <w:rsid w:val="00D70937"/>
    <w:rsid w:val="00D70A40"/>
    <w:rsid w:val="00D71221"/>
    <w:rsid w:val="00D71600"/>
    <w:rsid w:val="00D721C7"/>
    <w:rsid w:val="00D72722"/>
    <w:rsid w:val="00D72A65"/>
    <w:rsid w:val="00D73D1B"/>
    <w:rsid w:val="00D74AEF"/>
    <w:rsid w:val="00D768A0"/>
    <w:rsid w:val="00D779E7"/>
    <w:rsid w:val="00D818FB"/>
    <w:rsid w:val="00D82430"/>
    <w:rsid w:val="00D861FB"/>
    <w:rsid w:val="00D87286"/>
    <w:rsid w:val="00D873D1"/>
    <w:rsid w:val="00D87D68"/>
    <w:rsid w:val="00D917AC"/>
    <w:rsid w:val="00D93032"/>
    <w:rsid w:val="00D9381E"/>
    <w:rsid w:val="00D95343"/>
    <w:rsid w:val="00D96AE6"/>
    <w:rsid w:val="00D979FF"/>
    <w:rsid w:val="00DA04E3"/>
    <w:rsid w:val="00DA0D09"/>
    <w:rsid w:val="00DA1210"/>
    <w:rsid w:val="00DA1F11"/>
    <w:rsid w:val="00DA252B"/>
    <w:rsid w:val="00DA41A0"/>
    <w:rsid w:val="00DA46E8"/>
    <w:rsid w:val="00DA49DF"/>
    <w:rsid w:val="00DA58F1"/>
    <w:rsid w:val="00DA6915"/>
    <w:rsid w:val="00DA7F71"/>
    <w:rsid w:val="00DB0492"/>
    <w:rsid w:val="00DB04AD"/>
    <w:rsid w:val="00DB0BD1"/>
    <w:rsid w:val="00DB14CB"/>
    <w:rsid w:val="00DB2A29"/>
    <w:rsid w:val="00DB3061"/>
    <w:rsid w:val="00DB36C5"/>
    <w:rsid w:val="00DB4773"/>
    <w:rsid w:val="00DB53E5"/>
    <w:rsid w:val="00DB599F"/>
    <w:rsid w:val="00DB5CE3"/>
    <w:rsid w:val="00DB7453"/>
    <w:rsid w:val="00DB79E9"/>
    <w:rsid w:val="00DB7A56"/>
    <w:rsid w:val="00DB7F5E"/>
    <w:rsid w:val="00DC0CFC"/>
    <w:rsid w:val="00DC0F3A"/>
    <w:rsid w:val="00DC13E4"/>
    <w:rsid w:val="00DC3D19"/>
    <w:rsid w:val="00DC56FA"/>
    <w:rsid w:val="00DC734A"/>
    <w:rsid w:val="00DC7679"/>
    <w:rsid w:val="00DC7C4F"/>
    <w:rsid w:val="00DD01A7"/>
    <w:rsid w:val="00DD2450"/>
    <w:rsid w:val="00DD29D9"/>
    <w:rsid w:val="00DD2C73"/>
    <w:rsid w:val="00DD2CAA"/>
    <w:rsid w:val="00DD2E70"/>
    <w:rsid w:val="00DD3576"/>
    <w:rsid w:val="00DD44DF"/>
    <w:rsid w:val="00DD6933"/>
    <w:rsid w:val="00DD7510"/>
    <w:rsid w:val="00DD7F76"/>
    <w:rsid w:val="00DE07E5"/>
    <w:rsid w:val="00DE17CC"/>
    <w:rsid w:val="00DE29F7"/>
    <w:rsid w:val="00DE2F13"/>
    <w:rsid w:val="00DE5BFB"/>
    <w:rsid w:val="00DE5E9E"/>
    <w:rsid w:val="00DE5F1A"/>
    <w:rsid w:val="00DE6C3C"/>
    <w:rsid w:val="00DE6DDC"/>
    <w:rsid w:val="00DE6F72"/>
    <w:rsid w:val="00DE76FE"/>
    <w:rsid w:val="00DF00B8"/>
    <w:rsid w:val="00DF00B9"/>
    <w:rsid w:val="00DF02C0"/>
    <w:rsid w:val="00DF468D"/>
    <w:rsid w:val="00DF4943"/>
    <w:rsid w:val="00DF6625"/>
    <w:rsid w:val="00E01A41"/>
    <w:rsid w:val="00E01AA3"/>
    <w:rsid w:val="00E0349A"/>
    <w:rsid w:val="00E040CC"/>
    <w:rsid w:val="00E04BA6"/>
    <w:rsid w:val="00E07B6C"/>
    <w:rsid w:val="00E11043"/>
    <w:rsid w:val="00E11240"/>
    <w:rsid w:val="00E1212B"/>
    <w:rsid w:val="00E1382E"/>
    <w:rsid w:val="00E14F42"/>
    <w:rsid w:val="00E15804"/>
    <w:rsid w:val="00E15D13"/>
    <w:rsid w:val="00E1644A"/>
    <w:rsid w:val="00E17696"/>
    <w:rsid w:val="00E20ED4"/>
    <w:rsid w:val="00E234CF"/>
    <w:rsid w:val="00E23F78"/>
    <w:rsid w:val="00E24251"/>
    <w:rsid w:val="00E24382"/>
    <w:rsid w:val="00E24D5A"/>
    <w:rsid w:val="00E2508B"/>
    <w:rsid w:val="00E25BF0"/>
    <w:rsid w:val="00E25C8A"/>
    <w:rsid w:val="00E25DA5"/>
    <w:rsid w:val="00E31B24"/>
    <w:rsid w:val="00E334C6"/>
    <w:rsid w:val="00E346C5"/>
    <w:rsid w:val="00E349CB"/>
    <w:rsid w:val="00E35184"/>
    <w:rsid w:val="00E3611C"/>
    <w:rsid w:val="00E366B7"/>
    <w:rsid w:val="00E369D2"/>
    <w:rsid w:val="00E40305"/>
    <w:rsid w:val="00E40713"/>
    <w:rsid w:val="00E40791"/>
    <w:rsid w:val="00E41AA1"/>
    <w:rsid w:val="00E42A07"/>
    <w:rsid w:val="00E43DEB"/>
    <w:rsid w:val="00E446D7"/>
    <w:rsid w:val="00E451BF"/>
    <w:rsid w:val="00E45B52"/>
    <w:rsid w:val="00E46194"/>
    <w:rsid w:val="00E46629"/>
    <w:rsid w:val="00E500F4"/>
    <w:rsid w:val="00E56340"/>
    <w:rsid w:val="00E56FED"/>
    <w:rsid w:val="00E578E6"/>
    <w:rsid w:val="00E615FD"/>
    <w:rsid w:val="00E628E7"/>
    <w:rsid w:val="00E62B69"/>
    <w:rsid w:val="00E643E7"/>
    <w:rsid w:val="00E64476"/>
    <w:rsid w:val="00E64550"/>
    <w:rsid w:val="00E64945"/>
    <w:rsid w:val="00E64DDF"/>
    <w:rsid w:val="00E658B2"/>
    <w:rsid w:val="00E702E1"/>
    <w:rsid w:val="00E70DC3"/>
    <w:rsid w:val="00E70E56"/>
    <w:rsid w:val="00E70F31"/>
    <w:rsid w:val="00E71F7E"/>
    <w:rsid w:val="00E724FB"/>
    <w:rsid w:val="00E7339E"/>
    <w:rsid w:val="00E737CA"/>
    <w:rsid w:val="00E73D34"/>
    <w:rsid w:val="00E7669F"/>
    <w:rsid w:val="00E76F67"/>
    <w:rsid w:val="00E80B9B"/>
    <w:rsid w:val="00E81063"/>
    <w:rsid w:val="00E8130E"/>
    <w:rsid w:val="00E81989"/>
    <w:rsid w:val="00E81D1A"/>
    <w:rsid w:val="00E81F45"/>
    <w:rsid w:val="00E827C3"/>
    <w:rsid w:val="00E92C90"/>
    <w:rsid w:val="00E936DB"/>
    <w:rsid w:val="00E95E03"/>
    <w:rsid w:val="00E95ECD"/>
    <w:rsid w:val="00E96505"/>
    <w:rsid w:val="00E96ABE"/>
    <w:rsid w:val="00E970AC"/>
    <w:rsid w:val="00E97566"/>
    <w:rsid w:val="00EA1DD4"/>
    <w:rsid w:val="00EA38CF"/>
    <w:rsid w:val="00EA3B19"/>
    <w:rsid w:val="00EA58A6"/>
    <w:rsid w:val="00EA6FB0"/>
    <w:rsid w:val="00EB103D"/>
    <w:rsid w:val="00EB1292"/>
    <w:rsid w:val="00EB1CD9"/>
    <w:rsid w:val="00EB3D90"/>
    <w:rsid w:val="00EB4046"/>
    <w:rsid w:val="00EB44EA"/>
    <w:rsid w:val="00EB5198"/>
    <w:rsid w:val="00EB6732"/>
    <w:rsid w:val="00EB6C89"/>
    <w:rsid w:val="00EB6E9B"/>
    <w:rsid w:val="00EB76A8"/>
    <w:rsid w:val="00EC0111"/>
    <w:rsid w:val="00EC1047"/>
    <w:rsid w:val="00EC2189"/>
    <w:rsid w:val="00EC25FC"/>
    <w:rsid w:val="00EC35B1"/>
    <w:rsid w:val="00EC3635"/>
    <w:rsid w:val="00EC3E13"/>
    <w:rsid w:val="00EC3EC7"/>
    <w:rsid w:val="00EC4F86"/>
    <w:rsid w:val="00EC5544"/>
    <w:rsid w:val="00EC5897"/>
    <w:rsid w:val="00EC6EAB"/>
    <w:rsid w:val="00EC7621"/>
    <w:rsid w:val="00ED0A2A"/>
    <w:rsid w:val="00ED2D07"/>
    <w:rsid w:val="00ED3412"/>
    <w:rsid w:val="00ED4984"/>
    <w:rsid w:val="00ED57B6"/>
    <w:rsid w:val="00ED5924"/>
    <w:rsid w:val="00ED5E48"/>
    <w:rsid w:val="00ED67BD"/>
    <w:rsid w:val="00ED6DDA"/>
    <w:rsid w:val="00ED6E79"/>
    <w:rsid w:val="00ED7B20"/>
    <w:rsid w:val="00EE10BC"/>
    <w:rsid w:val="00EE3665"/>
    <w:rsid w:val="00EE4A61"/>
    <w:rsid w:val="00EF3C83"/>
    <w:rsid w:val="00EF6499"/>
    <w:rsid w:val="00EF7645"/>
    <w:rsid w:val="00F035AE"/>
    <w:rsid w:val="00F0395D"/>
    <w:rsid w:val="00F061FB"/>
    <w:rsid w:val="00F06442"/>
    <w:rsid w:val="00F073A5"/>
    <w:rsid w:val="00F11576"/>
    <w:rsid w:val="00F1214D"/>
    <w:rsid w:val="00F16F32"/>
    <w:rsid w:val="00F177E9"/>
    <w:rsid w:val="00F17F45"/>
    <w:rsid w:val="00F20062"/>
    <w:rsid w:val="00F204E6"/>
    <w:rsid w:val="00F22A90"/>
    <w:rsid w:val="00F23264"/>
    <w:rsid w:val="00F23D54"/>
    <w:rsid w:val="00F244D2"/>
    <w:rsid w:val="00F24A78"/>
    <w:rsid w:val="00F24F5F"/>
    <w:rsid w:val="00F25FE7"/>
    <w:rsid w:val="00F301A3"/>
    <w:rsid w:val="00F30C0B"/>
    <w:rsid w:val="00F30DD1"/>
    <w:rsid w:val="00F3100B"/>
    <w:rsid w:val="00F3221A"/>
    <w:rsid w:val="00F32603"/>
    <w:rsid w:val="00F3368B"/>
    <w:rsid w:val="00F336BE"/>
    <w:rsid w:val="00F34723"/>
    <w:rsid w:val="00F34A9C"/>
    <w:rsid w:val="00F34CFD"/>
    <w:rsid w:val="00F34E74"/>
    <w:rsid w:val="00F3507B"/>
    <w:rsid w:val="00F352F3"/>
    <w:rsid w:val="00F364EE"/>
    <w:rsid w:val="00F4224E"/>
    <w:rsid w:val="00F422B7"/>
    <w:rsid w:val="00F42341"/>
    <w:rsid w:val="00F44440"/>
    <w:rsid w:val="00F455E8"/>
    <w:rsid w:val="00F459AE"/>
    <w:rsid w:val="00F468F6"/>
    <w:rsid w:val="00F469A9"/>
    <w:rsid w:val="00F50C4A"/>
    <w:rsid w:val="00F50F6D"/>
    <w:rsid w:val="00F53012"/>
    <w:rsid w:val="00F536AC"/>
    <w:rsid w:val="00F5610F"/>
    <w:rsid w:val="00F567C6"/>
    <w:rsid w:val="00F5761B"/>
    <w:rsid w:val="00F60900"/>
    <w:rsid w:val="00F61659"/>
    <w:rsid w:val="00F61F0C"/>
    <w:rsid w:val="00F62096"/>
    <w:rsid w:val="00F63625"/>
    <w:rsid w:val="00F63B83"/>
    <w:rsid w:val="00F6431B"/>
    <w:rsid w:val="00F677C3"/>
    <w:rsid w:val="00F678FC"/>
    <w:rsid w:val="00F7052E"/>
    <w:rsid w:val="00F70E65"/>
    <w:rsid w:val="00F72443"/>
    <w:rsid w:val="00F77144"/>
    <w:rsid w:val="00F77333"/>
    <w:rsid w:val="00F77A3B"/>
    <w:rsid w:val="00F801AA"/>
    <w:rsid w:val="00F80388"/>
    <w:rsid w:val="00F82C07"/>
    <w:rsid w:val="00F82D37"/>
    <w:rsid w:val="00F840C9"/>
    <w:rsid w:val="00F8411A"/>
    <w:rsid w:val="00F8667F"/>
    <w:rsid w:val="00F877CC"/>
    <w:rsid w:val="00F90407"/>
    <w:rsid w:val="00F90CCB"/>
    <w:rsid w:val="00F9386B"/>
    <w:rsid w:val="00F94B58"/>
    <w:rsid w:val="00F958C8"/>
    <w:rsid w:val="00F96E94"/>
    <w:rsid w:val="00FA04DA"/>
    <w:rsid w:val="00FA0B1B"/>
    <w:rsid w:val="00FA173B"/>
    <w:rsid w:val="00FA1D82"/>
    <w:rsid w:val="00FA22C8"/>
    <w:rsid w:val="00FA355E"/>
    <w:rsid w:val="00FA446E"/>
    <w:rsid w:val="00FA4A44"/>
    <w:rsid w:val="00FA5B70"/>
    <w:rsid w:val="00FA6237"/>
    <w:rsid w:val="00FA650C"/>
    <w:rsid w:val="00FA6542"/>
    <w:rsid w:val="00FA6819"/>
    <w:rsid w:val="00FA796E"/>
    <w:rsid w:val="00FB00D6"/>
    <w:rsid w:val="00FB0D69"/>
    <w:rsid w:val="00FB3394"/>
    <w:rsid w:val="00FB3D81"/>
    <w:rsid w:val="00FB48D5"/>
    <w:rsid w:val="00FB5401"/>
    <w:rsid w:val="00FB7D36"/>
    <w:rsid w:val="00FC01D7"/>
    <w:rsid w:val="00FC1806"/>
    <w:rsid w:val="00FC2D99"/>
    <w:rsid w:val="00FC31E1"/>
    <w:rsid w:val="00FC40A4"/>
    <w:rsid w:val="00FC51B1"/>
    <w:rsid w:val="00FC5671"/>
    <w:rsid w:val="00FC67A8"/>
    <w:rsid w:val="00FC6CB7"/>
    <w:rsid w:val="00FC6D69"/>
    <w:rsid w:val="00FC7B4F"/>
    <w:rsid w:val="00FD02D3"/>
    <w:rsid w:val="00FD0B53"/>
    <w:rsid w:val="00FD0E2B"/>
    <w:rsid w:val="00FD1B99"/>
    <w:rsid w:val="00FD2BA5"/>
    <w:rsid w:val="00FD3231"/>
    <w:rsid w:val="00FD3888"/>
    <w:rsid w:val="00FD3F0B"/>
    <w:rsid w:val="00FD4B36"/>
    <w:rsid w:val="00FD53F1"/>
    <w:rsid w:val="00FD6732"/>
    <w:rsid w:val="00FD7F48"/>
    <w:rsid w:val="00FE0E70"/>
    <w:rsid w:val="00FE1699"/>
    <w:rsid w:val="00FE1A4E"/>
    <w:rsid w:val="00FE213B"/>
    <w:rsid w:val="00FE2288"/>
    <w:rsid w:val="00FE2781"/>
    <w:rsid w:val="00FE2B21"/>
    <w:rsid w:val="00FE326D"/>
    <w:rsid w:val="00FE3366"/>
    <w:rsid w:val="00FE3BF6"/>
    <w:rsid w:val="00FE4287"/>
    <w:rsid w:val="00FE4AF5"/>
    <w:rsid w:val="00FE50C7"/>
    <w:rsid w:val="00FE5865"/>
    <w:rsid w:val="00FE5AF5"/>
    <w:rsid w:val="00FE5D07"/>
    <w:rsid w:val="00FE6D7D"/>
    <w:rsid w:val="00FE6FAA"/>
    <w:rsid w:val="00FE7B95"/>
    <w:rsid w:val="00FF2790"/>
    <w:rsid w:val="00FF2EFF"/>
    <w:rsid w:val="00FF3153"/>
    <w:rsid w:val="00FF3632"/>
    <w:rsid w:val="00FF44F4"/>
    <w:rsid w:val="00FF5A9B"/>
    <w:rsid w:val="00FF5F11"/>
    <w:rsid w:val="00FF6239"/>
    <w:rsid w:val="00FF6AD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AB515"/>
  <w15:chartTrackingRefBased/>
  <w15:docId w15:val="{77005C9A-E7DB-496B-B709-B1E1B93B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D57"/>
    <w:rPr>
      <w:sz w:val="24"/>
      <w:szCs w:val="24"/>
      <w:lang w:eastAsia="fr-FR"/>
    </w:rPr>
  </w:style>
  <w:style w:type="paragraph" w:styleId="Titre1">
    <w:name w:val="heading 1"/>
    <w:basedOn w:val="Titre2"/>
    <w:next w:val="Normal"/>
    <w:link w:val="Titre1Car"/>
    <w:uiPriority w:val="9"/>
    <w:qFormat/>
    <w:rsid w:val="00B50E97"/>
    <w:pPr>
      <w:numPr>
        <w:numId w:val="35"/>
      </w:numPr>
      <w:ind w:left="567" w:hanging="643"/>
      <w:outlineLvl w:val="0"/>
    </w:pPr>
  </w:style>
  <w:style w:type="paragraph" w:styleId="Titre2">
    <w:name w:val="heading 2"/>
    <w:basedOn w:val="Normal"/>
    <w:next w:val="Normal"/>
    <w:link w:val="Titre2Car"/>
    <w:uiPriority w:val="9"/>
    <w:unhideWhenUsed/>
    <w:qFormat/>
    <w:rsid w:val="00797A32"/>
    <w:pPr>
      <w:numPr>
        <w:numId w:val="1"/>
      </w:numPr>
      <w:spacing w:before="480" w:after="0" w:line="276" w:lineRule="auto"/>
      <w:ind w:right="113"/>
      <w:outlineLvl w:val="1"/>
    </w:pPr>
    <w:rPr>
      <w:b/>
      <w:sz w:val="40"/>
      <w:szCs w:val="28"/>
    </w:rPr>
  </w:style>
  <w:style w:type="paragraph" w:styleId="Titre3">
    <w:name w:val="heading 3"/>
    <w:basedOn w:val="Normal"/>
    <w:next w:val="Normal"/>
    <w:link w:val="Titre3Car"/>
    <w:autoRedefine/>
    <w:uiPriority w:val="9"/>
    <w:unhideWhenUsed/>
    <w:qFormat/>
    <w:rsid w:val="00CE5AE3"/>
    <w:pPr>
      <w:keepNext/>
      <w:keepLines/>
      <w:spacing w:before="480" w:after="120" w:line="360" w:lineRule="auto"/>
      <w:ind w:left="782" w:hanging="357"/>
      <w:outlineLvl w:val="2"/>
    </w:pPr>
    <w:rPr>
      <w:rFonts w:eastAsia="Times New Roman" w:cstheme="minorHAnsi"/>
      <w:color w:val="2F5496" w:themeColor="accent1" w:themeShade="BF"/>
      <w:sz w:val="28"/>
    </w:rPr>
  </w:style>
  <w:style w:type="paragraph" w:styleId="Titre4">
    <w:name w:val="heading 4"/>
    <w:basedOn w:val="Normal"/>
    <w:next w:val="Normal"/>
    <w:link w:val="Titre4Car"/>
    <w:uiPriority w:val="9"/>
    <w:unhideWhenUsed/>
    <w:qFormat/>
    <w:rsid w:val="00174D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0E97"/>
    <w:rPr>
      <w:b/>
      <w:sz w:val="40"/>
      <w:szCs w:val="28"/>
      <w:lang w:eastAsia="fr-FR"/>
    </w:rPr>
  </w:style>
  <w:style w:type="paragraph" w:styleId="Titre">
    <w:name w:val="Title"/>
    <w:basedOn w:val="Normal"/>
    <w:next w:val="Normal"/>
    <w:link w:val="TitreCar"/>
    <w:uiPriority w:val="10"/>
    <w:qFormat/>
    <w:rsid w:val="00A841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84140"/>
    <w:rPr>
      <w:rFonts w:asciiTheme="majorHAnsi" w:eastAsiaTheme="majorEastAsia" w:hAnsiTheme="majorHAnsi" w:cstheme="majorBidi"/>
      <w:spacing w:val="-10"/>
      <w:kern w:val="28"/>
      <w:sz w:val="56"/>
      <w:szCs w:val="56"/>
      <w:lang w:eastAsia="fr-FR"/>
    </w:rPr>
  </w:style>
  <w:style w:type="character" w:styleId="lev">
    <w:name w:val="Strong"/>
    <w:basedOn w:val="Policepardfaut"/>
    <w:uiPriority w:val="22"/>
    <w:qFormat/>
    <w:rsid w:val="00A84140"/>
    <w:rPr>
      <w:rFonts w:asciiTheme="minorHAnsi" w:hAnsiTheme="minorHAnsi"/>
      <w:b/>
      <w:bCs/>
      <w:sz w:val="56"/>
    </w:rPr>
  </w:style>
  <w:style w:type="character" w:customStyle="1" w:styleId="Titre2Car">
    <w:name w:val="Titre 2 Car"/>
    <w:basedOn w:val="Policepardfaut"/>
    <w:link w:val="Titre2"/>
    <w:uiPriority w:val="9"/>
    <w:rsid w:val="00797A32"/>
    <w:rPr>
      <w:b/>
      <w:sz w:val="40"/>
      <w:szCs w:val="28"/>
      <w:lang w:eastAsia="fr-FR"/>
    </w:rPr>
  </w:style>
  <w:style w:type="paragraph" w:styleId="Paragraphedeliste">
    <w:name w:val="List Paragraph"/>
    <w:basedOn w:val="Normal"/>
    <w:uiPriority w:val="34"/>
    <w:qFormat/>
    <w:rsid w:val="005C493A"/>
    <w:pPr>
      <w:ind w:left="720"/>
      <w:contextualSpacing/>
    </w:pPr>
  </w:style>
  <w:style w:type="character" w:customStyle="1" w:styleId="Titre3Car">
    <w:name w:val="Titre 3 Car"/>
    <w:basedOn w:val="Policepardfaut"/>
    <w:link w:val="Titre3"/>
    <w:uiPriority w:val="9"/>
    <w:rsid w:val="00CE5AE3"/>
    <w:rPr>
      <w:rFonts w:eastAsia="Times New Roman" w:cstheme="minorHAnsi"/>
      <w:color w:val="2F5496" w:themeColor="accent1" w:themeShade="BF"/>
      <w:sz w:val="28"/>
      <w:szCs w:val="24"/>
      <w:lang w:eastAsia="fr-FR"/>
    </w:rPr>
  </w:style>
  <w:style w:type="paragraph" w:styleId="En-tte">
    <w:name w:val="header"/>
    <w:basedOn w:val="Normal"/>
    <w:link w:val="En-tteCar"/>
    <w:uiPriority w:val="99"/>
    <w:unhideWhenUsed/>
    <w:rsid w:val="009B5601"/>
    <w:pPr>
      <w:tabs>
        <w:tab w:val="center" w:pos="4536"/>
        <w:tab w:val="right" w:pos="9072"/>
      </w:tabs>
      <w:spacing w:after="0" w:line="240" w:lineRule="auto"/>
    </w:pPr>
  </w:style>
  <w:style w:type="character" w:customStyle="1" w:styleId="En-tteCar">
    <w:name w:val="En-tête Car"/>
    <w:basedOn w:val="Policepardfaut"/>
    <w:link w:val="En-tte"/>
    <w:uiPriority w:val="99"/>
    <w:rsid w:val="009B5601"/>
  </w:style>
  <w:style w:type="paragraph" w:styleId="Pieddepage">
    <w:name w:val="footer"/>
    <w:basedOn w:val="Normal"/>
    <w:link w:val="PieddepageCar"/>
    <w:uiPriority w:val="99"/>
    <w:unhideWhenUsed/>
    <w:rsid w:val="009B56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5601"/>
  </w:style>
  <w:style w:type="paragraph" w:styleId="TM3">
    <w:name w:val="toc 3"/>
    <w:basedOn w:val="Normal"/>
    <w:next w:val="Normal"/>
    <w:autoRedefine/>
    <w:uiPriority w:val="39"/>
    <w:unhideWhenUsed/>
    <w:rsid w:val="00640203"/>
    <w:pPr>
      <w:spacing w:after="100"/>
      <w:ind w:left="440"/>
    </w:pPr>
  </w:style>
  <w:style w:type="paragraph" w:styleId="TM1">
    <w:name w:val="toc 1"/>
    <w:basedOn w:val="Normal"/>
    <w:next w:val="Normal"/>
    <w:autoRedefine/>
    <w:uiPriority w:val="39"/>
    <w:unhideWhenUsed/>
    <w:rsid w:val="00D17DAB"/>
    <w:pPr>
      <w:tabs>
        <w:tab w:val="left" w:pos="440"/>
        <w:tab w:val="right" w:leader="underscore" w:pos="9205"/>
      </w:tabs>
      <w:spacing w:before="120" w:after="0" w:line="276" w:lineRule="auto"/>
    </w:pPr>
    <w:rPr>
      <w:b/>
      <w:sz w:val="28"/>
    </w:rPr>
  </w:style>
  <w:style w:type="paragraph" w:styleId="TM2">
    <w:name w:val="toc 2"/>
    <w:basedOn w:val="Normal"/>
    <w:next w:val="Normal"/>
    <w:autoRedefine/>
    <w:uiPriority w:val="39"/>
    <w:unhideWhenUsed/>
    <w:rsid w:val="00751FA3"/>
    <w:pPr>
      <w:tabs>
        <w:tab w:val="left" w:leader="dot" w:pos="567"/>
        <w:tab w:val="right" w:leader="underscore" w:pos="9205"/>
      </w:tabs>
      <w:spacing w:after="0" w:line="276" w:lineRule="auto"/>
      <w:ind w:left="221"/>
    </w:pPr>
  </w:style>
  <w:style w:type="paragraph" w:styleId="Textedebulles">
    <w:name w:val="Balloon Text"/>
    <w:basedOn w:val="Normal"/>
    <w:link w:val="TextedebullesCar"/>
    <w:uiPriority w:val="99"/>
    <w:semiHidden/>
    <w:unhideWhenUsed/>
    <w:rsid w:val="00E25B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5BF0"/>
    <w:rPr>
      <w:rFonts w:ascii="Segoe UI" w:hAnsi="Segoe UI" w:cs="Segoe UI"/>
      <w:sz w:val="18"/>
      <w:szCs w:val="18"/>
    </w:rPr>
  </w:style>
  <w:style w:type="table" w:styleId="TableauGrille5Fonc-Accentuation1">
    <w:name w:val="Grid Table 5 Dark Accent 1"/>
    <w:basedOn w:val="TableauNormal"/>
    <w:uiPriority w:val="50"/>
    <w:rsid w:val="00EB40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Lienhypertexte">
    <w:name w:val="Hyperlink"/>
    <w:basedOn w:val="Policepardfaut"/>
    <w:uiPriority w:val="99"/>
    <w:unhideWhenUsed/>
    <w:rsid w:val="008B25A5"/>
    <w:rPr>
      <w:color w:val="0563C1"/>
      <w:u w:val="single"/>
    </w:rPr>
  </w:style>
  <w:style w:type="paragraph" w:styleId="En-ttedetabledesmatires">
    <w:name w:val="TOC Heading"/>
    <w:basedOn w:val="Titre1"/>
    <w:next w:val="Normal"/>
    <w:uiPriority w:val="39"/>
    <w:unhideWhenUsed/>
    <w:qFormat/>
    <w:rsid w:val="001129DA"/>
    <w:pPr>
      <w:keepNext/>
      <w:keepLines/>
      <w:spacing w:before="240" w:line="259" w:lineRule="auto"/>
      <w:outlineLvl w:val="9"/>
    </w:pPr>
    <w:rPr>
      <w:rFonts w:asciiTheme="majorHAnsi" w:hAnsiTheme="majorHAnsi"/>
      <w:b w:val="0"/>
      <w:color w:val="2F5496" w:themeColor="accent1" w:themeShade="BF"/>
      <w:sz w:val="32"/>
      <w:szCs w:val="32"/>
    </w:rPr>
  </w:style>
  <w:style w:type="paragraph" w:styleId="Corpsdetexte">
    <w:name w:val="Body Text"/>
    <w:basedOn w:val="Normal"/>
    <w:link w:val="CorpsdetexteCar"/>
    <w:rsid w:val="00B2256F"/>
    <w:pPr>
      <w:suppressAutoHyphens/>
      <w:spacing w:after="57" w:line="240" w:lineRule="auto"/>
      <w:ind w:firstLine="113"/>
      <w:jc w:val="both"/>
    </w:pPr>
    <w:rPr>
      <w:rFonts w:ascii="Calibri" w:eastAsia="SimSun" w:hAnsi="Calibri" w:cs="Lucida Sans"/>
      <w:kern w:val="2"/>
      <w:sz w:val="22"/>
      <w:szCs w:val="22"/>
      <w:lang w:eastAsia="zh-CN" w:bidi="hi-IN"/>
    </w:rPr>
  </w:style>
  <w:style w:type="character" w:customStyle="1" w:styleId="CorpsdetexteCar">
    <w:name w:val="Corps de texte Car"/>
    <w:basedOn w:val="Policepardfaut"/>
    <w:link w:val="Corpsdetexte"/>
    <w:rsid w:val="00B2256F"/>
    <w:rPr>
      <w:rFonts w:ascii="Calibri" w:eastAsia="SimSun" w:hAnsi="Calibri" w:cs="Lucida Sans"/>
      <w:kern w:val="2"/>
      <w:lang w:eastAsia="zh-CN" w:bidi="hi-IN"/>
    </w:rPr>
  </w:style>
  <w:style w:type="character" w:styleId="Mentionnonrsolue">
    <w:name w:val="Unresolved Mention"/>
    <w:basedOn w:val="Policepardfaut"/>
    <w:uiPriority w:val="99"/>
    <w:semiHidden/>
    <w:unhideWhenUsed/>
    <w:rsid w:val="00F840C9"/>
    <w:rPr>
      <w:color w:val="605E5C"/>
      <w:shd w:val="clear" w:color="auto" w:fill="E1DFDD"/>
    </w:rPr>
  </w:style>
  <w:style w:type="character" w:customStyle="1" w:styleId="Titre4Car">
    <w:name w:val="Titre 4 Car"/>
    <w:basedOn w:val="Policepardfaut"/>
    <w:link w:val="Titre4"/>
    <w:uiPriority w:val="9"/>
    <w:rsid w:val="00174D8D"/>
    <w:rPr>
      <w:rFonts w:asciiTheme="majorHAnsi" w:eastAsiaTheme="majorEastAsia" w:hAnsiTheme="majorHAnsi" w:cstheme="majorBidi"/>
      <w:i/>
      <w:iCs/>
      <w:color w:val="2F5496" w:themeColor="accent1" w:themeShade="B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2065">
      <w:bodyDiv w:val="1"/>
      <w:marLeft w:val="0"/>
      <w:marRight w:val="0"/>
      <w:marTop w:val="0"/>
      <w:marBottom w:val="0"/>
      <w:divBdr>
        <w:top w:val="none" w:sz="0" w:space="0" w:color="auto"/>
        <w:left w:val="none" w:sz="0" w:space="0" w:color="auto"/>
        <w:bottom w:val="none" w:sz="0" w:space="0" w:color="auto"/>
        <w:right w:val="none" w:sz="0" w:space="0" w:color="auto"/>
      </w:divBdr>
    </w:div>
    <w:div w:id="586578255">
      <w:bodyDiv w:val="1"/>
      <w:marLeft w:val="0"/>
      <w:marRight w:val="0"/>
      <w:marTop w:val="0"/>
      <w:marBottom w:val="0"/>
      <w:divBdr>
        <w:top w:val="none" w:sz="0" w:space="0" w:color="auto"/>
        <w:left w:val="none" w:sz="0" w:space="0" w:color="auto"/>
        <w:bottom w:val="none" w:sz="0" w:space="0" w:color="auto"/>
        <w:right w:val="none" w:sz="0" w:space="0" w:color="auto"/>
      </w:divBdr>
    </w:div>
    <w:div w:id="1565869901">
      <w:bodyDiv w:val="1"/>
      <w:marLeft w:val="0"/>
      <w:marRight w:val="0"/>
      <w:marTop w:val="0"/>
      <w:marBottom w:val="0"/>
      <w:divBdr>
        <w:top w:val="none" w:sz="0" w:space="0" w:color="auto"/>
        <w:left w:val="none" w:sz="0" w:space="0" w:color="auto"/>
        <w:bottom w:val="none" w:sz="0" w:space="0" w:color="auto"/>
        <w:right w:val="none" w:sz="0" w:space="0" w:color="auto"/>
      </w:divBdr>
    </w:div>
    <w:div w:id="176352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sarthou@communaute-paysbasqu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celhaiguibel@communaute-paysbasqu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ct:contentTypeSchema xmlns:ct="http://schemas.microsoft.com/office/2006/metadata/contentType" xmlns:ma="http://schemas.microsoft.com/office/2006/metadata/properties/metaAttributes" ct:_="" ma:_="" ma:contentTypeName="Document" ma:contentTypeID="0x0101006A20E0284BD56642A71891F49561438B" ma:contentTypeVersion="11" ma:contentTypeDescription="Crée un document." ma:contentTypeScope="" ma:versionID="b7e73c0857e9103df7374136e2e71f2e">
  <xsd:schema xmlns:xsd="http://www.w3.org/2001/XMLSchema" xmlns:xs="http://www.w3.org/2001/XMLSchema" xmlns:p="http://schemas.microsoft.com/office/2006/metadata/properties" xmlns:ns3="2d3be05e-803b-47bf-94d8-db257cec4d0b" xmlns:ns4="4dae3bfb-e7ec-4106-8811-510356d44fba" targetNamespace="http://schemas.microsoft.com/office/2006/metadata/properties" ma:root="true" ma:fieldsID="759a48d28e4741b2272cf8dd43dd1ff1" ns3:_="" ns4:_="">
    <xsd:import namespace="2d3be05e-803b-47bf-94d8-db257cec4d0b"/>
    <xsd:import namespace="4dae3bfb-e7ec-4106-8811-510356d44f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be05e-803b-47bf-94d8-db257cec4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ae3bfb-e7ec-4106-8811-510356d44fba"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971B5-F2E8-4878-910B-E03F2FD71A44}">
  <ds:schemaRefs>
    <ds:schemaRef ds:uri="http://schemas.openxmlformats.org/officeDocument/2006/bibliography"/>
  </ds:schemaRefs>
</ds:datastoreItem>
</file>

<file path=customXml/itemProps2.xml><?xml version="1.0" encoding="utf-8"?>
<ds:datastoreItem xmlns:ds="http://schemas.openxmlformats.org/officeDocument/2006/customXml" ds:itemID="{EC8C6BFD-A44E-4BE8-B628-BCD4153DF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be05e-803b-47bf-94d8-db257cec4d0b"/>
    <ds:schemaRef ds:uri="4dae3bfb-e7ec-4106-8811-510356d44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C90372-BA81-4641-9775-6430D0EDD5E2}">
  <ds:schemaRefs>
    <ds:schemaRef ds:uri="http://schemas.microsoft.com/sharepoint/v3/contenttype/forms"/>
  </ds:schemaRefs>
</ds:datastoreItem>
</file>

<file path=customXml/itemProps4.xml><?xml version="1.0" encoding="utf-8"?>
<ds:datastoreItem xmlns:ds="http://schemas.openxmlformats.org/officeDocument/2006/customXml" ds:itemID="{C5B9F55E-EB31-456A-899D-C09BEEA7055D}">
  <ds:schemaRefs>
    <ds:schemaRef ds:uri="http://schemas.openxmlformats.org/package/2006/metadata/core-properties"/>
    <ds:schemaRef ds:uri="http://schemas.microsoft.com/office/infopath/2007/PartnerControls"/>
    <ds:schemaRef ds:uri="http://purl.org/dc/dcmitype/"/>
    <ds:schemaRef ds:uri="2d3be05e-803b-47bf-94d8-db257cec4d0b"/>
    <ds:schemaRef ds:uri="http://schemas.microsoft.com/office/2006/metadata/properties"/>
    <ds:schemaRef ds:uri="http://schemas.microsoft.com/office/2006/documentManagement/types"/>
    <ds:schemaRef ds:uri="http://www.w3.org/XML/1998/namespace"/>
    <ds:schemaRef ds:uri="http://purl.org/dc/terms/"/>
    <ds:schemaRef ds:uri="4dae3bfb-e7ec-4106-8811-510356d44fb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6052</Words>
  <Characters>33292</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Rapport 2020 commission intercommunale pour l'accessibilité</vt:lpstr>
    </vt:vector>
  </TitlesOfParts>
  <Company/>
  <LinksUpToDate>false</LinksUpToDate>
  <CharactersWithSpaces>39266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2020 commission intercommunale pour l'accessibilité</dc:title>
  <dc:subject/>
  <dc:creator>Claire Sarthou</dc:creator>
  <cp:keywords/>
  <dc:description/>
  <cp:lastModifiedBy>Claudine CELHAIGUIBEL</cp:lastModifiedBy>
  <cp:revision>54</cp:revision>
  <cp:lastPrinted>2021-02-02T12:07:00Z</cp:lastPrinted>
  <dcterms:created xsi:type="dcterms:W3CDTF">2022-07-18T08:14:00Z</dcterms:created>
  <dcterms:modified xsi:type="dcterms:W3CDTF">2022-07-19T07:40:00Z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0x0101006A20E0284BD56642A71891F49561438B</vt:lpwstr>
  </property>
</Properties>
</file>