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8066" w14:textId="38802938" w:rsidR="00C95797" w:rsidRPr="00C95797" w:rsidRDefault="00FD1794" w:rsidP="006A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8"/>
          <w:szCs w:val="8"/>
        </w:rPr>
      </w:pPr>
      <w:r w:rsidRPr="00C95797">
        <w:rPr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1" wp14:anchorId="5005D92B" wp14:editId="50EC0778">
            <wp:simplePos x="0" y="0"/>
            <wp:positionH relativeFrom="margin">
              <wp:posOffset>-34290</wp:posOffset>
            </wp:positionH>
            <wp:positionV relativeFrom="paragraph">
              <wp:posOffset>24130</wp:posOffset>
            </wp:positionV>
            <wp:extent cx="1129565" cy="109498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0" t="5983" b="12820"/>
                    <a:stretch/>
                  </pic:blipFill>
                  <pic:spPr bwMode="auto">
                    <a:xfrm>
                      <a:off x="0" y="0"/>
                      <a:ext cx="1129565" cy="109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797" w:rsidRPr="00C95797">
        <w:rPr>
          <w:b/>
          <w:bCs/>
          <w:sz w:val="8"/>
          <w:szCs w:val="8"/>
        </w:rPr>
        <w:t xml:space="preserve">  </w:t>
      </w:r>
      <w:r w:rsidR="0021413D" w:rsidRPr="00C95797">
        <w:rPr>
          <w:b/>
          <w:bCs/>
          <w:sz w:val="8"/>
          <w:szCs w:val="8"/>
        </w:rPr>
        <w:t xml:space="preserve">         </w:t>
      </w:r>
    </w:p>
    <w:p w14:paraId="2027C679" w14:textId="6822CD3F" w:rsidR="00E902A3" w:rsidRPr="0004370A" w:rsidRDefault="00983123" w:rsidP="006A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8"/>
          <w:szCs w:val="28"/>
        </w:rPr>
      </w:pPr>
      <w:r w:rsidRPr="0004370A">
        <w:rPr>
          <w:b/>
          <w:bCs/>
          <w:sz w:val="28"/>
          <w:szCs w:val="28"/>
        </w:rPr>
        <w:t xml:space="preserve">Fonds de concours </w:t>
      </w:r>
      <w:r w:rsidR="00E902A3" w:rsidRPr="0004370A">
        <w:rPr>
          <w:b/>
          <w:bCs/>
          <w:sz w:val="28"/>
          <w:szCs w:val="28"/>
        </w:rPr>
        <w:t xml:space="preserve"> - dispositif 2023-2026</w:t>
      </w:r>
    </w:p>
    <w:p w14:paraId="2F1DE31B" w14:textId="7EBA4CF0" w:rsidR="00665FF7" w:rsidRDefault="00983123" w:rsidP="00AD2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8"/>
          <w:szCs w:val="28"/>
        </w:rPr>
      </w:pPr>
      <w:r w:rsidRPr="0004370A">
        <w:rPr>
          <w:b/>
          <w:bCs/>
          <w:sz w:val="28"/>
          <w:szCs w:val="28"/>
        </w:rPr>
        <w:t xml:space="preserve"> </w:t>
      </w:r>
      <w:r w:rsidR="0021413D">
        <w:rPr>
          <w:b/>
          <w:bCs/>
          <w:sz w:val="28"/>
          <w:szCs w:val="28"/>
        </w:rPr>
        <w:t xml:space="preserve">    </w:t>
      </w:r>
      <w:r w:rsidRPr="0004370A">
        <w:rPr>
          <w:b/>
          <w:bCs/>
          <w:sz w:val="28"/>
          <w:szCs w:val="28"/>
        </w:rPr>
        <w:t>formulaire de demande d’aide</w:t>
      </w:r>
      <w:r w:rsidR="00AD263F">
        <w:rPr>
          <w:b/>
          <w:bCs/>
          <w:sz w:val="28"/>
          <w:szCs w:val="28"/>
        </w:rPr>
        <w:br/>
      </w:r>
      <w:r w:rsidR="00AD263F" w:rsidRPr="006934DE">
        <w:rPr>
          <w:i/>
          <w:iCs/>
          <w:color w:val="0070C0"/>
          <w:sz w:val="28"/>
          <w:szCs w:val="28"/>
        </w:rPr>
        <w:t>(</w:t>
      </w:r>
      <w:r w:rsidR="00267F69" w:rsidRPr="006934DE">
        <w:rPr>
          <w:i/>
          <w:iCs/>
          <w:color w:val="0070C0"/>
          <w:sz w:val="28"/>
          <w:szCs w:val="28"/>
        </w:rPr>
        <w:t>Enveloppe du Pôle</w:t>
      </w:r>
      <w:r w:rsidR="00AD263F" w:rsidRPr="006934DE">
        <w:rPr>
          <w:i/>
          <w:iCs/>
          <w:color w:val="0070C0"/>
          <w:sz w:val="28"/>
          <w:szCs w:val="28"/>
        </w:rPr>
        <w:t>)</w:t>
      </w:r>
    </w:p>
    <w:p w14:paraId="09B1DA6F" w14:textId="77777777" w:rsidR="00FD1794" w:rsidRPr="00FD1794" w:rsidRDefault="00FD1794" w:rsidP="00AD2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8"/>
          <w:szCs w:val="8"/>
        </w:rPr>
      </w:pPr>
    </w:p>
    <w:p w14:paraId="297F3D2C" w14:textId="7E297991" w:rsidR="005E3D28" w:rsidRDefault="005E3D28" w:rsidP="00983123">
      <w:pPr>
        <w:spacing w:after="60"/>
        <w:jc w:val="both"/>
        <w:rPr>
          <w:b/>
          <w:bCs/>
        </w:rPr>
      </w:pPr>
    </w:p>
    <w:p w14:paraId="203A55CF" w14:textId="77777777" w:rsidR="008C41C8" w:rsidRDefault="008C41C8" w:rsidP="00983123">
      <w:pPr>
        <w:spacing w:after="60"/>
        <w:jc w:val="both"/>
        <w:rPr>
          <w:b/>
          <w:bCs/>
        </w:rPr>
      </w:pPr>
    </w:p>
    <w:p w14:paraId="07E9092D" w14:textId="597AE6AD" w:rsidR="00983123" w:rsidRPr="00CF513B" w:rsidRDefault="00983123" w:rsidP="003F6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b/>
          <w:bCs/>
        </w:rPr>
      </w:pPr>
      <w:r w:rsidRPr="00CF513B">
        <w:rPr>
          <w:b/>
          <w:bCs/>
        </w:rPr>
        <w:t>1- Identité du demandeur</w:t>
      </w:r>
    </w:p>
    <w:p w14:paraId="307F6C03" w14:textId="77777777" w:rsidR="00696217" w:rsidRDefault="00696217" w:rsidP="00696217">
      <w:pPr>
        <w:spacing w:after="0"/>
        <w:jc w:val="both"/>
      </w:pPr>
    </w:p>
    <w:p w14:paraId="1211C98F" w14:textId="00073B6D" w:rsidR="00983123" w:rsidRPr="007A6D48" w:rsidRDefault="00983123" w:rsidP="00696217">
      <w:pPr>
        <w:spacing w:after="0"/>
        <w:jc w:val="both"/>
        <w:rPr>
          <w:b/>
          <w:bCs/>
        </w:rPr>
      </w:pPr>
      <w:r w:rsidRPr="007A6D48">
        <w:rPr>
          <w:b/>
          <w:bCs/>
        </w:rPr>
        <w:t>Nom de la Commune :</w:t>
      </w:r>
    </w:p>
    <w:p w14:paraId="20745009" w14:textId="77777777" w:rsidR="00696217" w:rsidRDefault="00696217" w:rsidP="00696217">
      <w:pPr>
        <w:spacing w:after="0"/>
        <w:jc w:val="both"/>
      </w:pPr>
    </w:p>
    <w:p w14:paraId="012BBD4F" w14:textId="060A33DA" w:rsidR="00D95AF6" w:rsidRPr="007A6D48" w:rsidRDefault="00D95AF6" w:rsidP="00696217">
      <w:pPr>
        <w:spacing w:after="0"/>
        <w:jc w:val="both"/>
        <w:rPr>
          <w:b/>
          <w:bCs/>
        </w:rPr>
      </w:pPr>
      <w:r w:rsidRPr="007A6D48">
        <w:rPr>
          <w:b/>
          <w:bCs/>
        </w:rPr>
        <w:t>Pôle territorial :</w:t>
      </w:r>
    </w:p>
    <w:p w14:paraId="107CD0E8" w14:textId="77777777" w:rsidR="00696217" w:rsidRDefault="00696217" w:rsidP="00696217">
      <w:pPr>
        <w:spacing w:after="0"/>
        <w:jc w:val="both"/>
      </w:pPr>
    </w:p>
    <w:p w14:paraId="5426096F" w14:textId="77777777" w:rsidR="00D95AF6" w:rsidRPr="007A6D48" w:rsidRDefault="00D95AF6" w:rsidP="00696217">
      <w:pPr>
        <w:spacing w:after="0"/>
        <w:jc w:val="both"/>
        <w:rPr>
          <w:b/>
          <w:bCs/>
        </w:rPr>
      </w:pPr>
      <w:r w:rsidRPr="007A6D48">
        <w:rPr>
          <w:b/>
          <w:bCs/>
        </w:rPr>
        <w:t xml:space="preserve">Nom et prénom du maire : </w:t>
      </w:r>
    </w:p>
    <w:p w14:paraId="4E007664" w14:textId="77777777" w:rsidR="00696217" w:rsidRPr="00CF513B" w:rsidRDefault="00696217" w:rsidP="00696217">
      <w:pPr>
        <w:spacing w:after="0"/>
        <w:jc w:val="both"/>
      </w:pPr>
    </w:p>
    <w:p w14:paraId="4F6E2DFE" w14:textId="536E786E" w:rsidR="00983123" w:rsidRPr="007A6D48" w:rsidRDefault="00983123" w:rsidP="00696217">
      <w:pPr>
        <w:spacing w:after="0"/>
        <w:jc w:val="both"/>
        <w:rPr>
          <w:b/>
          <w:bCs/>
        </w:rPr>
      </w:pPr>
      <w:r w:rsidRPr="007A6D48">
        <w:rPr>
          <w:b/>
          <w:bCs/>
        </w:rPr>
        <w:t xml:space="preserve">Nombre d’habitants : </w:t>
      </w:r>
    </w:p>
    <w:p w14:paraId="35746709" w14:textId="77777777" w:rsidR="00696217" w:rsidRDefault="00696217" w:rsidP="00696217">
      <w:pPr>
        <w:spacing w:after="0"/>
        <w:jc w:val="both"/>
      </w:pPr>
    </w:p>
    <w:p w14:paraId="57D8F584" w14:textId="77777777" w:rsidR="004B17B0" w:rsidRPr="007A6D48" w:rsidRDefault="00983123" w:rsidP="00696217">
      <w:pPr>
        <w:spacing w:after="0"/>
        <w:jc w:val="both"/>
        <w:rPr>
          <w:b/>
          <w:bCs/>
        </w:rPr>
      </w:pPr>
      <w:r w:rsidRPr="007A6D48">
        <w:rPr>
          <w:b/>
          <w:bCs/>
        </w:rPr>
        <w:t>Adresse postale</w:t>
      </w:r>
      <w:r w:rsidR="00DF7315" w:rsidRPr="007A6D48">
        <w:rPr>
          <w:b/>
          <w:bCs/>
        </w:rPr>
        <w:t xml:space="preserve"> : </w:t>
      </w:r>
    </w:p>
    <w:p w14:paraId="4AEE0FD9" w14:textId="77777777" w:rsidR="00696217" w:rsidRPr="007A6D48" w:rsidRDefault="00696217" w:rsidP="00696217">
      <w:pPr>
        <w:spacing w:after="0"/>
        <w:jc w:val="both"/>
        <w:rPr>
          <w:b/>
          <w:bCs/>
        </w:rPr>
      </w:pPr>
    </w:p>
    <w:p w14:paraId="25FBF978" w14:textId="07DA2C0F" w:rsidR="00983123" w:rsidRPr="007A6D48" w:rsidRDefault="00983123" w:rsidP="00696217">
      <w:pPr>
        <w:spacing w:after="0"/>
        <w:jc w:val="both"/>
        <w:rPr>
          <w:b/>
          <w:bCs/>
        </w:rPr>
      </w:pPr>
      <w:r w:rsidRPr="007A6D48">
        <w:rPr>
          <w:b/>
          <w:bCs/>
        </w:rPr>
        <w:t>Personne en charge du dossier </w:t>
      </w:r>
      <w:r w:rsidR="00AD1281" w:rsidRPr="007A6D48">
        <w:rPr>
          <w:b/>
          <w:bCs/>
        </w:rPr>
        <w:t>(</w:t>
      </w:r>
      <w:r w:rsidRPr="007A6D48">
        <w:rPr>
          <w:b/>
          <w:bCs/>
        </w:rPr>
        <w:t>nom, prénom, téléphone, mail</w:t>
      </w:r>
      <w:r w:rsidR="00AD1281" w:rsidRPr="007A6D48">
        <w:rPr>
          <w:b/>
          <w:bCs/>
        </w:rPr>
        <w:t>) :</w:t>
      </w:r>
    </w:p>
    <w:p w14:paraId="51F8CD05" w14:textId="77777777" w:rsidR="004B17B0" w:rsidRDefault="004B17B0" w:rsidP="00AD1281">
      <w:pPr>
        <w:spacing w:before="80" w:after="40"/>
        <w:jc w:val="both"/>
      </w:pPr>
    </w:p>
    <w:p w14:paraId="4E9E287D" w14:textId="1189AF61" w:rsidR="00983123" w:rsidRDefault="00983123" w:rsidP="00983123">
      <w:pPr>
        <w:spacing w:after="40"/>
        <w:jc w:val="both"/>
      </w:pPr>
    </w:p>
    <w:p w14:paraId="7E48908D" w14:textId="1FE539F8" w:rsidR="00983123" w:rsidRDefault="00983123" w:rsidP="003F6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b/>
          <w:bCs/>
        </w:rPr>
      </w:pPr>
      <w:r w:rsidRPr="00CF513B">
        <w:rPr>
          <w:b/>
          <w:bCs/>
        </w:rPr>
        <w:t>2- Objet de la demande </w:t>
      </w:r>
    </w:p>
    <w:p w14:paraId="419A5D7C" w14:textId="77777777" w:rsidR="00696217" w:rsidRDefault="00696217" w:rsidP="00896BD8">
      <w:pPr>
        <w:spacing w:after="0"/>
      </w:pPr>
    </w:p>
    <w:p w14:paraId="69EBEF1C" w14:textId="2FBD2763" w:rsidR="00696217" w:rsidRPr="007A6D48" w:rsidRDefault="00696217" w:rsidP="00896BD8">
      <w:pPr>
        <w:spacing w:after="0"/>
        <w:rPr>
          <w:b/>
          <w:bCs/>
        </w:rPr>
      </w:pPr>
      <w:r w:rsidRPr="007A6D48">
        <w:rPr>
          <w:b/>
          <w:bCs/>
        </w:rPr>
        <w:t xml:space="preserve">Intitulé du projet : </w:t>
      </w:r>
    </w:p>
    <w:p w14:paraId="4943D0DD" w14:textId="77777777" w:rsidR="00696217" w:rsidRDefault="00696217" w:rsidP="00896BD8">
      <w:pPr>
        <w:spacing w:after="0"/>
      </w:pPr>
    </w:p>
    <w:p w14:paraId="5FC3A7F6" w14:textId="46E082A9" w:rsidR="00AF3FDC" w:rsidRPr="007A6D48" w:rsidRDefault="00896BD8" w:rsidP="00896BD8">
      <w:pPr>
        <w:spacing w:after="0"/>
        <w:rPr>
          <w:b/>
          <w:bCs/>
        </w:rPr>
      </w:pPr>
      <w:r w:rsidRPr="007A6D48">
        <w:rPr>
          <w:b/>
          <w:bCs/>
        </w:rPr>
        <w:t xml:space="preserve">Description </w:t>
      </w:r>
      <w:r w:rsidR="00696217" w:rsidRPr="007A6D48">
        <w:rPr>
          <w:b/>
          <w:bCs/>
        </w:rPr>
        <w:t>du projet :</w:t>
      </w:r>
      <w:r w:rsidR="00516012">
        <w:rPr>
          <w:b/>
          <w:bCs/>
        </w:rPr>
        <w:t xml:space="preserve"> </w:t>
      </w:r>
    </w:p>
    <w:p w14:paraId="4CCEC44D" w14:textId="77777777" w:rsidR="00890852" w:rsidRDefault="00890852" w:rsidP="00896BD8">
      <w:pPr>
        <w:spacing w:after="0"/>
      </w:pPr>
    </w:p>
    <w:p w14:paraId="420540E6" w14:textId="77777777" w:rsidR="00890852" w:rsidRDefault="00890852" w:rsidP="00896BD8">
      <w:pPr>
        <w:spacing w:after="0"/>
      </w:pPr>
    </w:p>
    <w:p w14:paraId="78C2B513" w14:textId="77777777" w:rsidR="00890852" w:rsidRDefault="00890852" w:rsidP="00896BD8">
      <w:pPr>
        <w:spacing w:after="0"/>
      </w:pPr>
    </w:p>
    <w:p w14:paraId="644ABDD5" w14:textId="77777777" w:rsidR="00890852" w:rsidRDefault="00890852" w:rsidP="00896BD8">
      <w:pPr>
        <w:spacing w:after="0"/>
      </w:pPr>
    </w:p>
    <w:p w14:paraId="3F566BF0" w14:textId="77777777" w:rsidR="006439AC" w:rsidRDefault="006439AC" w:rsidP="00896BD8">
      <w:pPr>
        <w:spacing w:after="0"/>
      </w:pPr>
    </w:p>
    <w:p w14:paraId="140C8FA0" w14:textId="7886EBF1" w:rsidR="00890852" w:rsidRPr="007A6D48" w:rsidRDefault="008C41C8" w:rsidP="00896BD8">
      <w:pPr>
        <w:spacing w:after="0"/>
        <w:rPr>
          <w:b/>
          <w:bCs/>
        </w:rPr>
      </w:pPr>
      <w:r w:rsidRPr="007A6D48">
        <w:rPr>
          <w:b/>
          <w:bCs/>
        </w:rPr>
        <w:t>Calendrier du projet</w:t>
      </w:r>
      <w:r w:rsidR="00925008" w:rsidRPr="007A6D48">
        <w:rPr>
          <w:b/>
          <w:bCs/>
        </w:rPr>
        <w:t xml:space="preserve"> (</w:t>
      </w:r>
      <w:r w:rsidR="005F3B69">
        <w:rPr>
          <w:b/>
          <w:bCs/>
        </w:rPr>
        <w:t xml:space="preserve">date de début et de fin de l’opération, </w:t>
      </w:r>
      <w:r w:rsidR="007D4471" w:rsidRPr="007A6D48">
        <w:rPr>
          <w:b/>
          <w:bCs/>
        </w:rPr>
        <w:t>préciser les étapes) :</w:t>
      </w:r>
    </w:p>
    <w:p w14:paraId="1C8E7163" w14:textId="77777777" w:rsidR="00890852" w:rsidRDefault="00890852" w:rsidP="00896BD8">
      <w:pPr>
        <w:spacing w:after="0"/>
      </w:pPr>
    </w:p>
    <w:p w14:paraId="2F060FE6" w14:textId="77777777" w:rsidR="00096F8F" w:rsidRDefault="00096F8F" w:rsidP="00896BD8">
      <w:pPr>
        <w:spacing w:after="0"/>
      </w:pPr>
    </w:p>
    <w:p w14:paraId="7FB8709B" w14:textId="77777777" w:rsidR="002E6D87" w:rsidRDefault="002E6D87" w:rsidP="00896BD8">
      <w:pPr>
        <w:spacing w:after="0"/>
      </w:pPr>
    </w:p>
    <w:p w14:paraId="588B2AC0" w14:textId="1D399439" w:rsidR="002E6D87" w:rsidRPr="007A6D48" w:rsidRDefault="000B3253" w:rsidP="00896BD8">
      <w:pPr>
        <w:spacing w:after="0"/>
        <w:rPr>
          <w:b/>
          <w:bCs/>
        </w:rPr>
      </w:pPr>
      <w:r w:rsidRPr="007A6D48">
        <w:rPr>
          <w:b/>
          <w:bCs/>
        </w:rPr>
        <w:t xml:space="preserve">Lien  avec les axes du </w:t>
      </w:r>
      <w:r w:rsidR="00735B1C" w:rsidRPr="007A6D48">
        <w:rPr>
          <w:b/>
          <w:bCs/>
        </w:rPr>
        <w:t>P</w:t>
      </w:r>
      <w:r w:rsidRPr="007A6D48">
        <w:rPr>
          <w:b/>
          <w:bCs/>
        </w:rPr>
        <w:t>rojet de Territoire</w:t>
      </w:r>
      <w:r w:rsidR="00A66D77" w:rsidRPr="007A6D48">
        <w:rPr>
          <w:b/>
          <w:bCs/>
        </w:rPr>
        <w:t xml:space="preserve"> CAPB : </w:t>
      </w:r>
    </w:p>
    <w:p w14:paraId="1456CC3E" w14:textId="77777777" w:rsidR="00D1397A" w:rsidRDefault="00D1397A" w:rsidP="00896BD8">
      <w:pPr>
        <w:spacing w:after="0"/>
      </w:pPr>
    </w:p>
    <w:p w14:paraId="657AE5FB" w14:textId="2E469496" w:rsidR="006439AC" w:rsidRDefault="00D1397A" w:rsidP="00896BD8">
      <w:pPr>
        <w:spacing w:after="0"/>
      </w:pPr>
      <w:r w:rsidRPr="00D1397A">
        <w:rPr>
          <w:i/>
          <w:iCs/>
        </w:rPr>
        <w:t>D</w:t>
      </w:r>
      <w:r w:rsidRPr="0088433C">
        <w:rPr>
          <w:i/>
          <w:iCs/>
        </w:rPr>
        <w:t>ans quel axe s’inscrit le projet</w:t>
      </w:r>
      <w:r>
        <w:rPr>
          <w:i/>
          <w:iCs/>
        </w:rPr>
        <w:t xml:space="preserve"> ?</w:t>
      </w:r>
      <w:r w:rsidR="001F4CA7">
        <w:rPr>
          <w:i/>
          <w:iCs/>
        </w:rPr>
        <w:t xml:space="preserve"> </w:t>
      </w:r>
      <w:r w:rsidR="00A62D8C">
        <w:rPr>
          <w:i/>
          <w:iCs/>
        </w:rPr>
        <w:t>(</w:t>
      </w:r>
      <w:proofErr w:type="spellStart"/>
      <w:r w:rsidR="00A62D8C">
        <w:rPr>
          <w:i/>
          <w:iCs/>
        </w:rPr>
        <w:t>cf</w:t>
      </w:r>
      <w:proofErr w:type="spellEnd"/>
      <w:r w:rsidR="00A62D8C">
        <w:rPr>
          <w:i/>
          <w:iCs/>
        </w:rPr>
        <w:t xml:space="preserve"> Rappel en Annexe 1)</w:t>
      </w:r>
    </w:p>
    <w:p w14:paraId="3440E79E" w14:textId="6B0269B4" w:rsidR="00A66D77" w:rsidRDefault="00EB2917" w:rsidP="00896B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ED67D" wp14:editId="5F1A8D95">
                <wp:simplePos x="0" y="0"/>
                <wp:positionH relativeFrom="leftMargin">
                  <wp:posOffset>904240</wp:posOffset>
                </wp:positionH>
                <wp:positionV relativeFrom="paragraph">
                  <wp:posOffset>10160</wp:posOffset>
                </wp:positionV>
                <wp:extent cx="1047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1085C" w14:textId="18B67701" w:rsidR="00EB2917" w:rsidRDefault="00EB2917" w:rsidP="00EB2917">
                            <w:pPr>
                              <w:jc w:val="center"/>
                            </w:pPr>
                            <w:r>
                              <w:t>Pôle territorial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ED67D" id="Rectangle 1" o:spid="_x0000_s1026" style="position:absolute;margin-left:71.2pt;margin-top:.8pt;width:8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" fillcolor="white [3201]" strokecolor="black [3200]" strokeweight="1pt">
                <v:textbox>
                  <w:txbxContent>
                    <w:p w14:paraId="6731085C" w14:textId="18B67701" w:rsidR="00EB2917" w:rsidRDefault="00EB2917" w:rsidP="00EB2917">
                      <w:pPr>
                        <w:jc w:val="center"/>
                      </w:pPr>
                      <w:r>
                        <w:t>Pôle territorial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</w:t>
      </w:r>
      <w:r w:rsidR="00A66D77">
        <w:t xml:space="preserve">Pour un Pays Basque résilient </w:t>
      </w:r>
      <w:r w:rsidR="00E01536">
        <w:t>–</w:t>
      </w:r>
      <w:r w:rsidR="00A66D77">
        <w:t xml:space="preserve"> </w:t>
      </w:r>
      <w:r w:rsidR="00E01536" w:rsidRPr="00E01536">
        <w:rPr>
          <w:i/>
          <w:iCs/>
        </w:rPr>
        <w:t>Préserver nos ressources</w:t>
      </w:r>
    </w:p>
    <w:p w14:paraId="1391084C" w14:textId="50FBA9D5" w:rsidR="00E01536" w:rsidRDefault="00EB2917" w:rsidP="00896BD8">
      <w:pPr>
        <w:spacing w:after="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F1FCD" wp14:editId="1663E9FF">
                <wp:simplePos x="0" y="0"/>
                <wp:positionH relativeFrom="leftMargin">
                  <wp:posOffset>899795</wp:posOffset>
                </wp:positionH>
                <wp:positionV relativeFrom="paragraph">
                  <wp:posOffset>0</wp:posOffset>
                </wp:positionV>
                <wp:extent cx="1047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96331" w14:textId="77777777" w:rsidR="00EB2917" w:rsidRDefault="00EB2917" w:rsidP="00EB2917">
                            <w:pPr>
                              <w:jc w:val="center"/>
                            </w:pPr>
                            <w:r>
                              <w:t>Pôle territorial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F1FCD" id="Rectangle 3" o:spid="_x0000_s1027" style="position:absolute;margin-left:70.85pt;margin-top:0;width:8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" fillcolor="white [3201]" strokecolor="black [3200]" strokeweight="1pt">
                <v:textbox>
                  <w:txbxContent>
                    <w:p w14:paraId="2E496331" w14:textId="77777777" w:rsidR="00EB2917" w:rsidRDefault="00EB2917" w:rsidP="00EB2917">
                      <w:pPr>
                        <w:jc w:val="center"/>
                      </w:pPr>
                      <w:r>
                        <w:t>Pôle territorial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</w:t>
      </w:r>
      <w:r w:rsidR="00E01536">
        <w:t xml:space="preserve">Pour un Pays Basque vivant et habité – </w:t>
      </w:r>
      <w:r w:rsidR="00E01536" w:rsidRPr="00E01536">
        <w:rPr>
          <w:i/>
          <w:iCs/>
        </w:rPr>
        <w:t>Dynamiser nos villes et nos villages</w:t>
      </w:r>
    </w:p>
    <w:p w14:paraId="611081C2" w14:textId="6B958CEB" w:rsidR="00E01536" w:rsidRPr="00E01536" w:rsidRDefault="00EB2917" w:rsidP="00896B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022E3" wp14:editId="663B8107">
                <wp:simplePos x="0" y="0"/>
                <wp:positionH relativeFrom="leftMargin">
                  <wp:posOffset>899795</wp:posOffset>
                </wp:positionH>
                <wp:positionV relativeFrom="paragraph">
                  <wp:posOffset>-635</wp:posOffset>
                </wp:positionV>
                <wp:extent cx="1047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76879" w14:textId="76C1EFE7" w:rsidR="00EB2917" w:rsidRDefault="00EB2917" w:rsidP="00EB2917">
                            <w:pPr>
                              <w:jc w:val="center"/>
                            </w:pPr>
                            <w:r>
                              <w:t xml:space="preserve">Pôle territorial 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022E3" id="Rectangle 4" o:spid="_x0000_s1028" style="position:absolute;margin-left:70.85pt;margin-top:-.05pt;width:8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" fillcolor="white [3201]" strokecolor="black [3200]" strokeweight="1pt">
                <v:textbox>
                  <w:txbxContent>
                    <w:p w14:paraId="5D576879" w14:textId="76C1EFE7" w:rsidR="00EB2917" w:rsidRDefault="00EB2917" w:rsidP="00EB2917">
                      <w:pPr>
                        <w:jc w:val="center"/>
                      </w:pPr>
                      <w:r>
                        <w:t xml:space="preserve">Pôle territorial :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</w:t>
      </w:r>
      <w:r w:rsidR="00E01536">
        <w:t xml:space="preserve">Pour un Pays Basque engagé – </w:t>
      </w:r>
      <w:r w:rsidR="00E01536" w:rsidRPr="00E01536">
        <w:rPr>
          <w:i/>
          <w:iCs/>
        </w:rPr>
        <w:t>Réinventer nos modes de développement</w:t>
      </w:r>
    </w:p>
    <w:p w14:paraId="318A8EC4" w14:textId="77777777" w:rsidR="000B3253" w:rsidRDefault="000B3253" w:rsidP="00896BD8">
      <w:pPr>
        <w:spacing w:after="0"/>
      </w:pPr>
    </w:p>
    <w:p w14:paraId="61358243" w14:textId="7727ACBC" w:rsidR="000B3253" w:rsidRPr="00D1397A" w:rsidRDefault="00644F0A" w:rsidP="00896BD8">
      <w:pPr>
        <w:spacing w:after="0"/>
        <w:rPr>
          <w:i/>
          <w:iCs/>
        </w:rPr>
      </w:pPr>
      <w:r>
        <w:rPr>
          <w:i/>
          <w:iCs/>
        </w:rPr>
        <w:t>Expliquez/</w:t>
      </w:r>
      <w:r w:rsidR="00D1397A" w:rsidRPr="00D1397A">
        <w:rPr>
          <w:i/>
          <w:iCs/>
        </w:rPr>
        <w:t xml:space="preserve">Justifiez : </w:t>
      </w:r>
    </w:p>
    <w:p w14:paraId="16647211" w14:textId="623C08D6" w:rsidR="00E800A4" w:rsidRDefault="00BC27DE" w:rsidP="00896BD8">
      <w:pPr>
        <w:spacing w:after="0"/>
        <w:rPr>
          <w:b/>
          <w:bCs/>
        </w:rPr>
      </w:pPr>
      <w:r w:rsidRPr="00BC27DE">
        <w:rPr>
          <w:b/>
          <w:bCs/>
        </w:rPr>
        <w:lastRenderedPageBreak/>
        <w:t>Cohérence avec les</w:t>
      </w:r>
      <w:r w:rsidR="00577386" w:rsidRPr="00BC27DE">
        <w:rPr>
          <w:b/>
          <w:bCs/>
        </w:rPr>
        <w:t xml:space="preserve"> ambition</w:t>
      </w:r>
      <w:r w:rsidRPr="00BC27DE">
        <w:rPr>
          <w:b/>
          <w:bCs/>
        </w:rPr>
        <w:t>s de transition écologique et énergétique pour le Pays Basque :</w:t>
      </w:r>
    </w:p>
    <w:p w14:paraId="6547866D" w14:textId="1CDADAB8" w:rsidR="00502352" w:rsidRDefault="00B21D66" w:rsidP="00502352">
      <w:pPr>
        <w:spacing w:after="0"/>
        <w:rPr>
          <w:i/>
          <w:iCs/>
        </w:rPr>
      </w:pPr>
      <w:r>
        <w:rPr>
          <w:i/>
          <w:iCs/>
        </w:rPr>
        <w:br/>
      </w:r>
      <w:r w:rsidR="00502352">
        <w:rPr>
          <w:i/>
          <w:iCs/>
        </w:rPr>
        <w:t>En quoi l</w:t>
      </w:r>
      <w:r w:rsidR="00502352" w:rsidRPr="00736541">
        <w:rPr>
          <w:i/>
          <w:iCs/>
        </w:rPr>
        <w:t xml:space="preserve">e projet concourt-il aux 5 orientations stratégiques du Plan </w:t>
      </w:r>
      <w:r w:rsidR="00502352">
        <w:rPr>
          <w:i/>
          <w:iCs/>
        </w:rPr>
        <w:t>C</w:t>
      </w:r>
      <w:r w:rsidR="00502352" w:rsidRPr="00736541">
        <w:rPr>
          <w:i/>
          <w:iCs/>
        </w:rPr>
        <w:t>limat</w:t>
      </w:r>
      <w:r w:rsidR="00502352">
        <w:rPr>
          <w:i/>
          <w:iCs/>
        </w:rPr>
        <w:t xml:space="preserve"> Pays Basque</w:t>
      </w:r>
      <w:r w:rsidR="00810FF3">
        <w:rPr>
          <w:i/>
          <w:iCs/>
        </w:rPr>
        <w:t> </w:t>
      </w:r>
      <w:r w:rsidR="00810FF3">
        <w:t>?</w:t>
      </w:r>
    </w:p>
    <w:p w14:paraId="3C2474DD" w14:textId="50B30B8C" w:rsidR="00FF2848" w:rsidRPr="00A579D4" w:rsidRDefault="00FF2848" w:rsidP="00FF2848">
      <w:pPr>
        <w:snapToGrid w:val="0"/>
        <w:rPr>
          <w:i/>
          <w:iCs/>
        </w:rPr>
      </w:pPr>
      <w:r w:rsidRPr="00A579D4">
        <w:rPr>
          <w:i/>
          <w:iCs/>
        </w:rPr>
        <w:t xml:space="preserve">Le projet a-t-il un impact positif / neutre / négatif sur chacune des </w:t>
      </w:r>
      <w:r w:rsidR="00B21D66">
        <w:rPr>
          <w:i/>
          <w:iCs/>
        </w:rPr>
        <w:t xml:space="preserve">5 </w:t>
      </w:r>
      <w:r w:rsidR="000B5F5E">
        <w:rPr>
          <w:i/>
          <w:iCs/>
        </w:rPr>
        <w:t>orientations</w:t>
      </w:r>
      <w:r w:rsidR="00B21D66">
        <w:rPr>
          <w:i/>
          <w:iCs/>
        </w:rPr>
        <w:t xml:space="preserve"> stratégiques</w:t>
      </w:r>
      <w:r w:rsidR="000B5F5E">
        <w:rPr>
          <w:i/>
          <w:iCs/>
        </w:rPr>
        <w:t xml:space="preserve"> </w:t>
      </w:r>
      <w:r w:rsidRPr="00A579D4">
        <w:rPr>
          <w:i/>
          <w:iCs/>
        </w:rPr>
        <w:t>du Plan Climat</w:t>
      </w:r>
      <w:r w:rsidR="00B21D66">
        <w:rPr>
          <w:i/>
          <w:iCs/>
        </w:rPr>
        <w:t xml:space="preserve"> Pays Basque</w:t>
      </w:r>
      <w:r w:rsidRPr="00A579D4">
        <w:rPr>
          <w:i/>
          <w:iCs/>
        </w:rPr>
        <w:t xml:space="preserve"> ?</w:t>
      </w:r>
      <w:r w:rsidR="00DC4D08">
        <w:rPr>
          <w:i/>
          <w:iCs/>
        </w:rPr>
        <w:t xml:space="preserve"> (</w:t>
      </w:r>
      <w:proofErr w:type="spellStart"/>
      <w:r w:rsidR="00DC4D08">
        <w:rPr>
          <w:i/>
          <w:iCs/>
        </w:rPr>
        <w:t>cf</w:t>
      </w:r>
      <w:proofErr w:type="spellEnd"/>
      <w:r w:rsidR="00DC4D08">
        <w:rPr>
          <w:i/>
          <w:iCs/>
        </w:rPr>
        <w:t xml:space="preserve"> </w:t>
      </w:r>
      <w:r w:rsidR="00EE593B">
        <w:rPr>
          <w:i/>
          <w:iCs/>
        </w:rPr>
        <w:t>M</w:t>
      </w:r>
      <w:r w:rsidR="00DC4D08">
        <w:rPr>
          <w:i/>
          <w:iCs/>
        </w:rPr>
        <w:t xml:space="preserve">émo en Annexe </w:t>
      </w:r>
      <w:r w:rsidR="00A62D8C">
        <w:rPr>
          <w:i/>
          <w:iCs/>
        </w:rPr>
        <w:t xml:space="preserve">2 </w:t>
      </w:r>
      <w:r w:rsidR="00DC4D08">
        <w:rPr>
          <w:i/>
          <w:iCs/>
        </w:rPr>
        <w:t xml:space="preserve">pour </w:t>
      </w:r>
      <w:r w:rsidR="00EE593B">
        <w:rPr>
          <w:i/>
          <w:iCs/>
        </w:rPr>
        <w:t xml:space="preserve">illustrer </w:t>
      </w:r>
      <w:r w:rsidR="00DC4D08">
        <w:rPr>
          <w:i/>
          <w:iCs/>
        </w:rPr>
        <w:t>la déclinaison opérationnelle</w:t>
      </w:r>
      <w:r w:rsidR="00EE593B">
        <w:rPr>
          <w:i/>
          <w:iCs/>
        </w:rPr>
        <w:t xml:space="preserve"> de ces ambitions)</w:t>
      </w: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495"/>
        <w:gridCol w:w="6653"/>
        <w:gridCol w:w="774"/>
        <w:gridCol w:w="850"/>
        <w:gridCol w:w="868"/>
      </w:tblGrid>
      <w:tr w:rsidR="00184252" w14:paraId="20B4373E" w14:textId="77777777" w:rsidTr="003322EE">
        <w:tc>
          <w:tcPr>
            <w:tcW w:w="7513" w:type="dxa"/>
            <w:gridSpan w:val="2"/>
          </w:tcPr>
          <w:p w14:paraId="5F2095C0" w14:textId="77777777" w:rsidR="00184252" w:rsidRDefault="00184252" w:rsidP="00CE00A7">
            <w:pPr>
              <w:spacing w:line="259" w:lineRule="auto"/>
            </w:pPr>
          </w:p>
        </w:tc>
        <w:tc>
          <w:tcPr>
            <w:tcW w:w="409" w:type="dxa"/>
          </w:tcPr>
          <w:p w14:paraId="001DDF04" w14:textId="77777777" w:rsidR="00184252" w:rsidRDefault="00184252" w:rsidP="00CE00A7">
            <w:pPr>
              <w:spacing w:line="259" w:lineRule="auto"/>
            </w:pPr>
            <w:r>
              <w:t>Positif</w:t>
            </w:r>
          </w:p>
        </w:tc>
        <w:tc>
          <w:tcPr>
            <w:tcW w:w="850" w:type="dxa"/>
          </w:tcPr>
          <w:p w14:paraId="15013E06" w14:textId="77777777" w:rsidR="00184252" w:rsidRDefault="00184252" w:rsidP="00CE00A7">
            <w:pPr>
              <w:spacing w:line="259" w:lineRule="auto"/>
            </w:pPr>
            <w:r>
              <w:t>Neutre</w:t>
            </w:r>
          </w:p>
        </w:tc>
        <w:tc>
          <w:tcPr>
            <w:tcW w:w="868" w:type="dxa"/>
          </w:tcPr>
          <w:p w14:paraId="6BB52E0A" w14:textId="77777777" w:rsidR="00184252" w:rsidRDefault="00184252" w:rsidP="00CE00A7">
            <w:pPr>
              <w:spacing w:line="259" w:lineRule="auto"/>
            </w:pPr>
            <w:r>
              <w:t>Négatif</w:t>
            </w:r>
          </w:p>
        </w:tc>
      </w:tr>
      <w:tr w:rsidR="00FF2848" w14:paraId="7B67A92F" w14:textId="77777777" w:rsidTr="00CE00A7">
        <w:trPr>
          <w:trHeight w:val="254"/>
        </w:trPr>
        <w:tc>
          <w:tcPr>
            <w:tcW w:w="9640" w:type="dxa"/>
            <w:gridSpan w:val="5"/>
          </w:tcPr>
          <w:p w14:paraId="3CB80A15" w14:textId="77777777" w:rsidR="00FF2848" w:rsidRPr="00024B02" w:rsidRDefault="00FF2848" w:rsidP="00CE00A7">
            <w:pPr>
              <w:pStyle w:val="Titre1"/>
              <w:spacing w:before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024B02">
              <w:rPr>
                <w:rFonts w:asciiTheme="minorHAnsi" w:hAnsiTheme="minorHAnsi" w:cstheme="minorHAnsi"/>
                <w:sz w:val="22"/>
                <w:szCs w:val="22"/>
                <w:u w:val="none"/>
              </w:rPr>
              <w:t>Orientation 1 : Être un territoire résilient qui veille à la santé de tous et au patrimoine naturel</w:t>
            </w:r>
          </w:p>
        </w:tc>
      </w:tr>
      <w:tr w:rsidR="00FF2848" w14:paraId="7B75743D" w14:textId="77777777" w:rsidTr="003322EE">
        <w:tc>
          <w:tcPr>
            <w:tcW w:w="495" w:type="dxa"/>
          </w:tcPr>
          <w:p w14:paraId="52D25CF2" w14:textId="77777777" w:rsidR="00FF2848" w:rsidRDefault="00FF2848" w:rsidP="00CE00A7">
            <w:pPr>
              <w:spacing w:line="259" w:lineRule="auto"/>
            </w:pPr>
            <w:r>
              <w:t>1.1</w:t>
            </w:r>
          </w:p>
        </w:tc>
        <w:tc>
          <w:tcPr>
            <w:tcW w:w="7018" w:type="dxa"/>
          </w:tcPr>
          <w:p w14:paraId="6B4486E7" w14:textId="77777777" w:rsidR="00FF2848" w:rsidRDefault="00FF2848" w:rsidP="00CE00A7">
            <w:pPr>
              <w:spacing w:line="259" w:lineRule="auto"/>
            </w:pPr>
            <w:r>
              <w:t>P</w:t>
            </w:r>
            <w:r w:rsidRPr="00175BEB">
              <w:t>réserv</w:t>
            </w:r>
            <w:r>
              <w:t>er</w:t>
            </w:r>
            <w:r w:rsidRPr="00175BEB">
              <w:t xml:space="preserve"> </w:t>
            </w:r>
            <w:r>
              <w:t>la nature et la biodiversité</w:t>
            </w:r>
          </w:p>
        </w:tc>
        <w:tc>
          <w:tcPr>
            <w:tcW w:w="409" w:type="dxa"/>
          </w:tcPr>
          <w:p w14:paraId="3EF847B3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50" w:type="dxa"/>
          </w:tcPr>
          <w:p w14:paraId="55E37A90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68" w:type="dxa"/>
          </w:tcPr>
          <w:p w14:paraId="12E1CCAB" w14:textId="77777777" w:rsidR="00FF2848" w:rsidRDefault="00FF2848" w:rsidP="00CE00A7">
            <w:pPr>
              <w:spacing w:line="259" w:lineRule="auto"/>
            </w:pPr>
          </w:p>
        </w:tc>
      </w:tr>
      <w:tr w:rsidR="00FF2848" w14:paraId="370A7B6B" w14:textId="77777777" w:rsidTr="003322EE">
        <w:tc>
          <w:tcPr>
            <w:tcW w:w="495" w:type="dxa"/>
          </w:tcPr>
          <w:p w14:paraId="63F94A3C" w14:textId="77777777" w:rsidR="00FF2848" w:rsidRDefault="00FF2848" w:rsidP="00CE00A7">
            <w:pPr>
              <w:spacing w:line="259" w:lineRule="auto"/>
            </w:pPr>
            <w:r>
              <w:t>1.2</w:t>
            </w:r>
          </w:p>
        </w:tc>
        <w:tc>
          <w:tcPr>
            <w:tcW w:w="7018" w:type="dxa"/>
          </w:tcPr>
          <w:p w14:paraId="6DA1C639" w14:textId="5B8AE95C" w:rsidR="00FF2848" w:rsidRDefault="00FF2848" w:rsidP="00141FDA">
            <w:r>
              <w:t>Prévenir les risques exacerbés par le changement climatique</w:t>
            </w:r>
            <w:r w:rsidR="00A07A66">
              <w:t xml:space="preserve"> (canicule, sécheresse, </w:t>
            </w:r>
            <w:r>
              <w:t>submersion, tempête, éboulement, étiage</w:t>
            </w:r>
            <w:r w:rsidR="00A07A66">
              <w:t>)</w:t>
            </w:r>
          </w:p>
        </w:tc>
        <w:tc>
          <w:tcPr>
            <w:tcW w:w="409" w:type="dxa"/>
          </w:tcPr>
          <w:p w14:paraId="723E5E28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50" w:type="dxa"/>
          </w:tcPr>
          <w:p w14:paraId="5DAF22A2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68" w:type="dxa"/>
          </w:tcPr>
          <w:p w14:paraId="22D095AB" w14:textId="77777777" w:rsidR="00FF2848" w:rsidRDefault="00FF2848" w:rsidP="00CE00A7">
            <w:pPr>
              <w:spacing w:line="259" w:lineRule="auto"/>
            </w:pPr>
          </w:p>
        </w:tc>
      </w:tr>
      <w:tr w:rsidR="00FF2848" w14:paraId="38B87322" w14:textId="77777777" w:rsidTr="003322EE">
        <w:tc>
          <w:tcPr>
            <w:tcW w:w="495" w:type="dxa"/>
          </w:tcPr>
          <w:p w14:paraId="282D777D" w14:textId="77777777" w:rsidR="00FF2848" w:rsidRDefault="00FF2848" w:rsidP="00CE00A7">
            <w:pPr>
              <w:spacing w:line="259" w:lineRule="auto"/>
            </w:pPr>
            <w:r>
              <w:t>1.3</w:t>
            </w:r>
          </w:p>
        </w:tc>
        <w:tc>
          <w:tcPr>
            <w:tcW w:w="7018" w:type="dxa"/>
          </w:tcPr>
          <w:p w14:paraId="734DB20D" w14:textId="77777777" w:rsidR="00FF2848" w:rsidRDefault="00FF2848" w:rsidP="00CE00A7">
            <w:pPr>
              <w:spacing w:line="259" w:lineRule="auto"/>
            </w:pPr>
            <w:r>
              <w:t>Préserver la q</w:t>
            </w:r>
            <w:r w:rsidRPr="00EE1B76">
              <w:t xml:space="preserve">ualité de l’air et </w:t>
            </w:r>
            <w:r>
              <w:t>la santé des usagers</w:t>
            </w:r>
          </w:p>
        </w:tc>
        <w:tc>
          <w:tcPr>
            <w:tcW w:w="409" w:type="dxa"/>
          </w:tcPr>
          <w:p w14:paraId="06B48D0B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50" w:type="dxa"/>
          </w:tcPr>
          <w:p w14:paraId="57939D43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68" w:type="dxa"/>
          </w:tcPr>
          <w:p w14:paraId="5504EB01" w14:textId="77777777" w:rsidR="00FF2848" w:rsidRDefault="00FF2848" w:rsidP="00CE00A7">
            <w:pPr>
              <w:spacing w:line="259" w:lineRule="auto"/>
            </w:pPr>
          </w:p>
        </w:tc>
      </w:tr>
      <w:tr w:rsidR="00FF2848" w14:paraId="1DD6B79F" w14:textId="77777777" w:rsidTr="00CE00A7">
        <w:tc>
          <w:tcPr>
            <w:tcW w:w="9640" w:type="dxa"/>
            <w:gridSpan w:val="5"/>
          </w:tcPr>
          <w:p w14:paraId="1725BD2A" w14:textId="77777777" w:rsidR="00FF2848" w:rsidRPr="00024B02" w:rsidRDefault="00FF2848" w:rsidP="00CE00A7">
            <w:pPr>
              <w:pStyle w:val="Titre1"/>
              <w:spacing w:before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024B02">
              <w:rPr>
                <w:rFonts w:asciiTheme="minorHAnsi" w:hAnsiTheme="minorHAnsi" w:cstheme="minorHAnsi"/>
                <w:sz w:val="22"/>
                <w:szCs w:val="22"/>
                <w:u w:val="none"/>
              </w:rPr>
              <w:t>Orientation 2 : Devenir un territoire à énergie positive à 2050</w:t>
            </w:r>
          </w:p>
        </w:tc>
      </w:tr>
      <w:tr w:rsidR="00FF2848" w14:paraId="5FED4A59" w14:textId="77777777" w:rsidTr="003322EE">
        <w:tc>
          <w:tcPr>
            <w:tcW w:w="495" w:type="dxa"/>
          </w:tcPr>
          <w:p w14:paraId="514F0D8D" w14:textId="77777777" w:rsidR="00FF2848" w:rsidRDefault="00FF2848" w:rsidP="00CE00A7">
            <w:pPr>
              <w:spacing w:line="259" w:lineRule="auto"/>
            </w:pPr>
            <w:r>
              <w:t>2.1</w:t>
            </w:r>
          </w:p>
        </w:tc>
        <w:tc>
          <w:tcPr>
            <w:tcW w:w="7018" w:type="dxa"/>
          </w:tcPr>
          <w:p w14:paraId="60C7BC4D" w14:textId="77777777" w:rsidR="00FF2848" w:rsidRDefault="00FF2848" w:rsidP="00CE00A7">
            <w:pPr>
              <w:spacing w:line="259" w:lineRule="auto"/>
            </w:pPr>
            <w:r>
              <w:t>Appliquer la sobriété énergétique</w:t>
            </w:r>
          </w:p>
        </w:tc>
        <w:tc>
          <w:tcPr>
            <w:tcW w:w="409" w:type="dxa"/>
          </w:tcPr>
          <w:p w14:paraId="698FCD42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50" w:type="dxa"/>
          </w:tcPr>
          <w:p w14:paraId="4CC23D69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68" w:type="dxa"/>
          </w:tcPr>
          <w:p w14:paraId="52BAB637" w14:textId="77777777" w:rsidR="00FF2848" w:rsidRDefault="00FF2848" w:rsidP="00CE00A7">
            <w:pPr>
              <w:spacing w:line="259" w:lineRule="auto"/>
            </w:pPr>
          </w:p>
        </w:tc>
      </w:tr>
      <w:tr w:rsidR="00FF2848" w14:paraId="50079413" w14:textId="77777777" w:rsidTr="003322EE">
        <w:tc>
          <w:tcPr>
            <w:tcW w:w="495" w:type="dxa"/>
          </w:tcPr>
          <w:p w14:paraId="2D4A2787" w14:textId="77777777" w:rsidR="00FF2848" w:rsidRDefault="00FF2848" w:rsidP="00CE00A7">
            <w:pPr>
              <w:spacing w:line="259" w:lineRule="auto"/>
            </w:pPr>
            <w:r>
              <w:t>2.2</w:t>
            </w:r>
          </w:p>
        </w:tc>
        <w:tc>
          <w:tcPr>
            <w:tcW w:w="7018" w:type="dxa"/>
          </w:tcPr>
          <w:p w14:paraId="10DB2ECD" w14:textId="63878DC4" w:rsidR="00FF2848" w:rsidRDefault="00FF2848" w:rsidP="00CE00A7">
            <w:pPr>
              <w:spacing w:line="259" w:lineRule="auto"/>
            </w:pPr>
            <w:r>
              <w:t xml:space="preserve">Viser l’efficacité énergétique </w:t>
            </w:r>
            <w:r w:rsidR="00E476B6">
              <w:t>des</w:t>
            </w:r>
            <w:r w:rsidR="00971722">
              <w:t xml:space="preserve"> équipements</w:t>
            </w:r>
            <w:r w:rsidR="00E476B6">
              <w:t xml:space="preserve"> (chauffage, éclairage)</w:t>
            </w:r>
          </w:p>
        </w:tc>
        <w:tc>
          <w:tcPr>
            <w:tcW w:w="409" w:type="dxa"/>
          </w:tcPr>
          <w:p w14:paraId="439F3043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50" w:type="dxa"/>
          </w:tcPr>
          <w:p w14:paraId="4D0B403F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68" w:type="dxa"/>
          </w:tcPr>
          <w:p w14:paraId="43AC9CC9" w14:textId="77777777" w:rsidR="00FF2848" w:rsidRDefault="00FF2848" w:rsidP="00CE00A7">
            <w:pPr>
              <w:spacing w:line="259" w:lineRule="auto"/>
            </w:pPr>
          </w:p>
        </w:tc>
      </w:tr>
      <w:tr w:rsidR="00FF2848" w14:paraId="76A8BF21" w14:textId="77777777" w:rsidTr="003322EE">
        <w:tc>
          <w:tcPr>
            <w:tcW w:w="495" w:type="dxa"/>
          </w:tcPr>
          <w:p w14:paraId="4DC87A90" w14:textId="77777777" w:rsidR="00FF2848" w:rsidRDefault="00FF2848" w:rsidP="00CE00A7">
            <w:pPr>
              <w:spacing w:line="259" w:lineRule="auto"/>
            </w:pPr>
            <w:r>
              <w:t>2.3</w:t>
            </w:r>
          </w:p>
        </w:tc>
        <w:tc>
          <w:tcPr>
            <w:tcW w:w="7018" w:type="dxa"/>
          </w:tcPr>
          <w:p w14:paraId="1F12C21A" w14:textId="77777777" w:rsidR="00FF2848" w:rsidRDefault="00FF2848" w:rsidP="00CE00A7">
            <w:pPr>
              <w:spacing w:line="259" w:lineRule="auto"/>
            </w:pPr>
            <w:r>
              <w:t>Produire de l’énergie renouvelable et locale</w:t>
            </w:r>
          </w:p>
        </w:tc>
        <w:tc>
          <w:tcPr>
            <w:tcW w:w="409" w:type="dxa"/>
          </w:tcPr>
          <w:p w14:paraId="2DAD267B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50" w:type="dxa"/>
          </w:tcPr>
          <w:p w14:paraId="66A9F7A6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68" w:type="dxa"/>
          </w:tcPr>
          <w:p w14:paraId="218E99A3" w14:textId="77777777" w:rsidR="00FF2848" w:rsidRDefault="00FF2848" w:rsidP="00CE00A7">
            <w:pPr>
              <w:spacing w:line="259" w:lineRule="auto"/>
            </w:pPr>
          </w:p>
        </w:tc>
      </w:tr>
      <w:tr w:rsidR="00FF2848" w14:paraId="59260012" w14:textId="77777777" w:rsidTr="00CE00A7">
        <w:tc>
          <w:tcPr>
            <w:tcW w:w="9640" w:type="dxa"/>
            <w:gridSpan w:val="5"/>
          </w:tcPr>
          <w:p w14:paraId="42B948AD" w14:textId="77777777" w:rsidR="00FF2848" w:rsidRPr="00024B02" w:rsidRDefault="00FF2848" w:rsidP="00CE00A7">
            <w:pPr>
              <w:pStyle w:val="Titre1"/>
              <w:spacing w:before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024B02">
              <w:rPr>
                <w:rFonts w:asciiTheme="minorHAnsi" w:hAnsiTheme="minorHAnsi" w:cstheme="minorHAnsi"/>
                <w:sz w:val="22"/>
                <w:szCs w:val="22"/>
                <w:u w:val="none"/>
              </w:rPr>
              <w:t>Orientation 3 : Rendre possible des modes de vie et des activités bas carbone pour tous</w:t>
            </w:r>
          </w:p>
        </w:tc>
      </w:tr>
      <w:tr w:rsidR="00FF2848" w14:paraId="7EB47B43" w14:textId="77777777" w:rsidTr="003322EE">
        <w:tc>
          <w:tcPr>
            <w:tcW w:w="495" w:type="dxa"/>
          </w:tcPr>
          <w:p w14:paraId="21DD899C" w14:textId="77777777" w:rsidR="00FF2848" w:rsidRDefault="00FF2848" w:rsidP="00CE00A7">
            <w:pPr>
              <w:spacing w:line="259" w:lineRule="auto"/>
            </w:pPr>
            <w:r>
              <w:t>3.1</w:t>
            </w:r>
          </w:p>
        </w:tc>
        <w:tc>
          <w:tcPr>
            <w:tcW w:w="7018" w:type="dxa"/>
          </w:tcPr>
          <w:p w14:paraId="4AF4DBB2" w14:textId="77777777" w:rsidR="00FF2848" w:rsidRDefault="00FF2848" w:rsidP="00CE00A7">
            <w:pPr>
              <w:spacing w:line="259" w:lineRule="auto"/>
            </w:pPr>
            <w:r>
              <w:t xml:space="preserve">(A)ménager le site </w:t>
            </w:r>
          </w:p>
        </w:tc>
        <w:tc>
          <w:tcPr>
            <w:tcW w:w="409" w:type="dxa"/>
          </w:tcPr>
          <w:p w14:paraId="2E9D1415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50" w:type="dxa"/>
          </w:tcPr>
          <w:p w14:paraId="5B1829FE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68" w:type="dxa"/>
          </w:tcPr>
          <w:p w14:paraId="490FD03C" w14:textId="77777777" w:rsidR="00FF2848" w:rsidRDefault="00FF2848" w:rsidP="00CE00A7">
            <w:pPr>
              <w:spacing w:line="259" w:lineRule="auto"/>
            </w:pPr>
          </w:p>
        </w:tc>
      </w:tr>
      <w:tr w:rsidR="00FF2848" w14:paraId="55DD8FE8" w14:textId="77777777" w:rsidTr="003322EE">
        <w:tc>
          <w:tcPr>
            <w:tcW w:w="495" w:type="dxa"/>
          </w:tcPr>
          <w:p w14:paraId="6CE9C800" w14:textId="77777777" w:rsidR="00FF2848" w:rsidRDefault="00FF2848" w:rsidP="00CE00A7">
            <w:pPr>
              <w:spacing w:line="259" w:lineRule="auto"/>
            </w:pPr>
            <w:r>
              <w:t>3.2</w:t>
            </w:r>
          </w:p>
        </w:tc>
        <w:tc>
          <w:tcPr>
            <w:tcW w:w="7018" w:type="dxa"/>
          </w:tcPr>
          <w:p w14:paraId="5FAAA235" w14:textId="77777777" w:rsidR="00FF2848" w:rsidRDefault="00FF2848" w:rsidP="00CE00A7">
            <w:pPr>
              <w:spacing w:line="259" w:lineRule="auto"/>
            </w:pPr>
            <w:r>
              <w:t xml:space="preserve">Favoriser la mobilité douce </w:t>
            </w:r>
          </w:p>
        </w:tc>
        <w:tc>
          <w:tcPr>
            <w:tcW w:w="409" w:type="dxa"/>
          </w:tcPr>
          <w:p w14:paraId="301DAEFC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50" w:type="dxa"/>
          </w:tcPr>
          <w:p w14:paraId="7DCECA51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68" w:type="dxa"/>
          </w:tcPr>
          <w:p w14:paraId="01347E4A" w14:textId="77777777" w:rsidR="00FF2848" w:rsidRDefault="00FF2848" w:rsidP="00CE00A7">
            <w:pPr>
              <w:spacing w:line="259" w:lineRule="auto"/>
            </w:pPr>
          </w:p>
        </w:tc>
      </w:tr>
      <w:tr w:rsidR="00FF2848" w14:paraId="773117D5" w14:textId="77777777" w:rsidTr="003322EE">
        <w:tc>
          <w:tcPr>
            <w:tcW w:w="495" w:type="dxa"/>
          </w:tcPr>
          <w:p w14:paraId="2FE6ABDF" w14:textId="77777777" w:rsidR="00FF2848" w:rsidRDefault="00FF2848" w:rsidP="00CE00A7">
            <w:pPr>
              <w:spacing w:line="259" w:lineRule="auto"/>
            </w:pPr>
            <w:r>
              <w:t>3.3</w:t>
            </w:r>
          </w:p>
        </w:tc>
        <w:tc>
          <w:tcPr>
            <w:tcW w:w="7018" w:type="dxa"/>
          </w:tcPr>
          <w:p w14:paraId="3F5C613B" w14:textId="77777777" w:rsidR="00FF2848" w:rsidRDefault="00FF2848" w:rsidP="00CE00A7">
            <w:pPr>
              <w:spacing w:line="259" w:lineRule="auto"/>
            </w:pPr>
            <w:r>
              <w:t>Créer des jardins, planter des arbres</w:t>
            </w:r>
          </w:p>
        </w:tc>
        <w:tc>
          <w:tcPr>
            <w:tcW w:w="409" w:type="dxa"/>
          </w:tcPr>
          <w:p w14:paraId="560AD864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50" w:type="dxa"/>
          </w:tcPr>
          <w:p w14:paraId="791C6ADD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68" w:type="dxa"/>
          </w:tcPr>
          <w:p w14:paraId="523C87C3" w14:textId="77777777" w:rsidR="00FF2848" w:rsidRDefault="00FF2848" w:rsidP="00CE00A7">
            <w:pPr>
              <w:spacing w:line="259" w:lineRule="auto"/>
            </w:pPr>
          </w:p>
        </w:tc>
      </w:tr>
      <w:tr w:rsidR="00FF2848" w14:paraId="1FAC0D06" w14:textId="77777777" w:rsidTr="00CE00A7">
        <w:trPr>
          <w:trHeight w:val="296"/>
        </w:trPr>
        <w:tc>
          <w:tcPr>
            <w:tcW w:w="9640" w:type="dxa"/>
            <w:gridSpan w:val="5"/>
          </w:tcPr>
          <w:p w14:paraId="316C37F9" w14:textId="77777777" w:rsidR="00FF2848" w:rsidRDefault="00FF2848" w:rsidP="00CE00A7">
            <w:pPr>
              <w:pStyle w:val="Titre1"/>
              <w:spacing w:before="0"/>
            </w:pPr>
            <w:r w:rsidRPr="00024B02">
              <w:rPr>
                <w:rFonts w:asciiTheme="minorHAnsi" w:hAnsiTheme="minorHAnsi" w:cstheme="minorHAnsi"/>
                <w:sz w:val="22"/>
                <w:szCs w:val="22"/>
                <w:u w:val="none"/>
              </w:rPr>
              <w:t>Orientation 4 : Innover et changer de modèle économique</w:t>
            </w:r>
          </w:p>
        </w:tc>
      </w:tr>
      <w:tr w:rsidR="00FF2848" w14:paraId="4C293A9F" w14:textId="77777777" w:rsidTr="003322EE">
        <w:tc>
          <w:tcPr>
            <w:tcW w:w="495" w:type="dxa"/>
          </w:tcPr>
          <w:p w14:paraId="267C502F" w14:textId="77777777" w:rsidR="00FF2848" w:rsidRDefault="00FF2848" w:rsidP="00CE00A7">
            <w:pPr>
              <w:spacing w:line="259" w:lineRule="auto"/>
            </w:pPr>
            <w:r>
              <w:t>4.1</w:t>
            </w:r>
          </w:p>
        </w:tc>
        <w:tc>
          <w:tcPr>
            <w:tcW w:w="7018" w:type="dxa"/>
          </w:tcPr>
          <w:p w14:paraId="0A1CECF9" w14:textId="77777777" w:rsidR="00FF2848" w:rsidRDefault="00FF2848" w:rsidP="00CE00A7">
            <w:pPr>
              <w:spacing w:line="259" w:lineRule="auto"/>
            </w:pPr>
            <w:r>
              <w:t xml:space="preserve">Favoriser une alimentation saine et locale </w:t>
            </w:r>
          </w:p>
        </w:tc>
        <w:tc>
          <w:tcPr>
            <w:tcW w:w="409" w:type="dxa"/>
          </w:tcPr>
          <w:p w14:paraId="12BBD464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50" w:type="dxa"/>
          </w:tcPr>
          <w:p w14:paraId="4ACFC231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68" w:type="dxa"/>
          </w:tcPr>
          <w:p w14:paraId="1F599EAE" w14:textId="77777777" w:rsidR="00FF2848" w:rsidRDefault="00FF2848" w:rsidP="00CE00A7">
            <w:pPr>
              <w:spacing w:line="259" w:lineRule="auto"/>
            </w:pPr>
          </w:p>
        </w:tc>
      </w:tr>
      <w:tr w:rsidR="00FF2848" w14:paraId="513AB5D0" w14:textId="77777777" w:rsidTr="003322EE">
        <w:tc>
          <w:tcPr>
            <w:tcW w:w="495" w:type="dxa"/>
          </w:tcPr>
          <w:p w14:paraId="64BAD58E" w14:textId="77777777" w:rsidR="00FF2848" w:rsidRDefault="00FF2848" w:rsidP="00CE00A7">
            <w:pPr>
              <w:spacing w:line="259" w:lineRule="auto"/>
            </w:pPr>
            <w:r>
              <w:t>4.2</w:t>
            </w:r>
          </w:p>
        </w:tc>
        <w:tc>
          <w:tcPr>
            <w:tcW w:w="7018" w:type="dxa"/>
          </w:tcPr>
          <w:p w14:paraId="6E9F82B9" w14:textId="2683B9AB" w:rsidR="00FF2848" w:rsidRDefault="00FF2848" w:rsidP="00CE00A7">
            <w:pPr>
              <w:spacing w:line="259" w:lineRule="auto"/>
            </w:pPr>
            <w:r>
              <w:t>A</w:t>
            </w:r>
            <w:r w:rsidRPr="00B518D9">
              <w:t xml:space="preserve">ccueillir dans un Pays </w:t>
            </w:r>
            <w:r w:rsidR="00DF7F6E">
              <w:t>B</w:t>
            </w:r>
            <w:r w:rsidRPr="00B518D9">
              <w:t>asque en transition</w:t>
            </w:r>
          </w:p>
        </w:tc>
        <w:tc>
          <w:tcPr>
            <w:tcW w:w="409" w:type="dxa"/>
          </w:tcPr>
          <w:p w14:paraId="7866E0C0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50" w:type="dxa"/>
          </w:tcPr>
          <w:p w14:paraId="1DC9152C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68" w:type="dxa"/>
          </w:tcPr>
          <w:p w14:paraId="463DF05B" w14:textId="77777777" w:rsidR="00FF2848" w:rsidRDefault="00FF2848" w:rsidP="00CE00A7">
            <w:pPr>
              <w:spacing w:line="259" w:lineRule="auto"/>
            </w:pPr>
          </w:p>
        </w:tc>
      </w:tr>
      <w:tr w:rsidR="00FF2848" w14:paraId="192C1D17" w14:textId="77777777" w:rsidTr="003322EE">
        <w:tc>
          <w:tcPr>
            <w:tcW w:w="495" w:type="dxa"/>
          </w:tcPr>
          <w:p w14:paraId="545DD5D6" w14:textId="77777777" w:rsidR="00FF2848" w:rsidRDefault="00FF2848" w:rsidP="00CE00A7">
            <w:pPr>
              <w:spacing w:line="259" w:lineRule="auto"/>
            </w:pPr>
            <w:r>
              <w:t>4.3</w:t>
            </w:r>
          </w:p>
        </w:tc>
        <w:tc>
          <w:tcPr>
            <w:tcW w:w="7018" w:type="dxa"/>
          </w:tcPr>
          <w:p w14:paraId="2EE15473" w14:textId="77777777" w:rsidR="00FF2848" w:rsidRDefault="00FF2848" w:rsidP="00CE00A7">
            <w:pPr>
              <w:spacing w:line="259" w:lineRule="auto"/>
            </w:pPr>
            <w:r>
              <w:t>Concrétiser l’économie circulaire dans toutes les activités</w:t>
            </w:r>
            <w:r w:rsidRPr="00B518D9">
              <w:t xml:space="preserve"> </w:t>
            </w:r>
          </w:p>
        </w:tc>
        <w:tc>
          <w:tcPr>
            <w:tcW w:w="409" w:type="dxa"/>
          </w:tcPr>
          <w:p w14:paraId="15719439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50" w:type="dxa"/>
          </w:tcPr>
          <w:p w14:paraId="41501D62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68" w:type="dxa"/>
          </w:tcPr>
          <w:p w14:paraId="398407CD" w14:textId="77777777" w:rsidR="00FF2848" w:rsidRDefault="00FF2848" w:rsidP="00CE00A7">
            <w:pPr>
              <w:spacing w:line="259" w:lineRule="auto"/>
            </w:pPr>
          </w:p>
        </w:tc>
      </w:tr>
      <w:tr w:rsidR="00FF2848" w14:paraId="4EF86304" w14:textId="77777777" w:rsidTr="00CE00A7">
        <w:tc>
          <w:tcPr>
            <w:tcW w:w="9640" w:type="dxa"/>
            <w:gridSpan w:val="5"/>
          </w:tcPr>
          <w:p w14:paraId="4C64B81F" w14:textId="1FA2AC84" w:rsidR="00FF2848" w:rsidRPr="00024B02" w:rsidRDefault="00FF2848" w:rsidP="00CE00A7">
            <w:pPr>
              <w:pStyle w:val="Titre1"/>
              <w:spacing w:before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024B02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Orientation 5 : Partager </w:t>
            </w:r>
            <w:r w:rsidR="00141FDA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les </w:t>
            </w:r>
            <w:r w:rsidRPr="00024B02">
              <w:rPr>
                <w:rFonts w:asciiTheme="minorHAnsi" w:hAnsiTheme="minorHAnsi" w:cstheme="minorHAnsi"/>
                <w:sz w:val="22"/>
                <w:szCs w:val="22"/>
                <w:u w:val="none"/>
              </w:rPr>
              <w:t>connaissances et expériences de transition pour agir ensemble</w:t>
            </w:r>
          </w:p>
        </w:tc>
      </w:tr>
      <w:tr w:rsidR="00FF2848" w14:paraId="1343C217" w14:textId="77777777" w:rsidTr="003322EE">
        <w:tc>
          <w:tcPr>
            <w:tcW w:w="495" w:type="dxa"/>
          </w:tcPr>
          <w:p w14:paraId="29FB5D8E" w14:textId="77777777" w:rsidR="00FF2848" w:rsidRDefault="00FF2848" w:rsidP="00CE00A7">
            <w:pPr>
              <w:spacing w:line="259" w:lineRule="auto"/>
            </w:pPr>
            <w:r>
              <w:t>5.1</w:t>
            </w:r>
          </w:p>
        </w:tc>
        <w:tc>
          <w:tcPr>
            <w:tcW w:w="7018" w:type="dxa"/>
          </w:tcPr>
          <w:p w14:paraId="2B40E6E8" w14:textId="016F0BC4" w:rsidR="00FF2848" w:rsidRDefault="00FF2848" w:rsidP="00141FDA">
            <w:r>
              <w:t>P</w:t>
            </w:r>
            <w:r w:rsidRPr="00B518D9">
              <w:t xml:space="preserve">romouvoir </w:t>
            </w:r>
            <w:r w:rsidR="003322EE">
              <w:t xml:space="preserve">auprès de tous </w:t>
            </w:r>
            <w:r w:rsidRPr="00B518D9">
              <w:t xml:space="preserve">les objectifs du </w:t>
            </w:r>
            <w:r>
              <w:t xml:space="preserve">projet en lien avec le </w:t>
            </w:r>
            <w:r w:rsidRPr="00B518D9">
              <w:t xml:space="preserve">Plan Climat </w:t>
            </w:r>
          </w:p>
        </w:tc>
        <w:tc>
          <w:tcPr>
            <w:tcW w:w="409" w:type="dxa"/>
          </w:tcPr>
          <w:p w14:paraId="73E70F58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50" w:type="dxa"/>
          </w:tcPr>
          <w:p w14:paraId="0244A499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68" w:type="dxa"/>
          </w:tcPr>
          <w:p w14:paraId="1E6B3E5A" w14:textId="77777777" w:rsidR="00FF2848" w:rsidRDefault="00FF2848" w:rsidP="00CE00A7">
            <w:pPr>
              <w:spacing w:line="259" w:lineRule="auto"/>
            </w:pPr>
          </w:p>
        </w:tc>
      </w:tr>
      <w:tr w:rsidR="00FF2848" w14:paraId="0AD52762" w14:textId="77777777" w:rsidTr="003322EE">
        <w:tc>
          <w:tcPr>
            <w:tcW w:w="495" w:type="dxa"/>
          </w:tcPr>
          <w:p w14:paraId="2979AA19" w14:textId="77777777" w:rsidR="00FF2848" w:rsidRDefault="00FF2848" w:rsidP="00CE00A7">
            <w:pPr>
              <w:spacing w:line="259" w:lineRule="auto"/>
            </w:pPr>
            <w:r>
              <w:t>5.2</w:t>
            </w:r>
          </w:p>
        </w:tc>
        <w:tc>
          <w:tcPr>
            <w:tcW w:w="7018" w:type="dxa"/>
          </w:tcPr>
          <w:p w14:paraId="3B7F4E55" w14:textId="77777777" w:rsidR="00FF2848" w:rsidRDefault="00FF2848" w:rsidP="00CE00A7">
            <w:pPr>
              <w:spacing w:line="259" w:lineRule="auto"/>
            </w:pPr>
            <w:r>
              <w:t>Impliquer les habitants et</w:t>
            </w:r>
            <w:r w:rsidRPr="00B518D9">
              <w:t xml:space="preserve"> les acteurs locaux</w:t>
            </w:r>
            <w:r>
              <w:t xml:space="preserve"> par la concertation </w:t>
            </w:r>
          </w:p>
        </w:tc>
        <w:tc>
          <w:tcPr>
            <w:tcW w:w="409" w:type="dxa"/>
          </w:tcPr>
          <w:p w14:paraId="1DECF723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50" w:type="dxa"/>
          </w:tcPr>
          <w:p w14:paraId="26D1AE8B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68" w:type="dxa"/>
          </w:tcPr>
          <w:p w14:paraId="5521C025" w14:textId="77777777" w:rsidR="00FF2848" w:rsidRDefault="00FF2848" w:rsidP="00CE00A7">
            <w:pPr>
              <w:spacing w:line="259" w:lineRule="auto"/>
            </w:pPr>
          </w:p>
        </w:tc>
      </w:tr>
      <w:tr w:rsidR="00FF2848" w14:paraId="1D9B309B" w14:textId="77777777" w:rsidTr="003322EE">
        <w:tc>
          <w:tcPr>
            <w:tcW w:w="495" w:type="dxa"/>
          </w:tcPr>
          <w:p w14:paraId="2E548935" w14:textId="77777777" w:rsidR="00FF2848" w:rsidRDefault="00FF2848" w:rsidP="00CE00A7">
            <w:pPr>
              <w:spacing w:line="259" w:lineRule="auto"/>
            </w:pPr>
            <w:r>
              <w:t>5.3</w:t>
            </w:r>
          </w:p>
        </w:tc>
        <w:tc>
          <w:tcPr>
            <w:tcW w:w="7018" w:type="dxa"/>
          </w:tcPr>
          <w:p w14:paraId="7C208F57" w14:textId="77777777" w:rsidR="00FF2848" w:rsidRDefault="00FF2848" w:rsidP="00CE00A7">
            <w:pPr>
              <w:spacing w:line="259" w:lineRule="auto"/>
            </w:pPr>
            <w:r>
              <w:t>Anticiper les usages et faciliter l’appropriation du projet</w:t>
            </w:r>
          </w:p>
        </w:tc>
        <w:tc>
          <w:tcPr>
            <w:tcW w:w="409" w:type="dxa"/>
          </w:tcPr>
          <w:p w14:paraId="0827FBB0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50" w:type="dxa"/>
          </w:tcPr>
          <w:p w14:paraId="00EF44D1" w14:textId="77777777" w:rsidR="00FF2848" w:rsidRDefault="00FF2848" w:rsidP="00CE00A7">
            <w:pPr>
              <w:spacing w:line="259" w:lineRule="auto"/>
            </w:pPr>
          </w:p>
        </w:tc>
        <w:tc>
          <w:tcPr>
            <w:tcW w:w="868" w:type="dxa"/>
          </w:tcPr>
          <w:p w14:paraId="762FAA0A" w14:textId="77777777" w:rsidR="00FF2848" w:rsidRDefault="00FF2848" w:rsidP="00CE00A7">
            <w:pPr>
              <w:spacing w:line="259" w:lineRule="auto"/>
            </w:pPr>
          </w:p>
        </w:tc>
      </w:tr>
    </w:tbl>
    <w:p w14:paraId="7CAACE0B" w14:textId="77777777" w:rsidR="00E800A4" w:rsidRDefault="00E800A4" w:rsidP="00896BD8">
      <w:pPr>
        <w:spacing w:after="0"/>
      </w:pPr>
    </w:p>
    <w:p w14:paraId="474E441A" w14:textId="36EF2C70" w:rsidR="00E800A4" w:rsidRDefault="00644F0A" w:rsidP="00896BD8">
      <w:pPr>
        <w:spacing w:after="0"/>
      </w:pPr>
      <w:r>
        <w:rPr>
          <w:i/>
          <w:iCs/>
        </w:rPr>
        <w:t>Explique</w:t>
      </w:r>
      <w:r w:rsidR="00577386" w:rsidRPr="00577386">
        <w:rPr>
          <w:i/>
          <w:iCs/>
        </w:rPr>
        <w:t>z</w:t>
      </w:r>
      <w:r>
        <w:rPr>
          <w:i/>
          <w:iCs/>
        </w:rPr>
        <w:t>/justifier</w:t>
      </w:r>
      <w:r w:rsidR="00502352">
        <w:rPr>
          <w:i/>
          <w:iCs/>
        </w:rPr>
        <w:t xml:space="preserve"> : </w:t>
      </w:r>
    </w:p>
    <w:p w14:paraId="6F5C334F" w14:textId="77777777" w:rsidR="00B21D66" w:rsidRDefault="00B21D66" w:rsidP="00896BD8">
      <w:pPr>
        <w:spacing w:after="0"/>
      </w:pPr>
    </w:p>
    <w:p w14:paraId="3029C27F" w14:textId="77777777" w:rsidR="00B21D66" w:rsidRDefault="00B21D66" w:rsidP="00896BD8">
      <w:pPr>
        <w:spacing w:after="0"/>
      </w:pPr>
    </w:p>
    <w:p w14:paraId="7704F7E4" w14:textId="77777777" w:rsidR="005C6D29" w:rsidRDefault="005C6D29" w:rsidP="00896BD8">
      <w:pPr>
        <w:spacing w:after="0"/>
      </w:pPr>
    </w:p>
    <w:p w14:paraId="097476DA" w14:textId="77777777" w:rsidR="005C6D29" w:rsidRDefault="005C6D29" w:rsidP="00896BD8">
      <w:pPr>
        <w:spacing w:after="0"/>
      </w:pPr>
    </w:p>
    <w:p w14:paraId="62B6462B" w14:textId="77777777" w:rsidR="001E4257" w:rsidRDefault="001E4257" w:rsidP="00896BD8">
      <w:pPr>
        <w:spacing w:after="0"/>
      </w:pPr>
    </w:p>
    <w:p w14:paraId="5BAA03B0" w14:textId="77777777" w:rsidR="00333553" w:rsidRDefault="00333553" w:rsidP="00896BD8">
      <w:pPr>
        <w:spacing w:after="0"/>
      </w:pPr>
    </w:p>
    <w:p w14:paraId="0479D522" w14:textId="77777777" w:rsidR="00333553" w:rsidRDefault="00333553" w:rsidP="00896BD8">
      <w:pPr>
        <w:spacing w:after="0"/>
      </w:pPr>
    </w:p>
    <w:p w14:paraId="1CBA0246" w14:textId="77777777" w:rsidR="001E4257" w:rsidRDefault="001E4257" w:rsidP="00896BD8">
      <w:pPr>
        <w:spacing w:after="0"/>
      </w:pPr>
    </w:p>
    <w:p w14:paraId="4327B91E" w14:textId="735F0750" w:rsidR="001E4257" w:rsidRPr="00481E84" w:rsidRDefault="001E4257" w:rsidP="00896BD8">
      <w:pPr>
        <w:spacing w:after="0"/>
        <w:rPr>
          <w:i/>
          <w:iCs/>
        </w:rPr>
      </w:pPr>
      <w:r w:rsidRPr="00481E84">
        <w:rPr>
          <w:i/>
          <w:iCs/>
        </w:rPr>
        <w:t>Le projet est-il éco-conçu</w:t>
      </w:r>
      <w:r w:rsidR="00481E84" w:rsidRPr="00481E84">
        <w:rPr>
          <w:i/>
          <w:iCs/>
        </w:rPr>
        <w:t> ?</w:t>
      </w:r>
      <w:r w:rsidR="00481E84">
        <w:rPr>
          <w:i/>
          <w:iCs/>
        </w:rPr>
        <w:t xml:space="preserve"> (choix du site d’implantation, </w:t>
      </w:r>
      <w:r w:rsidR="00C47688">
        <w:rPr>
          <w:i/>
          <w:iCs/>
        </w:rPr>
        <w:t>sobriété foncière,</w:t>
      </w:r>
      <w:r w:rsidR="00ED59E2">
        <w:rPr>
          <w:i/>
          <w:iCs/>
        </w:rPr>
        <w:t xml:space="preserve"> sobriété énergétique, </w:t>
      </w:r>
      <w:r w:rsidR="00481E84">
        <w:rPr>
          <w:i/>
          <w:iCs/>
        </w:rPr>
        <w:t>recours à des matériaux</w:t>
      </w:r>
      <w:r w:rsidR="00C47688">
        <w:rPr>
          <w:i/>
          <w:iCs/>
        </w:rPr>
        <w:t xml:space="preserve"> éco-sourcés, </w:t>
      </w:r>
      <w:r w:rsidR="00EB3BB6">
        <w:rPr>
          <w:i/>
          <w:iCs/>
        </w:rPr>
        <w:t>gestion</w:t>
      </w:r>
      <w:r w:rsidR="000A292E">
        <w:rPr>
          <w:i/>
          <w:iCs/>
        </w:rPr>
        <w:t xml:space="preserve"> de</w:t>
      </w:r>
      <w:r w:rsidR="00EB3BB6">
        <w:rPr>
          <w:i/>
          <w:iCs/>
        </w:rPr>
        <w:t xml:space="preserve"> </w:t>
      </w:r>
      <w:r w:rsidR="000A292E">
        <w:rPr>
          <w:i/>
          <w:iCs/>
        </w:rPr>
        <w:t>l’</w:t>
      </w:r>
      <w:r w:rsidR="00EB3BB6">
        <w:rPr>
          <w:i/>
          <w:iCs/>
        </w:rPr>
        <w:t xml:space="preserve">eau, gestion </w:t>
      </w:r>
      <w:r w:rsidR="000A292E">
        <w:rPr>
          <w:i/>
          <w:iCs/>
        </w:rPr>
        <w:t xml:space="preserve">des </w:t>
      </w:r>
      <w:r w:rsidR="00EB3BB6">
        <w:rPr>
          <w:i/>
          <w:iCs/>
        </w:rPr>
        <w:t xml:space="preserve">déchets, </w:t>
      </w:r>
      <w:r w:rsidR="00C47688">
        <w:rPr>
          <w:i/>
          <w:iCs/>
        </w:rPr>
        <w:t>intégration paysagère, diminution des impacts environnementaux</w:t>
      </w:r>
      <w:r w:rsidR="00ED59E2">
        <w:rPr>
          <w:i/>
          <w:iCs/>
        </w:rPr>
        <w:t xml:space="preserve"> pendant la mise en œuvre de l’opération,…)</w:t>
      </w:r>
    </w:p>
    <w:p w14:paraId="1572109E" w14:textId="77777777" w:rsidR="003A4696" w:rsidRDefault="003A4696" w:rsidP="00896BD8">
      <w:pPr>
        <w:spacing w:after="0"/>
      </w:pPr>
    </w:p>
    <w:p w14:paraId="5B70E29F" w14:textId="77777777" w:rsidR="003A4696" w:rsidRDefault="003A4696" w:rsidP="00896BD8">
      <w:pPr>
        <w:spacing w:after="0"/>
      </w:pPr>
    </w:p>
    <w:p w14:paraId="756C75A9" w14:textId="77777777" w:rsidR="00333553" w:rsidRDefault="00333553" w:rsidP="00896BD8">
      <w:pPr>
        <w:spacing w:after="0"/>
      </w:pPr>
    </w:p>
    <w:p w14:paraId="34CE873A" w14:textId="77777777" w:rsidR="00333553" w:rsidRDefault="00333553" w:rsidP="00896BD8">
      <w:pPr>
        <w:spacing w:after="0"/>
      </w:pPr>
    </w:p>
    <w:p w14:paraId="4DEFF634" w14:textId="77777777" w:rsidR="00333553" w:rsidRDefault="00333553" w:rsidP="00896BD8">
      <w:pPr>
        <w:spacing w:after="0"/>
      </w:pPr>
    </w:p>
    <w:p w14:paraId="667F4C2C" w14:textId="77777777" w:rsidR="00333553" w:rsidRDefault="00333553" w:rsidP="00896BD8">
      <w:pPr>
        <w:spacing w:after="0"/>
      </w:pPr>
    </w:p>
    <w:p w14:paraId="37FBE102" w14:textId="0452B011" w:rsidR="00983123" w:rsidRPr="00DE282F" w:rsidRDefault="00C31E67" w:rsidP="00C3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983123" w:rsidRPr="00DE282F">
        <w:rPr>
          <w:b/>
          <w:bCs/>
        </w:rPr>
        <w:t>- Budget et plan de financement </w:t>
      </w:r>
      <w:r w:rsidR="00577EF9">
        <w:rPr>
          <w:b/>
          <w:bCs/>
        </w:rPr>
        <w:t>prévisionnel</w:t>
      </w:r>
    </w:p>
    <w:p w14:paraId="6F93DEE1" w14:textId="4EEDC853" w:rsidR="00833AF4" w:rsidRPr="00833AF4" w:rsidRDefault="00833AF4" w:rsidP="00983123">
      <w:pPr>
        <w:rPr>
          <w:b/>
          <w:bCs/>
        </w:rPr>
      </w:pPr>
      <w:r w:rsidRPr="00833AF4">
        <w:rPr>
          <w:b/>
          <w:bCs/>
        </w:rPr>
        <w:t xml:space="preserve">Dépenses prévisionnelles en </w:t>
      </w:r>
      <w:r w:rsidRPr="00833AF4">
        <w:rPr>
          <w:b/>
          <w:bCs/>
          <w:u w:val="single"/>
        </w:rPr>
        <w:t>Hors Taxes</w:t>
      </w:r>
      <w:r w:rsidRPr="00833AF4">
        <w:rPr>
          <w:b/>
          <w:bCs/>
        </w:rPr>
        <w:t> :</w:t>
      </w:r>
      <w:r w:rsidR="00851296">
        <w:rPr>
          <w:b/>
          <w:bCs/>
        </w:rPr>
        <w:t xml:space="preserve"> 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2268"/>
      </w:tblGrid>
      <w:tr w:rsidR="002E43D9" w14:paraId="24D45106" w14:textId="77777777" w:rsidTr="002A7514">
        <w:tc>
          <w:tcPr>
            <w:tcW w:w="5953" w:type="dxa"/>
            <w:shd w:val="clear" w:color="auto" w:fill="D9D9D9" w:themeFill="background1" w:themeFillShade="D9"/>
          </w:tcPr>
          <w:p w14:paraId="3FA13166" w14:textId="22893A5D" w:rsidR="002E43D9" w:rsidRDefault="002E43D9" w:rsidP="002E43D9">
            <w:pPr>
              <w:jc w:val="center"/>
            </w:pPr>
            <w:r>
              <w:t>Nature des dépenses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5F0E029" w14:textId="0F559A6A" w:rsidR="002E43D9" w:rsidRDefault="002E43D9" w:rsidP="002E43D9">
            <w:pPr>
              <w:jc w:val="center"/>
            </w:pPr>
            <w:r>
              <w:t>Coût prévisionnel HT</w:t>
            </w:r>
          </w:p>
        </w:tc>
      </w:tr>
      <w:tr w:rsidR="002E43D9" w14:paraId="01BCA02C" w14:textId="77777777" w:rsidTr="002E43D9">
        <w:tc>
          <w:tcPr>
            <w:tcW w:w="5953" w:type="dxa"/>
          </w:tcPr>
          <w:p w14:paraId="00351BA4" w14:textId="77777777" w:rsidR="002E43D9" w:rsidRDefault="002E43D9" w:rsidP="00983123"/>
        </w:tc>
        <w:tc>
          <w:tcPr>
            <w:tcW w:w="2268" w:type="dxa"/>
          </w:tcPr>
          <w:p w14:paraId="1072087F" w14:textId="77777777" w:rsidR="002E43D9" w:rsidRDefault="002E43D9" w:rsidP="00983123"/>
        </w:tc>
      </w:tr>
      <w:tr w:rsidR="002E43D9" w14:paraId="769D93E5" w14:textId="77777777" w:rsidTr="002E43D9">
        <w:tc>
          <w:tcPr>
            <w:tcW w:w="5953" w:type="dxa"/>
          </w:tcPr>
          <w:p w14:paraId="3C596406" w14:textId="77777777" w:rsidR="002E43D9" w:rsidRDefault="002E43D9" w:rsidP="00983123"/>
        </w:tc>
        <w:tc>
          <w:tcPr>
            <w:tcW w:w="2268" w:type="dxa"/>
          </w:tcPr>
          <w:p w14:paraId="4C5F1460" w14:textId="77777777" w:rsidR="002E43D9" w:rsidRDefault="002E43D9" w:rsidP="00983123"/>
        </w:tc>
      </w:tr>
      <w:tr w:rsidR="002E43D9" w14:paraId="2AFAAAD3" w14:textId="77777777" w:rsidTr="002E43D9">
        <w:tc>
          <w:tcPr>
            <w:tcW w:w="5953" w:type="dxa"/>
          </w:tcPr>
          <w:p w14:paraId="163F9D0C" w14:textId="77777777" w:rsidR="002E43D9" w:rsidRDefault="002E43D9" w:rsidP="00983123"/>
        </w:tc>
        <w:tc>
          <w:tcPr>
            <w:tcW w:w="2268" w:type="dxa"/>
          </w:tcPr>
          <w:p w14:paraId="21789BB8" w14:textId="77777777" w:rsidR="002E43D9" w:rsidRDefault="002E43D9" w:rsidP="00983123"/>
        </w:tc>
      </w:tr>
      <w:tr w:rsidR="002E43D9" w14:paraId="0EDE2066" w14:textId="77777777" w:rsidTr="002E43D9">
        <w:tc>
          <w:tcPr>
            <w:tcW w:w="5953" w:type="dxa"/>
          </w:tcPr>
          <w:p w14:paraId="6D783758" w14:textId="02B74634" w:rsidR="002E43D9" w:rsidRDefault="002E43D9" w:rsidP="00983123">
            <w:r>
              <w:t xml:space="preserve">                                                                                Coût TOTAL HT</w:t>
            </w:r>
          </w:p>
        </w:tc>
        <w:tc>
          <w:tcPr>
            <w:tcW w:w="2268" w:type="dxa"/>
          </w:tcPr>
          <w:p w14:paraId="37F00AE1" w14:textId="77777777" w:rsidR="002E43D9" w:rsidRDefault="002E43D9" w:rsidP="00983123"/>
        </w:tc>
      </w:tr>
    </w:tbl>
    <w:p w14:paraId="7C58D4B5" w14:textId="77777777" w:rsidR="00577EF9" w:rsidRDefault="00577EF9" w:rsidP="00983123"/>
    <w:p w14:paraId="7267A809" w14:textId="4E81084E" w:rsidR="00577EF9" w:rsidRDefault="00851296" w:rsidP="00983123">
      <w:r w:rsidRPr="00A06203">
        <w:rPr>
          <w:b/>
          <w:bCs/>
        </w:rPr>
        <w:t>Financements prévisionnels :</w:t>
      </w:r>
      <w:r>
        <w:t xml:space="preserve"> 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1985"/>
        <w:gridCol w:w="1907"/>
      </w:tblGrid>
      <w:tr w:rsidR="002729EE" w14:paraId="59A563DD" w14:textId="77777777" w:rsidTr="002A7514">
        <w:tc>
          <w:tcPr>
            <w:tcW w:w="4394" w:type="dxa"/>
            <w:shd w:val="clear" w:color="auto" w:fill="D9D9D9" w:themeFill="background1" w:themeFillShade="D9"/>
          </w:tcPr>
          <w:p w14:paraId="07DF04FF" w14:textId="73BE3DE4" w:rsidR="002729EE" w:rsidRDefault="002729EE" w:rsidP="009D0B39">
            <w:pPr>
              <w:jc w:val="center"/>
            </w:pPr>
            <w:r>
              <w:t>Financeurs</w:t>
            </w:r>
            <w:r w:rsidR="001316D0">
              <w:t xml:space="preserve"> publics et privés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C509EFE" w14:textId="1947589E" w:rsidR="002729EE" w:rsidRDefault="002A7514" w:rsidP="009D0B39">
            <w:pPr>
              <w:jc w:val="center"/>
            </w:pPr>
            <w:r>
              <w:t>Montant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60233D00" w14:textId="69B146C8" w:rsidR="002729EE" w:rsidRDefault="002729EE" w:rsidP="009D0B39">
            <w:pPr>
              <w:jc w:val="center"/>
            </w:pPr>
            <w:r>
              <w:t>Précisé si</w:t>
            </w:r>
            <w:r w:rsidR="002A7514">
              <w:t xml:space="preserve"> : </w:t>
            </w:r>
          </w:p>
          <w:p w14:paraId="11CF52BA" w14:textId="4910D357" w:rsidR="002A7514" w:rsidRDefault="002A7514" w:rsidP="009D0B39">
            <w:pPr>
              <w:jc w:val="center"/>
            </w:pPr>
            <w:r>
              <w:t>Acquis/ Sollicité / A solliciter</w:t>
            </w:r>
          </w:p>
        </w:tc>
      </w:tr>
      <w:tr w:rsidR="002729EE" w14:paraId="341DEF4A" w14:textId="77777777" w:rsidTr="002A7514">
        <w:tc>
          <w:tcPr>
            <w:tcW w:w="4394" w:type="dxa"/>
          </w:tcPr>
          <w:p w14:paraId="38F4FB43" w14:textId="4FF91FFB" w:rsidR="002729EE" w:rsidRDefault="002729EE" w:rsidP="009D0B39"/>
        </w:tc>
        <w:tc>
          <w:tcPr>
            <w:tcW w:w="1985" w:type="dxa"/>
          </w:tcPr>
          <w:p w14:paraId="16BAACFB" w14:textId="77777777" w:rsidR="002729EE" w:rsidRDefault="002729EE" w:rsidP="009D0B39"/>
        </w:tc>
        <w:tc>
          <w:tcPr>
            <w:tcW w:w="1907" w:type="dxa"/>
          </w:tcPr>
          <w:p w14:paraId="29581B59" w14:textId="14DA534F" w:rsidR="002729EE" w:rsidRDefault="002729EE" w:rsidP="009D0B39"/>
        </w:tc>
      </w:tr>
      <w:tr w:rsidR="002A7514" w14:paraId="0F6A3974" w14:textId="77777777" w:rsidTr="002A7514">
        <w:tc>
          <w:tcPr>
            <w:tcW w:w="4394" w:type="dxa"/>
          </w:tcPr>
          <w:p w14:paraId="6035AFD2" w14:textId="234CB455" w:rsidR="002A7514" w:rsidRDefault="002A7514" w:rsidP="009D0B39"/>
        </w:tc>
        <w:tc>
          <w:tcPr>
            <w:tcW w:w="1985" w:type="dxa"/>
          </w:tcPr>
          <w:p w14:paraId="06A6F7DD" w14:textId="77777777" w:rsidR="002A7514" w:rsidRDefault="002A7514" w:rsidP="009D0B39"/>
        </w:tc>
        <w:tc>
          <w:tcPr>
            <w:tcW w:w="1907" w:type="dxa"/>
          </w:tcPr>
          <w:p w14:paraId="4E7F9454" w14:textId="77777777" w:rsidR="002A7514" w:rsidRDefault="002A7514" w:rsidP="009D0B39"/>
        </w:tc>
      </w:tr>
      <w:tr w:rsidR="002729EE" w14:paraId="702F2C8C" w14:textId="77777777" w:rsidTr="002A7514">
        <w:tc>
          <w:tcPr>
            <w:tcW w:w="4394" w:type="dxa"/>
          </w:tcPr>
          <w:p w14:paraId="7B71A812" w14:textId="50AED3AE" w:rsidR="002729EE" w:rsidRDefault="002729EE" w:rsidP="009D0B39"/>
        </w:tc>
        <w:tc>
          <w:tcPr>
            <w:tcW w:w="1985" w:type="dxa"/>
          </w:tcPr>
          <w:p w14:paraId="4CF8F2C6" w14:textId="77777777" w:rsidR="002729EE" w:rsidRDefault="002729EE" w:rsidP="009D0B39"/>
        </w:tc>
        <w:tc>
          <w:tcPr>
            <w:tcW w:w="1907" w:type="dxa"/>
          </w:tcPr>
          <w:p w14:paraId="5249B199" w14:textId="0DA34E21" w:rsidR="002729EE" w:rsidRDefault="002729EE" w:rsidP="009D0B39"/>
        </w:tc>
      </w:tr>
      <w:tr w:rsidR="006331B2" w14:paraId="78B84341" w14:textId="77777777" w:rsidTr="002A7514">
        <w:tc>
          <w:tcPr>
            <w:tcW w:w="4394" w:type="dxa"/>
          </w:tcPr>
          <w:p w14:paraId="33530B91" w14:textId="2EBDC899" w:rsidR="006331B2" w:rsidRDefault="001316D0" w:rsidP="009D0B39">
            <w:r>
              <w:t>Fonds de concours CAPB</w:t>
            </w:r>
          </w:p>
        </w:tc>
        <w:tc>
          <w:tcPr>
            <w:tcW w:w="1985" w:type="dxa"/>
          </w:tcPr>
          <w:p w14:paraId="13EF88BA" w14:textId="77777777" w:rsidR="006331B2" w:rsidRDefault="006331B2" w:rsidP="009D0B39"/>
        </w:tc>
        <w:tc>
          <w:tcPr>
            <w:tcW w:w="1907" w:type="dxa"/>
          </w:tcPr>
          <w:p w14:paraId="675D133F" w14:textId="77777777" w:rsidR="006331B2" w:rsidRDefault="006331B2" w:rsidP="009D0B39"/>
        </w:tc>
      </w:tr>
      <w:tr w:rsidR="002A7514" w14:paraId="741ECC87" w14:textId="77777777" w:rsidTr="002A7514">
        <w:tc>
          <w:tcPr>
            <w:tcW w:w="4394" w:type="dxa"/>
          </w:tcPr>
          <w:p w14:paraId="71763246" w14:textId="68FD096A" w:rsidR="002A7514" w:rsidRDefault="006331B2" w:rsidP="009D0B39">
            <w:r>
              <w:t>Autofinancement</w:t>
            </w:r>
          </w:p>
        </w:tc>
        <w:tc>
          <w:tcPr>
            <w:tcW w:w="1985" w:type="dxa"/>
          </w:tcPr>
          <w:p w14:paraId="5E739FB0" w14:textId="77777777" w:rsidR="002A7514" w:rsidRDefault="002A7514" w:rsidP="009D0B39"/>
        </w:tc>
        <w:tc>
          <w:tcPr>
            <w:tcW w:w="1907" w:type="dxa"/>
          </w:tcPr>
          <w:p w14:paraId="14C2114F" w14:textId="77777777" w:rsidR="002A7514" w:rsidRDefault="002A7514" w:rsidP="009D0B39"/>
        </w:tc>
      </w:tr>
      <w:tr w:rsidR="002729EE" w14:paraId="5D397887" w14:textId="77777777" w:rsidTr="002A7514">
        <w:tc>
          <w:tcPr>
            <w:tcW w:w="4394" w:type="dxa"/>
          </w:tcPr>
          <w:p w14:paraId="61CA53AF" w14:textId="75C40FC7" w:rsidR="002729EE" w:rsidRDefault="002729EE" w:rsidP="009D0B39">
            <w:r>
              <w:t xml:space="preserve">                                                                       </w:t>
            </w:r>
            <w:r w:rsidR="002A7514">
              <w:t>TOTAL</w:t>
            </w:r>
          </w:p>
        </w:tc>
        <w:tc>
          <w:tcPr>
            <w:tcW w:w="1985" w:type="dxa"/>
          </w:tcPr>
          <w:p w14:paraId="12A10580" w14:textId="77777777" w:rsidR="002729EE" w:rsidRDefault="002729EE" w:rsidP="009D0B39"/>
        </w:tc>
        <w:tc>
          <w:tcPr>
            <w:tcW w:w="1907" w:type="dxa"/>
          </w:tcPr>
          <w:p w14:paraId="29F954DD" w14:textId="4761EBD4" w:rsidR="002729EE" w:rsidRDefault="002729EE" w:rsidP="009D0B39"/>
        </w:tc>
      </w:tr>
    </w:tbl>
    <w:p w14:paraId="4DA1CA45" w14:textId="143131F5" w:rsidR="00333553" w:rsidRDefault="006C257F" w:rsidP="00983123">
      <w:r>
        <w:rPr>
          <w:i/>
          <w:iCs/>
        </w:rPr>
        <w:br/>
      </w:r>
      <w:r w:rsidRPr="008535CE">
        <w:rPr>
          <w:i/>
          <w:iCs/>
        </w:rPr>
        <w:t>Pour rappel : le montant du fonds de concours ne peut pas dépasser le montant du reste à charge pour la commune et l’autofinancement doit être a minima de 20%.</w:t>
      </w:r>
    </w:p>
    <w:p w14:paraId="0249E469" w14:textId="77777777" w:rsidR="00333553" w:rsidRDefault="00333553" w:rsidP="00983123"/>
    <w:p w14:paraId="5272DE87" w14:textId="2DB4543A" w:rsidR="00A06203" w:rsidRPr="0004556C" w:rsidRDefault="0004556C" w:rsidP="0004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4556C">
        <w:rPr>
          <w:b/>
          <w:bCs/>
        </w:rPr>
        <w:t>4. Justificatifs à fournir</w:t>
      </w:r>
    </w:p>
    <w:p w14:paraId="58F40444" w14:textId="1102C054" w:rsidR="00862695" w:rsidRPr="009C34BC" w:rsidRDefault="00862695" w:rsidP="0004556C">
      <w:pPr>
        <w:spacing w:after="0" w:line="240" w:lineRule="auto"/>
        <w:rPr>
          <w:u w:val="single"/>
        </w:rPr>
      </w:pPr>
      <w:r w:rsidRPr="009C34BC">
        <w:rPr>
          <w:u w:val="single"/>
        </w:rPr>
        <w:t>Au moment de la sollicitation :</w:t>
      </w:r>
    </w:p>
    <w:p w14:paraId="44C67652" w14:textId="679B5824" w:rsidR="002B3751" w:rsidRDefault="00862695" w:rsidP="00862695">
      <w:pPr>
        <w:spacing w:after="0" w:line="240" w:lineRule="auto"/>
        <w:ind w:left="284"/>
      </w:pPr>
      <w:r>
        <w:t xml:space="preserve">- </w:t>
      </w:r>
      <w:r w:rsidR="003027CE">
        <w:t xml:space="preserve">éventuel </w:t>
      </w:r>
      <w:r w:rsidR="002B3751">
        <w:t>document descriptif plus complet sur le projet (étude APS ou APD par exemple)</w:t>
      </w:r>
      <w:r w:rsidR="003027CE">
        <w:t xml:space="preserve"> </w:t>
      </w:r>
    </w:p>
    <w:p w14:paraId="39CD9EC0" w14:textId="3BD1D4AB" w:rsidR="00862695" w:rsidRDefault="002B3751" w:rsidP="00862695">
      <w:pPr>
        <w:spacing w:after="0" w:line="240" w:lineRule="auto"/>
        <w:ind w:left="284"/>
      </w:pPr>
      <w:r>
        <w:t>- d</w:t>
      </w:r>
      <w:r w:rsidR="00862695">
        <w:t xml:space="preserve">evis </w:t>
      </w:r>
      <w:r w:rsidR="003A03C0">
        <w:t>ou estimatif du maitre d’</w:t>
      </w:r>
      <w:r w:rsidR="00185DB1">
        <w:t>œuvre</w:t>
      </w:r>
    </w:p>
    <w:p w14:paraId="205004EB" w14:textId="139B1C80" w:rsidR="00862695" w:rsidRDefault="00185DB1" w:rsidP="000F75DB">
      <w:pPr>
        <w:spacing w:after="0" w:line="240" w:lineRule="auto"/>
        <w:ind w:left="284"/>
      </w:pPr>
      <w:r>
        <w:t xml:space="preserve">- </w:t>
      </w:r>
      <w:r w:rsidR="00862695">
        <w:t>plan</w:t>
      </w:r>
      <w:r w:rsidR="000F75DB">
        <w:t>s</w:t>
      </w:r>
      <w:r w:rsidR="00862695">
        <w:t xml:space="preserve"> du projet</w:t>
      </w:r>
      <w:r w:rsidR="003A03C0">
        <w:t xml:space="preserve"> et photos</w:t>
      </w:r>
    </w:p>
    <w:p w14:paraId="5D882C0D" w14:textId="03467FC8" w:rsidR="000F75DB" w:rsidRDefault="000F75DB" w:rsidP="000F75DB">
      <w:pPr>
        <w:spacing w:after="0" w:line="240" w:lineRule="auto"/>
        <w:ind w:left="142"/>
      </w:pPr>
      <w:r>
        <w:t xml:space="preserve">   </w:t>
      </w:r>
      <w:r w:rsidR="00862695">
        <w:t xml:space="preserve">- </w:t>
      </w:r>
      <w:r>
        <w:t xml:space="preserve">sollicitations éventuelles auprès d’autre(s) </w:t>
      </w:r>
      <w:proofErr w:type="spellStart"/>
      <w:r>
        <w:t>co-financeur</w:t>
      </w:r>
      <w:proofErr w:type="spellEnd"/>
      <w:r>
        <w:t>(s) : copie du courrier de sollicitation, AR,</w:t>
      </w:r>
      <w:r w:rsidR="00B7057A">
        <w:t xml:space="preserve"> </w:t>
      </w:r>
      <w:r w:rsidR="00B7057A">
        <w:br/>
        <w:t xml:space="preserve">   </w:t>
      </w:r>
      <w:r>
        <w:t xml:space="preserve">  délibération</w:t>
      </w:r>
      <w:r w:rsidR="003A03C0">
        <w:t>/arrêté d’attribution</w:t>
      </w:r>
      <w:r>
        <w:t>,…</w:t>
      </w:r>
    </w:p>
    <w:p w14:paraId="57AA6E47" w14:textId="0C41FC23" w:rsidR="00B7057A" w:rsidRDefault="006B3896" w:rsidP="000F75DB">
      <w:pPr>
        <w:spacing w:after="0" w:line="240" w:lineRule="auto"/>
        <w:ind w:left="142"/>
      </w:pPr>
      <w:r>
        <w:t xml:space="preserve"> </w:t>
      </w:r>
      <w:r w:rsidR="000F75DB">
        <w:t xml:space="preserve">  </w:t>
      </w:r>
      <w:r w:rsidR="00862695">
        <w:t xml:space="preserve">- </w:t>
      </w:r>
      <w:r w:rsidR="00B7057A">
        <w:t>RIB</w:t>
      </w:r>
    </w:p>
    <w:p w14:paraId="4CBF41E4" w14:textId="77777777" w:rsidR="000F75DB" w:rsidRDefault="000F75DB" w:rsidP="000F75DB">
      <w:pPr>
        <w:spacing w:after="0" w:line="240" w:lineRule="auto"/>
        <w:ind w:left="142"/>
      </w:pPr>
    </w:p>
    <w:p w14:paraId="7532C0E0" w14:textId="6D284205" w:rsidR="00983123" w:rsidRDefault="00862695" w:rsidP="00862695">
      <w:r w:rsidRPr="009C34BC">
        <w:rPr>
          <w:u w:val="single"/>
        </w:rPr>
        <w:t>Au moment de la demande de solde :</w:t>
      </w:r>
      <w:r w:rsidRPr="009C34BC">
        <w:rPr>
          <w:u w:val="single"/>
        </w:rPr>
        <w:br/>
      </w:r>
      <w:r>
        <w:t xml:space="preserve">    - Tableau récapitulatif complet des dépenses signé par le comptable public et plan de financement </w:t>
      </w:r>
      <w:r>
        <w:br/>
        <w:t xml:space="preserve">       définitif visé par le représentant de la commune</w:t>
      </w:r>
    </w:p>
    <w:p w14:paraId="6B3AE316" w14:textId="77777777" w:rsidR="00017B52" w:rsidRDefault="00017B52" w:rsidP="00862695"/>
    <w:p w14:paraId="7FE7A837" w14:textId="77777777" w:rsidR="006C4778" w:rsidRDefault="006C4778">
      <w:r>
        <w:br w:type="page"/>
      </w:r>
    </w:p>
    <w:p w14:paraId="3DC89676" w14:textId="77777777" w:rsidR="006C4778" w:rsidRDefault="006C4778" w:rsidP="003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33BB9754" w14:textId="7FA37B92" w:rsidR="006508F9" w:rsidRPr="00F95E41" w:rsidRDefault="006508F9" w:rsidP="003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  <w:r w:rsidRPr="00F95E41">
        <w:rPr>
          <w:rFonts w:ascii="Arial" w:hAnsi="Arial" w:cs="Arial"/>
          <w:i/>
          <w:iCs/>
        </w:rPr>
        <w:t>Annexe </w:t>
      </w:r>
      <w:r w:rsidR="000652D7"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</w:rPr>
        <w:t xml:space="preserve"> </w:t>
      </w:r>
      <w:r w:rsidRPr="00F95E41">
        <w:rPr>
          <w:rFonts w:ascii="Arial" w:hAnsi="Arial" w:cs="Arial"/>
          <w:i/>
          <w:iCs/>
        </w:rPr>
        <w:t>:</w:t>
      </w:r>
      <w:r w:rsidRPr="00F95E41">
        <w:rPr>
          <w:rFonts w:ascii="Arial" w:hAnsi="Arial" w:cs="Arial"/>
          <w:b/>
          <w:bCs/>
        </w:rPr>
        <w:t xml:space="preserve">   </w:t>
      </w:r>
      <w:r w:rsidR="002A0BD1">
        <w:rPr>
          <w:rFonts w:ascii="Arial" w:hAnsi="Arial" w:cs="Arial"/>
          <w:b/>
          <w:bCs/>
        </w:rPr>
        <w:t>RAPPEL</w:t>
      </w:r>
      <w:r w:rsidRPr="00F95E41">
        <w:rPr>
          <w:rFonts w:ascii="Arial" w:hAnsi="Arial" w:cs="Arial"/>
          <w:b/>
          <w:bCs/>
        </w:rPr>
        <w:t xml:space="preserve"> des </w:t>
      </w:r>
      <w:r w:rsidR="002A0BD1">
        <w:rPr>
          <w:rFonts w:ascii="Arial" w:hAnsi="Arial" w:cs="Arial"/>
          <w:b/>
          <w:bCs/>
        </w:rPr>
        <w:t xml:space="preserve">axes </w:t>
      </w:r>
      <w:r w:rsidRPr="00F95E41">
        <w:rPr>
          <w:rFonts w:ascii="Arial" w:hAnsi="Arial" w:cs="Arial"/>
          <w:b/>
          <w:bCs/>
        </w:rPr>
        <w:t>stratégiques du P</w:t>
      </w:r>
      <w:r w:rsidR="002A0BD1">
        <w:rPr>
          <w:rFonts w:ascii="Arial" w:hAnsi="Arial" w:cs="Arial"/>
          <w:b/>
          <w:bCs/>
        </w:rPr>
        <w:t xml:space="preserve">rojet </w:t>
      </w:r>
      <w:r w:rsidR="003D334C">
        <w:rPr>
          <w:rFonts w:ascii="Arial" w:hAnsi="Arial" w:cs="Arial"/>
          <w:b/>
          <w:bCs/>
        </w:rPr>
        <w:t>de Territoire Pays Basque</w:t>
      </w:r>
      <w:r w:rsidR="003D334C">
        <w:rPr>
          <w:rFonts w:ascii="Arial" w:hAnsi="Arial" w:cs="Arial"/>
          <w:b/>
          <w:bCs/>
        </w:rPr>
        <w:br/>
        <w:t xml:space="preserve"> et des 21 politiques publiques de la CAPB</w:t>
      </w:r>
    </w:p>
    <w:p w14:paraId="3EA930C1" w14:textId="77777777" w:rsidR="006508F9" w:rsidRPr="003E710E" w:rsidRDefault="006508F9" w:rsidP="00650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BC041A3" w14:textId="77777777" w:rsidR="006508F9" w:rsidRDefault="006508F9" w:rsidP="006508F9">
      <w:pPr>
        <w:spacing w:after="0"/>
        <w:rPr>
          <w:rFonts w:ascii="Arial" w:hAnsi="Arial"/>
          <w:sz w:val="20"/>
          <w:szCs w:val="24"/>
        </w:rPr>
      </w:pPr>
    </w:p>
    <w:p w14:paraId="19A30F24" w14:textId="77777777" w:rsidR="006508F9" w:rsidRPr="003E710E" w:rsidRDefault="006508F9" w:rsidP="006508F9">
      <w:pPr>
        <w:spacing w:after="0"/>
        <w:rPr>
          <w:rFonts w:ascii="Arial" w:hAnsi="Arial"/>
          <w:sz w:val="20"/>
          <w:szCs w:val="24"/>
        </w:rPr>
      </w:pPr>
    </w:p>
    <w:p w14:paraId="1F88948C" w14:textId="4BC13227" w:rsidR="006508F9" w:rsidRPr="003E710E" w:rsidRDefault="00986AEA" w:rsidP="006508F9">
      <w:pPr>
        <w:keepNext/>
        <w:keepLines/>
        <w:spacing w:after="0"/>
        <w:jc w:val="both"/>
        <w:outlineLvl w:val="0"/>
        <w:rPr>
          <w:rFonts w:ascii="Arial" w:eastAsiaTheme="majorEastAsia" w:hAnsi="Arial" w:cstheme="majorBidi"/>
          <w:b/>
          <w:color w:val="008891"/>
          <w:spacing w:val="-2"/>
          <w:u w:val="single"/>
        </w:rPr>
      </w:pPr>
      <w:r>
        <w:rPr>
          <w:rFonts w:ascii="Arial" w:eastAsiaTheme="majorEastAsia" w:hAnsi="Arial" w:cstheme="majorBidi"/>
          <w:b/>
          <w:color w:val="008891"/>
          <w:spacing w:val="-2"/>
          <w:u w:val="single"/>
        </w:rPr>
        <w:t xml:space="preserve">Pour un Pays Basque Résilient </w:t>
      </w:r>
      <w:r w:rsidR="00447FBC">
        <w:rPr>
          <w:rFonts w:ascii="Arial" w:eastAsiaTheme="majorEastAsia" w:hAnsi="Arial" w:cstheme="majorBidi"/>
          <w:b/>
          <w:color w:val="008891"/>
          <w:spacing w:val="-2"/>
          <w:u w:val="single"/>
        </w:rPr>
        <w:t>–</w:t>
      </w:r>
      <w:r>
        <w:rPr>
          <w:rFonts w:ascii="Arial" w:eastAsiaTheme="majorEastAsia" w:hAnsi="Arial" w:cstheme="majorBidi"/>
          <w:b/>
          <w:color w:val="008891"/>
          <w:spacing w:val="-2"/>
          <w:u w:val="single"/>
        </w:rPr>
        <w:t xml:space="preserve"> </w:t>
      </w:r>
      <w:r w:rsidR="00447FBC" w:rsidRPr="00447FBC">
        <w:rPr>
          <w:rFonts w:ascii="Arial" w:eastAsiaTheme="majorEastAsia" w:hAnsi="Arial" w:cstheme="majorBidi"/>
          <w:b/>
          <w:i/>
          <w:iCs/>
          <w:color w:val="008891"/>
          <w:spacing w:val="-2"/>
          <w:u w:val="single"/>
        </w:rPr>
        <w:t>Préserver nos ressources</w:t>
      </w:r>
      <w:r w:rsidR="006508F9" w:rsidRPr="003E710E">
        <w:rPr>
          <w:rFonts w:ascii="Arial" w:eastAsiaTheme="majorEastAsia" w:hAnsi="Arial" w:cstheme="majorBidi"/>
          <w:b/>
          <w:color w:val="008891"/>
          <w:spacing w:val="-2"/>
          <w:u w:val="single"/>
        </w:rPr>
        <w:t xml:space="preserve"> </w:t>
      </w:r>
    </w:p>
    <w:p w14:paraId="55B788BD" w14:textId="1B584260" w:rsidR="006508F9" w:rsidRDefault="00447FBC" w:rsidP="006508F9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Cs/>
          <w:color w:val="000000" w:themeColor="text1"/>
          <w:szCs w:val="26"/>
        </w:rPr>
      </w:pPr>
      <w:r w:rsidRPr="00447FBC">
        <w:rPr>
          <w:rFonts w:ascii="Arial" w:eastAsiaTheme="majorEastAsia" w:hAnsi="Arial" w:cstheme="majorBidi"/>
          <w:b/>
          <w:iCs/>
          <w:color w:val="000000" w:themeColor="text1"/>
          <w:szCs w:val="26"/>
        </w:rPr>
        <w:t>Climat, Air, Energie, Biodiversité</w:t>
      </w:r>
    </w:p>
    <w:p w14:paraId="593DD2BA" w14:textId="446E774E" w:rsidR="00447FBC" w:rsidRDefault="00447FBC" w:rsidP="006508F9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Cs/>
          <w:color w:val="000000" w:themeColor="text1"/>
          <w:szCs w:val="26"/>
        </w:rPr>
      </w:pPr>
      <w:r>
        <w:rPr>
          <w:rFonts w:ascii="Arial" w:eastAsiaTheme="majorEastAsia" w:hAnsi="Arial" w:cstheme="majorBidi"/>
          <w:b/>
          <w:iCs/>
          <w:color w:val="000000" w:themeColor="text1"/>
          <w:szCs w:val="26"/>
        </w:rPr>
        <w:t>Gestion intégrée du cycle de l’eau</w:t>
      </w:r>
    </w:p>
    <w:p w14:paraId="263BC19D" w14:textId="4438478A" w:rsidR="00447FBC" w:rsidRDefault="00447FBC" w:rsidP="006508F9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Cs/>
          <w:color w:val="000000" w:themeColor="text1"/>
          <w:szCs w:val="26"/>
        </w:rPr>
      </w:pPr>
      <w:r>
        <w:rPr>
          <w:rFonts w:ascii="Arial" w:eastAsiaTheme="majorEastAsia" w:hAnsi="Arial" w:cstheme="majorBidi"/>
          <w:b/>
          <w:iCs/>
          <w:color w:val="000000" w:themeColor="text1"/>
          <w:szCs w:val="26"/>
        </w:rPr>
        <w:t>Littoral et Océan</w:t>
      </w:r>
    </w:p>
    <w:p w14:paraId="03953F33" w14:textId="3E6C01CD" w:rsidR="00447FBC" w:rsidRDefault="008E77A3" w:rsidP="006508F9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Cs/>
          <w:color w:val="000000" w:themeColor="text1"/>
          <w:szCs w:val="26"/>
        </w:rPr>
      </w:pPr>
      <w:r>
        <w:rPr>
          <w:rFonts w:ascii="Arial" w:eastAsiaTheme="majorEastAsia" w:hAnsi="Arial" w:cstheme="majorBidi"/>
          <w:b/>
          <w:iCs/>
          <w:color w:val="000000" w:themeColor="text1"/>
          <w:szCs w:val="26"/>
        </w:rPr>
        <w:t>Urbanisme et aménagement de l’espace</w:t>
      </w:r>
    </w:p>
    <w:p w14:paraId="700E82A3" w14:textId="5C69E54D" w:rsidR="008E77A3" w:rsidRDefault="008E77A3" w:rsidP="006508F9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Cs/>
          <w:color w:val="000000" w:themeColor="text1"/>
          <w:szCs w:val="26"/>
        </w:rPr>
      </w:pPr>
      <w:r>
        <w:rPr>
          <w:rFonts w:ascii="Arial" w:eastAsiaTheme="majorEastAsia" w:hAnsi="Arial" w:cstheme="majorBidi"/>
          <w:b/>
          <w:iCs/>
          <w:color w:val="000000" w:themeColor="text1"/>
          <w:szCs w:val="26"/>
        </w:rPr>
        <w:t>Alimentation durable</w:t>
      </w:r>
    </w:p>
    <w:p w14:paraId="2BA4AD94" w14:textId="77777777" w:rsidR="008E77A3" w:rsidRDefault="008E77A3" w:rsidP="006508F9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Cs/>
          <w:color w:val="000000" w:themeColor="text1"/>
          <w:szCs w:val="26"/>
        </w:rPr>
      </w:pPr>
    </w:p>
    <w:p w14:paraId="09BC335A" w14:textId="1132BEEB" w:rsidR="008E77A3" w:rsidRPr="003E710E" w:rsidRDefault="008E77A3" w:rsidP="008E77A3">
      <w:pPr>
        <w:keepNext/>
        <w:keepLines/>
        <w:spacing w:after="0"/>
        <w:jc w:val="both"/>
        <w:outlineLvl w:val="0"/>
        <w:rPr>
          <w:rFonts w:ascii="Arial" w:eastAsiaTheme="majorEastAsia" w:hAnsi="Arial" w:cstheme="majorBidi"/>
          <w:b/>
          <w:color w:val="008891"/>
          <w:spacing w:val="-2"/>
          <w:u w:val="single"/>
        </w:rPr>
      </w:pPr>
      <w:r>
        <w:rPr>
          <w:rFonts w:ascii="Arial" w:eastAsiaTheme="majorEastAsia" w:hAnsi="Arial" w:cstheme="majorBidi"/>
          <w:b/>
          <w:color w:val="008891"/>
          <w:spacing w:val="-2"/>
          <w:u w:val="single"/>
        </w:rPr>
        <w:t xml:space="preserve">Pour un Pays Basque vivant et habité – </w:t>
      </w:r>
      <w:r>
        <w:rPr>
          <w:rFonts w:ascii="Arial" w:eastAsiaTheme="majorEastAsia" w:hAnsi="Arial" w:cstheme="majorBidi"/>
          <w:b/>
          <w:i/>
          <w:iCs/>
          <w:color w:val="008891"/>
          <w:spacing w:val="-2"/>
          <w:u w:val="single"/>
        </w:rPr>
        <w:t>Dynamiser nos villes et nos villages</w:t>
      </w:r>
    </w:p>
    <w:p w14:paraId="13FFBCCF" w14:textId="753C1A59" w:rsidR="008E77A3" w:rsidRDefault="008E77A3" w:rsidP="008E77A3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Cs/>
          <w:color w:val="000000" w:themeColor="text1"/>
          <w:szCs w:val="26"/>
        </w:rPr>
      </w:pPr>
      <w:r>
        <w:rPr>
          <w:rFonts w:ascii="Arial" w:eastAsiaTheme="majorEastAsia" w:hAnsi="Arial" w:cstheme="majorBidi"/>
          <w:b/>
          <w:iCs/>
          <w:color w:val="000000" w:themeColor="text1"/>
          <w:szCs w:val="26"/>
        </w:rPr>
        <w:t>Habitat et gens du voyage</w:t>
      </w:r>
    </w:p>
    <w:p w14:paraId="2E155EBA" w14:textId="35B0E174" w:rsidR="008E77A3" w:rsidRDefault="00B86E41" w:rsidP="008E77A3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Cs/>
          <w:color w:val="000000" w:themeColor="text1"/>
          <w:szCs w:val="26"/>
        </w:rPr>
      </w:pPr>
      <w:r>
        <w:rPr>
          <w:rFonts w:ascii="Arial" w:eastAsiaTheme="majorEastAsia" w:hAnsi="Arial" w:cstheme="majorBidi"/>
          <w:b/>
          <w:iCs/>
          <w:color w:val="000000" w:themeColor="text1"/>
          <w:szCs w:val="26"/>
        </w:rPr>
        <w:t>Ingénierie communautaire aux territoires, développement urbain et rural</w:t>
      </w:r>
    </w:p>
    <w:p w14:paraId="0B9AC424" w14:textId="720C9BF7" w:rsidR="00B86E41" w:rsidRDefault="00B86E41" w:rsidP="008E77A3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Cs/>
          <w:color w:val="000000" w:themeColor="text1"/>
          <w:szCs w:val="26"/>
        </w:rPr>
      </w:pPr>
      <w:r>
        <w:rPr>
          <w:rFonts w:ascii="Arial" w:eastAsiaTheme="majorEastAsia" w:hAnsi="Arial" w:cstheme="majorBidi"/>
          <w:b/>
          <w:iCs/>
          <w:color w:val="000000" w:themeColor="text1"/>
          <w:szCs w:val="26"/>
        </w:rPr>
        <w:t>Partenariats culturels</w:t>
      </w:r>
    </w:p>
    <w:p w14:paraId="66146429" w14:textId="7E8BC250" w:rsidR="00B86E41" w:rsidRDefault="00B86E41" w:rsidP="008E77A3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Cs/>
          <w:color w:val="000000" w:themeColor="text1"/>
          <w:szCs w:val="26"/>
        </w:rPr>
      </w:pPr>
      <w:r>
        <w:rPr>
          <w:rFonts w:ascii="Arial" w:eastAsiaTheme="majorEastAsia" w:hAnsi="Arial" w:cstheme="majorBidi"/>
          <w:b/>
          <w:iCs/>
          <w:color w:val="000000" w:themeColor="text1"/>
          <w:szCs w:val="26"/>
        </w:rPr>
        <w:t>Politiques linguistiques</w:t>
      </w:r>
    </w:p>
    <w:p w14:paraId="71BC714A" w14:textId="59B3189B" w:rsidR="00B86E41" w:rsidRDefault="001B4B42" w:rsidP="008E77A3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Cs/>
          <w:color w:val="000000" w:themeColor="text1"/>
          <w:szCs w:val="26"/>
        </w:rPr>
      </w:pPr>
      <w:r>
        <w:rPr>
          <w:rFonts w:ascii="Arial" w:eastAsiaTheme="majorEastAsia" w:hAnsi="Arial" w:cstheme="majorBidi"/>
          <w:b/>
          <w:iCs/>
          <w:color w:val="000000" w:themeColor="text1"/>
          <w:szCs w:val="26"/>
        </w:rPr>
        <w:t>Aménagement numérique du territoire et usages numériques</w:t>
      </w:r>
    </w:p>
    <w:p w14:paraId="60142421" w14:textId="4A28D21E" w:rsidR="001B4B42" w:rsidRDefault="001B4B42" w:rsidP="008E77A3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Cs/>
          <w:color w:val="000000" w:themeColor="text1"/>
          <w:szCs w:val="26"/>
        </w:rPr>
      </w:pPr>
      <w:r>
        <w:rPr>
          <w:rFonts w:ascii="Arial" w:eastAsiaTheme="majorEastAsia" w:hAnsi="Arial" w:cstheme="majorBidi"/>
          <w:b/>
          <w:iCs/>
          <w:color w:val="000000" w:themeColor="text1"/>
          <w:szCs w:val="26"/>
        </w:rPr>
        <w:t>Montagne</w:t>
      </w:r>
    </w:p>
    <w:p w14:paraId="0C6F576D" w14:textId="7E7FA138" w:rsidR="001B4B42" w:rsidRDefault="001B4B42" w:rsidP="008E77A3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Cs/>
          <w:color w:val="000000" w:themeColor="text1"/>
          <w:szCs w:val="26"/>
        </w:rPr>
      </w:pPr>
      <w:r>
        <w:rPr>
          <w:rFonts w:ascii="Arial" w:eastAsiaTheme="majorEastAsia" w:hAnsi="Arial" w:cstheme="majorBidi"/>
          <w:b/>
          <w:iCs/>
          <w:color w:val="000000" w:themeColor="text1"/>
          <w:szCs w:val="26"/>
        </w:rPr>
        <w:t>Politique de la ville</w:t>
      </w:r>
    </w:p>
    <w:p w14:paraId="474AC6C7" w14:textId="2CF54B6B" w:rsidR="001B4B42" w:rsidRDefault="001B4B42" w:rsidP="008E77A3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Cs/>
          <w:color w:val="000000" w:themeColor="text1"/>
          <w:szCs w:val="26"/>
        </w:rPr>
      </w:pPr>
      <w:r>
        <w:rPr>
          <w:rFonts w:ascii="Arial" w:eastAsiaTheme="majorEastAsia" w:hAnsi="Arial" w:cstheme="majorBidi"/>
          <w:b/>
          <w:iCs/>
          <w:color w:val="000000" w:themeColor="text1"/>
          <w:szCs w:val="26"/>
        </w:rPr>
        <w:t>Cohésion sociale</w:t>
      </w:r>
    </w:p>
    <w:p w14:paraId="12F8427C" w14:textId="4429EDBE" w:rsidR="008E77A3" w:rsidRDefault="00D73090" w:rsidP="00D73090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Cs/>
          <w:color w:val="000000" w:themeColor="text1"/>
          <w:szCs w:val="26"/>
        </w:rPr>
      </w:pPr>
      <w:r>
        <w:rPr>
          <w:rFonts w:ascii="Arial" w:eastAsiaTheme="majorEastAsia" w:hAnsi="Arial" w:cstheme="majorBidi"/>
          <w:b/>
          <w:iCs/>
          <w:color w:val="000000" w:themeColor="text1"/>
          <w:szCs w:val="26"/>
        </w:rPr>
        <w:t>Equipements sportifs, culturels et de services à la population</w:t>
      </w:r>
    </w:p>
    <w:p w14:paraId="1C7A28EE" w14:textId="77777777" w:rsidR="00D73090" w:rsidRDefault="00D73090" w:rsidP="00D73090">
      <w:pPr>
        <w:keepNext/>
        <w:keepLines/>
        <w:spacing w:before="160" w:after="120" w:line="240" w:lineRule="auto"/>
        <w:jc w:val="both"/>
        <w:outlineLvl w:val="1"/>
        <w:rPr>
          <w:rFonts w:ascii="Arial" w:eastAsiaTheme="majorEastAsia" w:hAnsi="Arial" w:cstheme="majorBidi"/>
          <w:b/>
          <w:iCs/>
          <w:color w:val="000000" w:themeColor="text1"/>
          <w:szCs w:val="26"/>
        </w:rPr>
      </w:pPr>
    </w:p>
    <w:p w14:paraId="4E252B15" w14:textId="77777777" w:rsidR="0044231F" w:rsidRDefault="00D73090" w:rsidP="0044231F">
      <w:pPr>
        <w:keepNext/>
        <w:keepLines/>
        <w:spacing w:after="0"/>
        <w:jc w:val="both"/>
        <w:outlineLvl w:val="0"/>
        <w:rPr>
          <w:rFonts w:ascii="Arial" w:eastAsiaTheme="majorEastAsia" w:hAnsi="Arial" w:cstheme="majorBidi"/>
          <w:b/>
          <w:i/>
          <w:iCs/>
          <w:color w:val="008891"/>
          <w:spacing w:val="-2"/>
          <w:u w:val="single"/>
        </w:rPr>
      </w:pPr>
      <w:r>
        <w:rPr>
          <w:rFonts w:ascii="Arial" w:eastAsiaTheme="majorEastAsia" w:hAnsi="Arial" w:cstheme="majorBidi"/>
          <w:b/>
          <w:color w:val="008891"/>
          <w:spacing w:val="-2"/>
          <w:u w:val="single"/>
        </w:rPr>
        <w:t xml:space="preserve">Pour un Pays Basque engagé – </w:t>
      </w:r>
      <w:r w:rsidR="004E20E3">
        <w:rPr>
          <w:rFonts w:ascii="Arial" w:eastAsiaTheme="majorEastAsia" w:hAnsi="Arial" w:cstheme="majorBidi"/>
          <w:b/>
          <w:i/>
          <w:iCs/>
          <w:color w:val="008891"/>
          <w:spacing w:val="-2"/>
          <w:u w:val="single"/>
        </w:rPr>
        <w:t>Réinventer nos modèles de développement</w:t>
      </w:r>
    </w:p>
    <w:p w14:paraId="32348211" w14:textId="77777777" w:rsidR="0044231F" w:rsidRDefault="0044231F" w:rsidP="0044231F">
      <w:pPr>
        <w:keepNext/>
        <w:keepLines/>
        <w:spacing w:after="0"/>
        <w:jc w:val="both"/>
        <w:outlineLvl w:val="0"/>
        <w:rPr>
          <w:rFonts w:ascii="Arial" w:eastAsiaTheme="majorEastAsia" w:hAnsi="Arial" w:cstheme="majorBidi"/>
          <w:b/>
          <w:i/>
          <w:iCs/>
          <w:color w:val="008891"/>
          <w:spacing w:val="-2"/>
          <w:u w:val="single"/>
        </w:rPr>
      </w:pPr>
    </w:p>
    <w:p w14:paraId="651C6840" w14:textId="10217BA3" w:rsidR="000652D7" w:rsidRDefault="0044231F" w:rsidP="00221FB3">
      <w:pPr>
        <w:ind w:left="709"/>
        <w:rPr>
          <w:rFonts w:ascii="Arial" w:eastAsiaTheme="majorEastAsia" w:hAnsi="Arial" w:cstheme="majorBidi"/>
          <w:b/>
          <w:iCs/>
          <w:color w:val="000000" w:themeColor="text1"/>
          <w:szCs w:val="26"/>
        </w:rPr>
      </w:pPr>
      <w:r>
        <w:rPr>
          <w:rFonts w:ascii="Arial" w:eastAsiaTheme="majorEastAsia" w:hAnsi="Arial" w:cstheme="majorBidi"/>
          <w:b/>
          <w:iCs/>
          <w:color w:val="000000" w:themeColor="text1"/>
          <w:szCs w:val="26"/>
        </w:rPr>
        <w:t>Développement économique</w:t>
      </w:r>
    </w:p>
    <w:p w14:paraId="21C467BE" w14:textId="3B5952E8" w:rsidR="0044231F" w:rsidRDefault="00113483" w:rsidP="00221FB3">
      <w:pPr>
        <w:ind w:left="709"/>
        <w:rPr>
          <w:rFonts w:ascii="Arial" w:eastAsiaTheme="majorEastAsia" w:hAnsi="Arial" w:cstheme="majorBidi"/>
          <w:b/>
          <w:iCs/>
          <w:color w:val="000000" w:themeColor="text1"/>
          <w:szCs w:val="26"/>
        </w:rPr>
      </w:pPr>
      <w:r>
        <w:rPr>
          <w:rFonts w:ascii="Arial" w:eastAsiaTheme="majorEastAsia" w:hAnsi="Arial" w:cstheme="majorBidi"/>
          <w:b/>
          <w:iCs/>
          <w:color w:val="000000" w:themeColor="text1"/>
          <w:szCs w:val="26"/>
        </w:rPr>
        <w:t>Enseignement supérieur, recherche et formation</w:t>
      </w:r>
    </w:p>
    <w:p w14:paraId="6AFE5D97" w14:textId="6F55D0AF" w:rsidR="00113483" w:rsidRDefault="00113483" w:rsidP="00221FB3">
      <w:pPr>
        <w:ind w:left="709"/>
        <w:rPr>
          <w:rFonts w:ascii="Arial" w:eastAsiaTheme="majorEastAsia" w:hAnsi="Arial" w:cstheme="majorBidi"/>
          <w:b/>
          <w:iCs/>
          <w:color w:val="000000" w:themeColor="text1"/>
          <w:szCs w:val="26"/>
        </w:rPr>
      </w:pPr>
      <w:r>
        <w:rPr>
          <w:rFonts w:ascii="Arial" w:eastAsiaTheme="majorEastAsia" w:hAnsi="Arial" w:cstheme="majorBidi"/>
          <w:b/>
          <w:iCs/>
          <w:color w:val="000000" w:themeColor="text1"/>
          <w:szCs w:val="26"/>
        </w:rPr>
        <w:t>Infrastructures et mobilités</w:t>
      </w:r>
    </w:p>
    <w:p w14:paraId="3FA881C7" w14:textId="293D6E57" w:rsidR="00113483" w:rsidRDefault="00113483" w:rsidP="00221FB3">
      <w:pPr>
        <w:ind w:left="709"/>
        <w:rPr>
          <w:rFonts w:ascii="Arial" w:eastAsiaTheme="majorEastAsia" w:hAnsi="Arial" w:cstheme="majorBidi"/>
          <w:b/>
          <w:iCs/>
          <w:color w:val="000000" w:themeColor="text1"/>
          <w:szCs w:val="26"/>
        </w:rPr>
      </w:pPr>
      <w:r>
        <w:rPr>
          <w:rFonts w:ascii="Arial" w:eastAsiaTheme="majorEastAsia" w:hAnsi="Arial" w:cstheme="majorBidi"/>
          <w:b/>
          <w:iCs/>
          <w:color w:val="000000" w:themeColor="text1"/>
          <w:szCs w:val="26"/>
        </w:rPr>
        <w:t>Agriculture, agroalimentaire</w:t>
      </w:r>
      <w:r w:rsidR="00221FB3">
        <w:rPr>
          <w:rFonts w:ascii="Arial" w:eastAsiaTheme="majorEastAsia" w:hAnsi="Arial" w:cstheme="majorBidi"/>
          <w:b/>
          <w:iCs/>
          <w:color w:val="000000" w:themeColor="text1"/>
          <w:szCs w:val="26"/>
        </w:rPr>
        <w:t>, pêche</w:t>
      </w:r>
    </w:p>
    <w:p w14:paraId="15BA7DD8" w14:textId="0B6A3CA0" w:rsidR="00221FB3" w:rsidRDefault="00221FB3" w:rsidP="00221FB3">
      <w:pPr>
        <w:ind w:left="709"/>
        <w:rPr>
          <w:rFonts w:ascii="Arial" w:eastAsiaTheme="majorEastAsia" w:hAnsi="Arial" w:cstheme="majorBidi"/>
          <w:b/>
          <w:iCs/>
          <w:color w:val="000000" w:themeColor="text1"/>
          <w:szCs w:val="26"/>
        </w:rPr>
      </w:pPr>
      <w:r>
        <w:rPr>
          <w:rFonts w:ascii="Arial" w:eastAsiaTheme="majorEastAsia" w:hAnsi="Arial" w:cstheme="majorBidi"/>
          <w:b/>
          <w:iCs/>
          <w:color w:val="000000" w:themeColor="text1"/>
          <w:szCs w:val="26"/>
        </w:rPr>
        <w:t>Coopération transfrontalière et européenne</w:t>
      </w:r>
    </w:p>
    <w:p w14:paraId="14A87A4A" w14:textId="6B3189AE" w:rsidR="00221FB3" w:rsidRDefault="00221FB3" w:rsidP="00221FB3">
      <w:pPr>
        <w:ind w:left="709"/>
        <w:rPr>
          <w:rFonts w:ascii="Arial" w:eastAsiaTheme="majorEastAsia" w:hAnsi="Arial" w:cstheme="majorBidi"/>
          <w:b/>
          <w:iCs/>
          <w:color w:val="000000" w:themeColor="text1"/>
          <w:szCs w:val="26"/>
        </w:rPr>
      </w:pPr>
      <w:r>
        <w:rPr>
          <w:rFonts w:ascii="Arial" w:eastAsiaTheme="majorEastAsia" w:hAnsi="Arial" w:cstheme="majorBidi"/>
          <w:b/>
          <w:iCs/>
          <w:color w:val="000000" w:themeColor="text1"/>
          <w:szCs w:val="26"/>
        </w:rPr>
        <w:t>Prévention, collecte, valorisation et traitement des déchets</w:t>
      </w:r>
    </w:p>
    <w:p w14:paraId="35AEE8E9" w14:textId="1181E665" w:rsidR="00221FB3" w:rsidRDefault="00221FB3" w:rsidP="00221FB3">
      <w:pPr>
        <w:ind w:left="709"/>
        <w:rPr>
          <w:rFonts w:ascii="Arial" w:eastAsiaTheme="majorEastAsia" w:hAnsi="Arial" w:cstheme="majorBidi"/>
          <w:b/>
          <w:iCs/>
          <w:color w:val="000000" w:themeColor="text1"/>
          <w:szCs w:val="26"/>
        </w:rPr>
      </w:pPr>
      <w:r>
        <w:rPr>
          <w:rFonts w:ascii="Arial" w:eastAsiaTheme="majorEastAsia" w:hAnsi="Arial" w:cstheme="majorBidi"/>
          <w:b/>
          <w:iCs/>
          <w:color w:val="000000" w:themeColor="text1"/>
          <w:szCs w:val="26"/>
        </w:rPr>
        <w:t>Tourisme durable</w:t>
      </w:r>
    </w:p>
    <w:p w14:paraId="3CBC66A0" w14:textId="77777777" w:rsidR="0044231F" w:rsidRDefault="0044231F">
      <w:pPr>
        <w:rPr>
          <w:rFonts w:ascii="Arial" w:eastAsiaTheme="majorEastAsia" w:hAnsi="Arial" w:cstheme="majorBidi"/>
          <w:b/>
          <w:iCs/>
          <w:color w:val="000000" w:themeColor="text1"/>
          <w:szCs w:val="26"/>
        </w:rPr>
      </w:pPr>
    </w:p>
    <w:p w14:paraId="516363CA" w14:textId="77777777" w:rsidR="0044231F" w:rsidRDefault="0044231F">
      <w:pPr>
        <w:rPr>
          <w:rFonts w:ascii="Arial" w:eastAsiaTheme="majorEastAsia" w:hAnsi="Arial" w:cstheme="majorBidi"/>
          <w:b/>
          <w:iCs/>
          <w:color w:val="000000" w:themeColor="text1"/>
          <w:szCs w:val="26"/>
        </w:rPr>
      </w:pPr>
    </w:p>
    <w:p w14:paraId="0671CBA4" w14:textId="77777777" w:rsidR="0044231F" w:rsidRDefault="0044231F"/>
    <w:p w14:paraId="04C2E09C" w14:textId="77777777" w:rsidR="00E4421D" w:rsidRPr="00F95E41" w:rsidRDefault="00E4421D" w:rsidP="00E4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351315B0" w14:textId="47AC663B" w:rsidR="003E710E" w:rsidRPr="00F95E41" w:rsidRDefault="003E710E" w:rsidP="00E4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  <w:r w:rsidRPr="00F95E41">
        <w:rPr>
          <w:rFonts w:ascii="Arial" w:hAnsi="Arial" w:cs="Arial"/>
          <w:i/>
          <w:iCs/>
        </w:rPr>
        <w:t>Annexe </w:t>
      </w:r>
      <w:r w:rsidR="006508F9">
        <w:rPr>
          <w:rFonts w:ascii="Arial" w:hAnsi="Arial" w:cs="Arial"/>
          <w:i/>
          <w:iCs/>
        </w:rPr>
        <w:t xml:space="preserve">2 </w:t>
      </w:r>
      <w:r w:rsidRPr="00F95E41">
        <w:rPr>
          <w:rFonts w:ascii="Arial" w:hAnsi="Arial" w:cs="Arial"/>
          <w:i/>
          <w:iCs/>
        </w:rPr>
        <w:t>:</w:t>
      </w:r>
      <w:r w:rsidRPr="00F95E41">
        <w:rPr>
          <w:rFonts w:ascii="Arial" w:hAnsi="Arial" w:cs="Arial"/>
          <w:b/>
          <w:bCs/>
        </w:rPr>
        <w:t xml:space="preserve"> </w:t>
      </w:r>
      <w:r w:rsidR="009906DA" w:rsidRPr="00F95E41">
        <w:rPr>
          <w:rFonts w:ascii="Arial" w:hAnsi="Arial" w:cs="Arial"/>
          <w:b/>
          <w:bCs/>
        </w:rPr>
        <w:t xml:space="preserve">  </w:t>
      </w:r>
      <w:r w:rsidR="006D3052" w:rsidRPr="00F95E41">
        <w:rPr>
          <w:rFonts w:ascii="Arial" w:hAnsi="Arial" w:cs="Arial"/>
          <w:b/>
          <w:bCs/>
        </w:rPr>
        <w:t>M</w:t>
      </w:r>
      <w:r w:rsidR="009B124B" w:rsidRPr="00F95E41">
        <w:rPr>
          <w:rFonts w:ascii="Arial" w:hAnsi="Arial" w:cs="Arial"/>
          <w:b/>
          <w:bCs/>
        </w:rPr>
        <w:t>EM</w:t>
      </w:r>
      <w:r w:rsidR="00343E2A" w:rsidRPr="00F95E41">
        <w:rPr>
          <w:rFonts w:ascii="Arial" w:hAnsi="Arial" w:cs="Arial"/>
          <w:b/>
          <w:bCs/>
        </w:rPr>
        <w:t>O des orientations stratégiques</w:t>
      </w:r>
      <w:r w:rsidR="009B124B" w:rsidRPr="00F95E41">
        <w:rPr>
          <w:rFonts w:ascii="Arial" w:hAnsi="Arial" w:cs="Arial"/>
          <w:b/>
          <w:bCs/>
        </w:rPr>
        <w:t xml:space="preserve"> du Plan Climat Pays Basque</w:t>
      </w:r>
    </w:p>
    <w:p w14:paraId="13C1424B" w14:textId="048E762A" w:rsidR="00FE7D2B" w:rsidRPr="00F95E41" w:rsidRDefault="00FE7D2B" w:rsidP="00E4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  <w:r w:rsidRPr="00F95E41">
        <w:rPr>
          <w:rFonts w:ascii="Arial" w:hAnsi="Arial" w:cs="Arial"/>
          <w:b/>
          <w:bCs/>
        </w:rPr>
        <w:t>et illustration de ses déclinaisons opérationnelles</w:t>
      </w:r>
    </w:p>
    <w:p w14:paraId="36E1B8E6" w14:textId="77777777" w:rsidR="00E4421D" w:rsidRPr="003E710E" w:rsidRDefault="00E4421D" w:rsidP="00E4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833CC8A" w14:textId="77777777" w:rsidR="003E710E" w:rsidRDefault="003E710E" w:rsidP="003E710E">
      <w:pPr>
        <w:spacing w:after="0"/>
        <w:rPr>
          <w:rFonts w:ascii="Arial" w:hAnsi="Arial"/>
          <w:sz w:val="20"/>
          <w:szCs w:val="24"/>
        </w:rPr>
      </w:pPr>
    </w:p>
    <w:p w14:paraId="56FF91B6" w14:textId="77777777" w:rsidR="00080C9E" w:rsidRPr="003E710E" w:rsidRDefault="00080C9E" w:rsidP="003E710E">
      <w:pPr>
        <w:spacing w:after="0"/>
        <w:rPr>
          <w:rFonts w:ascii="Arial" w:hAnsi="Arial"/>
          <w:sz w:val="20"/>
          <w:szCs w:val="24"/>
        </w:rPr>
      </w:pPr>
    </w:p>
    <w:p w14:paraId="363AAE8A" w14:textId="189DEDEC" w:rsidR="003E710E" w:rsidRPr="003E710E" w:rsidRDefault="003E710E" w:rsidP="003E710E">
      <w:pPr>
        <w:keepNext/>
        <w:keepLines/>
        <w:spacing w:after="0"/>
        <w:jc w:val="both"/>
        <w:outlineLvl w:val="0"/>
        <w:rPr>
          <w:rFonts w:ascii="Arial" w:eastAsiaTheme="majorEastAsia" w:hAnsi="Arial" w:cstheme="majorBidi"/>
          <w:b/>
          <w:color w:val="008891"/>
          <w:spacing w:val="-2"/>
          <w:u w:val="single"/>
        </w:rPr>
      </w:pPr>
      <w:r w:rsidRPr="003E710E">
        <w:rPr>
          <w:rFonts w:ascii="Arial" w:eastAsiaTheme="majorEastAsia" w:hAnsi="Arial" w:cstheme="majorBidi"/>
          <w:b/>
          <w:color w:val="008891"/>
          <w:spacing w:val="-2"/>
          <w:u w:val="single"/>
        </w:rPr>
        <w:t>Orientation 1 : Être un territoire résilient</w:t>
      </w:r>
      <w:r w:rsidR="001F0C64" w:rsidRPr="00080C9E">
        <w:rPr>
          <w:rFonts w:ascii="Arial" w:eastAsiaTheme="majorEastAsia" w:hAnsi="Arial" w:cstheme="majorBidi"/>
          <w:b/>
          <w:color w:val="008891"/>
          <w:spacing w:val="-2"/>
          <w:u w:val="single"/>
        </w:rPr>
        <w:t xml:space="preserve"> qui veille </w:t>
      </w:r>
      <w:r w:rsidR="00080C9E" w:rsidRPr="00080C9E">
        <w:rPr>
          <w:rFonts w:ascii="Arial" w:eastAsiaTheme="majorEastAsia" w:hAnsi="Arial" w:cstheme="majorBidi"/>
          <w:b/>
          <w:color w:val="008891"/>
          <w:spacing w:val="-2"/>
          <w:u w:val="single"/>
        </w:rPr>
        <w:t>à la santé de tous et au patrimoine naturel</w:t>
      </w:r>
      <w:r w:rsidRPr="003E710E">
        <w:rPr>
          <w:rFonts w:ascii="Arial" w:eastAsiaTheme="majorEastAsia" w:hAnsi="Arial" w:cstheme="majorBidi"/>
          <w:b/>
          <w:color w:val="008891"/>
          <w:spacing w:val="-2"/>
          <w:u w:val="single"/>
        </w:rPr>
        <w:t xml:space="preserve"> </w:t>
      </w:r>
    </w:p>
    <w:p w14:paraId="257D72F7" w14:textId="77777777" w:rsidR="003E710E" w:rsidRPr="003E710E" w:rsidRDefault="003E710E" w:rsidP="003E710E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/>
          <w:color w:val="C51A1B"/>
          <w:sz w:val="18"/>
          <w:szCs w:val="18"/>
        </w:rPr>
      </w:pPr>
      <w:r w:rsidRPr="003E710E">
        <w:rPr>
          <w:rFonts w:ascii="Arial" w:eastAsiaTheme="majorEastAsia" w:hAnsi="Arial" w:cstheme="majorBidi"/>
          <w:b/>
          <w:i/>
          <w:color w:val="C51A1B"/>
          <w:szCs w:val="26"/>
        </w:rPr>
        <w:t>1.1 Préserver la nature et la biodiversité</w:t>
      </w:r>
    </w:p>
    <w:p w14:paraId="58B0240D" w14:textId="77777777" w:rsidR="003E710E" w:rsidRPr="003E710E" w:rsidRDefault="003E710E" w:rsidP="003E710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/>
          <w:b/>
          <w:sz w:val="18"/>
          <w:szCs w:val="24"/>
        </w:rPr>
      </w:pPr>
      <w:r w:rsidRPr="003E710E">
        <w:rPr>
          <w:rFonts w:ascii="Arial" w:hAnsi="Arial"/>
          <w:b/>
          <w:sz w:val="18"/>
          <w:szCs w:val="24"/>
        </w:rPr>
        <w:t>Préservation de la biodiversité</w:t>
      </w:r>
    </w:p>
    <w:p w14:paraId="7863FB02" w14:textId="63EAD39D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985822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Conservation des habitats naturels identifiés dans la zone, respect de la flore et la faune du site </w:t>
      </w:r>
    </w:p>
    <w:p w14:paraId="2EA17855" w14:textId="73088FA3" w:rsidR="003E710E" w:rsidRPr="003E710E" w:rsidRDefault="00000000" w:rsidP="003E710E">
      <w:pPr>
        <w:spacing w:after="0" w:line="240" w:lineRule="auto"/>
        <w:jc w:val="both"/>
        <w:rPr>
          <w:rFonts w:ascii="Arial" w:hAnsi="Arial"/>
          <w:color w:val="595959" w:themeColor="text1" w:themeTint="A6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1322031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Choix des essences pour </w:t>
      </w:r>
      <w:r w:rsidR="00B51EF0">
        <w:rPr>
          <w:rFonts w:ascii="Arial" w:hAnsi="Arial"/>
          <w:sz w:val="18"/>
          <w:szCs w:val="24"/>
        </w:rPr>
        <w:t xml:space="preserve">les </w:t>
      </w:r>
      <w:r w:rsidR="003E710E" w:rsidRPr="003E710E">
        <w:rPr>
          <w:rFonts w:ascii="Arial" w:hAnsi="Arial"/>
          <w:sz w:val="18"/>
          <w:szCs w:val="24"/>
        </w:rPr>
        <w:t>plantations avec des critères d’essences locales, adaptées au changement climatique </w:t>
      </w:r>
    </w:p>
    <w:p w14:paraId="0392316B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color w:val="595959" w:themeColor="text1" w:themeTint="A6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137908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Approche pédagogique de la biodiversité (panneaux de sensibilisation, hôtels à insectes, mares…) </w:t>
      </w:r>
    </w:p>
    <w:p w14:paraId="1A7E95DD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462892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Gestion différenciée des espaces végétalisés (fauchage tardif, espaces en libre évolution, éco-pâturage…) </w:t>
      </w:r>
    </w:p>
    <w:p w14:paraId="0547F769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981931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Reconquête d’espaces naturels sur des friches et création de corridors écologiques (mares, haies, noues) </w:t>
      </w:r>
    </w:p>
    <w:p w14:paraId="34EB2C7F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84047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Eradication d’espèces exotiques envahissante (herbe de la pampa, renouée du japon, </w:t>
      </w:r>
      <w:proofErr w:type="spellStart"/>
      <w:r w:rsidR="003E710E" w:rsidRPr="003E710E">
        <w:rPr>
          <w:rFonts w:ascii="Arial" w:hAnsi="Arial"/>
          <w:sz w:val="18"/>
          <w:szCs w:val="24"/>
        </w:rPr>
        <w:t>baccharis</w:t>
      </w:r>
      <w:proofErr w:type="spellEnd"/>
      <w:r w:rsidR="003E710E" w:rsidRPr="003E710E">
        <w:rPr>
          <w:rFonts w:ascii="Arial" w:hAnsi="Arial"/>
          <w:sz w:val="18"/>
          <w:szCs w:val="24"/>
        </w:rPr>
        <w:t>)</w:t>
      </w:r>
    </w:p>
    <w:p w14:paraId="2D71BDFB" w14:textId="77777777" w:rsidR="003E710E" w:rsidRPr="003E710E" w:rsidRDefault="003E710E" w:rsidP="003E710E">
      <w:pPr>
        <w:spacing w:after="0" w:line="240" w:lineRule="auto"/>
        <w:jc w:val="both"/>
        <w:rPr>
          <w:rFonts w:ascii="Arial" w:hAnsi="Arial"/>
          <w:b/>
          <w:sz w:val="18"/>
          <w:szCs w:val="24"/>
        </w:rPr>
      </w:pPr>
    </w:p>
    <w:p w14:paraId="7F921DC5" w14:textId="77777777" w:rsidR="003E710E" w:rsidRPr="003E710E" w:rsidRDefault="003E710E" w:rsidP="003E710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/>
          <w:b/>
          <w:sz w:val="18"/>
          <w:szCs w:val="24"/>
        </w:rPr>
      </w:pPr>
      <w:r w:rsidRPr="003E710E">
        <w:rPr>
          <w:rFonts w:ascii="Arial" w:hAnsi="Arial"/>
          <w:b/>
          <w:sz w:val="18"/>
          <w:szCs w:val="24"/>
        </w:rPr>
        <w:t xml:space="preserve">Préservation de l’eau </w:t>
      </w:r>
    </w:p>
    <w:p w14:paraId="238D1BBC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color w:val="595959" w:themeColor="text1" w:themeTint="A6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345607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L’absence voire la réduction importante des surfaces imperméabilisées guide le projet</w:t>
      </w:r>
    </w:p>
    <w:p w14:paraId="776DB6DD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color w:val="595959" w:themeColor="text1" w:themeTint="A6"/>
          <w:sz w:val="18"/>
          <w:szCs w:val="24"/>
        </w:rPr>
      </w:pPr>
      <w:sdt>
        <w:sdtPr>
          <w:rPr>
            <w:rFonts w:ascii="Arial" w:hAnsi="Arial"/>
            <w:color w:val="595959" w:themeColor="text1" w:themeTint="A6"/>
            <w:sz w:val="18"/>
            <w:szCs w:val="24"/>
          </w:rPr>
          <w:id w:val="-1759432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color w:val="595959" w:themeColor="text1" w:themeTint="A6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L’Hydraulique douce guide les choix (ralentissement du ruissellement, mares, noues, talus) </w:t>
      </w:r>
    </w:p>
    <w:p w14:paraId="470D25A2" w14:textId="45A83069" w:rsidR="003E710E" w:rsidRPr="003E710E" w:rsidRDefault="00000000" w:rsidP="003E710E">
      <w:pPr>
        <w:spacing w:after="0" w:line="240" w:lineRule="auto"/>
        <w:jc w:val="both"/>
        <w:rPr>
          <w:rFonts w:ascii="Arial" w:hAnsi="Arial"/>
          <w:b/>
          <w:color w:val="FF0000"/>
          <w:sz w:val="18"/>
          <w:szCs w:val="24"/>
        </w:rPr>
      </w:pPr>
      <w:sdt>
        <w:sdtPr>
          <w:rPr>
            <w:rFonts w:ascii="Arial" w:hAnsi="Arial"/>
            <w:color w:val="595959" w:themeColor="text1" w:themeTint="A6"/>
            <w:sz w:val="18"/>
            <w:szCs w:val="24"/>
          </w:rPr>
          <w:id w:val="1050797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color w:val="595959" w:themeColor="text1" w:themeTint="A6"/>
              <w:sz w:val="18"/>
              <w:szCs w:val="24"/>
            </w:rPr>
            <w:t>☐</w:t>
          </w:r>
        </w:sdtContent>
      </w:sdt>
      <w:r w:rsidR="00095AF5">
        <w:rPr>
          <w:rFonts w:ascii="Arial" w:hAnsi="Arial"/>
          <w:sz w:val="18"/>
          <w:szCs w:val="24"/>
        </w:rPr>
        <w:t>R</w:t>
      </w:r>
      <w:r w:rsidR="003E710E" w:rsidRPr="003E710E">
        <w:rPr>
          <w:rFonts w:ascii="Arial" w:hAnsi="Arial"/>
          <w:sz w:val="18"/>
          <w:szCs w:val="24"/>
        </w:rPr>
        <w:t xml:space="preserve">écupération des eaux de pluie pour les usages d’arrosage, de nettoyage, sanitaires </w:t>
      </w:r>
    </w:p>
    <w:p w14:paraId="1545EB1C" w14:textId="77777777" w:rsidR="003E710E" w:rsidRPr="003E710E" w:rsidRDefault="003E710E" w:rsidP="003E710E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/>
          <w:color w:val="C51A1B"/>
          <w:szCs w:val="26"/>
        </w:rPr>
      </w:pPr>
      <w:r w:rsidRPr="003E710E">
        <w:rPr>
          <w:rFonts w:ascii="Arial" w:eastAsiaTheme="majorEastAsia" w:hAnsi="Arial" w:cstheme="majorBidi"/>
          <w:b/>
          <w:i/>
          <w:color w:val="C51A1B"/>
          <w:szCs w:val="26"/>
        </w:rPr>
        <w:t>1.2 : Prévenir les risques naturels exacerbés par le changement climatique</w:t>
      </w:r>
    </w:p>
    <w:p w14:paraId="365957FB" w14:textId="468D4202" w:rsidR="003E710E" w:rsidRPr="003E710E" w:rsidRDefault="003E710E" w:rsidP="003E710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/>
          <w:b/>
          <w:sz w:val="18"/>
          <w:szCs w:val="24"/>
        </w:rPr>
      </w:pPr>
      <w:r w:rsidRPr="003E710E">
        <w:rPr>
          <w:rFonts w:ascii="Arial" w:hAnsi="Arial"/>
          <w:b/>
          <w:sz w:val="18"/>
          <w:szCs w:val="24"/>
        </w:rPr>
        <w:t>Rédu</w:t>
      </w:r>
      <w:r w:rsidR="00E95DEB">
        <w:rPr>
          <w:rFonts w:ascii="Arial" w:hAnsi="Arial"/>
          <w:b/>
          <w:sz w:val="18"/>
          <w:szCs w:val="24"/>
        </w:rPr>
        <w:t>ction d</w:t>
      </w:r>
      <w:r w:rsidRPr="003E710E">
        <w:rPr>
          <w:rFonts w:ascii="Arial" w:hAnsi="Arial"/>
          <w:b/>
          <w:sz w:val="18"/>
          <w:szCs w:val="24"/>
        </w:rPr>
        <w:t>es impacts pour les personnes et les activités</w:t>
      </w:r>
    </w:p>
    <w:p w14:paraId="1C91049D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750352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Anticipation de la hausse du niveau de la mer dans l’aménagement/la construction</w:t>
      </w:r>
    </w:p>
    <w:p w14:paraId="026AB901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1259052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Anticipation de l’érosion côtière dans l’aménagement</w:t>
      </w:r>
    </w:p>
    <w:p w14:paraId="53481728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303928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Anticipation des risques d’éboulement</w:t>
      </w:r>
    </w:p>
    <w:p w14:paraId="0FAD316E" w14:textId="1FA2A0A9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1436085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Anticipation des inondation</w:t>
      </w:r>
      <w:r w:rsidR="00095AF5">
        <w:rPr>
          <w:rFonts w:ascii="Arial" w:hAnsi="Arial"/>
          <w:sz w:val="18"/>
          <w:szCs w:val="24"/>
        </w:rPr>
        <w:t>s</w:t>
      </w:r>
    </w:p>
    <w:p w14:paraId="024DEF8E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color w:val="595959" w:themeColor="text1" w:themeTint="A6"/>
          <w:sz w:val="18"/>
          <w:szCs w:val="24"/>
        </w:rPr>
      </w:pPr>
      <w:sdt>
        <w:sdtPr>
          <w:rPr>
            <w:rFonts w:ascii="Arial" w:hAnsi="Arial"/>
            <w:color w:val="595959" w:themeColor="text1" w:themeTint="A6"/>
            <w:sz w:val="18"/>
            <w:szCs w:val="24"/>
          </w:rPr>
          <w:id w:val="-1877527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color w:val="595959" w:themeColor="text1" w:themeTint="A6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Anticipation des risques de tempêtes</w:t>
      </w:r>
    </w:p>
    <w:p w14:paraId="02EBBC9C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color w:val="595959" w:themeColor="text1" w:themeTint="A6"/>
          <w:sz w:val="18"/>
          <w:szCs w:val="24"/>
        </w:rPr>
      </w:pPr>
      <w:sdt>
        <w:sdtPr>
          <w:rPr>
            <w:rFonts w:ascii="Arial" w:hAnsi="Arial"/>
            <w:color w:val="595959" w:themeColor="text1" w:themeTint="A6"/>
            <w:sz w:val="18"/>
            <w:szCs w:val="24"/>
          </w:rPr>
          <w:id w:val="-1663155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color w:val="595959" w:themeColor="text1" w:themeTint="A6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Anticipation des risques de canicule (végétalisation, ombrières, suppression/réduction des surfaces sombres…)</w:t>
      </w:r>
    </w:p>
    <w:p w14:paraId="67F4DDE8" w14:textId="77777777" w:rsidR="003E710E" w:rsidRPr="003E710E" w:rsidRDefault="003E710E" w:rsidP="003E710E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/>
          <w:color w:val="C51A1B"/>
          <w:szCs w:val="26"/>
        </w:rPr>
      </w:pPr>
      <w:r w:rsidRPr="003E710E">
        <w:rPr>
          <w:rFonts w:ascii="Arial" w:eastAsiaTheme="majorEastAsia" w:hAnsi="Arial" w:cstheme="majorBidi"/>
          <w:b/>
          <w:i/>
          <w:color w:val="C51A1B"/>
          <w:szCs w:val="26"/>
        </w:rPr>
        <w:t>1.3 : Préserver la qualité de l’air et la santé des usagers</w:t>
      </w:r>
    </w:p>
    <w:p w14:paraId="37F20CF6" w14:textId="77777777" w:rsidR="003E710E" w:rsidRPr="003E710E" w:rsidRDefault="003E710E" w:rsidP="003E710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/>
          <w:b/>
          <w:sz w:val="18"/>
          <w:szCs w:val="24"/>
        </w:rPr>
      </w:pPr>
      <w:r w:rsidRPr="003E710E">
        <w:rPr>
          <w:rFonts w:ascii="Arial" w:hAnsi="Arial"/>
          <w:b/>
          <w:sz w:val="18"/>
          <w:szCs w:val="24"/>
        </w:rPr>
        <w:t>Qualité de l’air</w:t>
      </w:r>
    </w:p>
    <w:p w14:paraId="5BE8009F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890224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Implantation du bâtiment par rapport à d’éventuels sources de pollution de l’air extérieur (ex. route)</w:t>
      </w:r>
    </w:p>
    <w:p w14:paraId="6E6CC9FF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1454597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Plantations non allergènes</w:t>
      </w:r>
    </w:p>
    <w:p w14:paraId="5E8E2D9A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1337108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Choix des matériaux de construction/réhabilitation et des revêtements intérieurs</w:t>
      </w:r>
    </w:p>
    <w:p w14:paraId="0F78516D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187680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Systèmes de ventilation </w:t>
      </w:r>
    </w:p>
    <w:p w14:paraId="15D88C54" w14:textId="77777777" w:rsidR="003E710E" w:rsidRPr="003E710E" w:rsidRDefault="003E710E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</w:p>
    <w:p w14:paraId="2F8C422A" w14:textId="1C5153C1" w:rsidR="003E710E" w:rsidRPr="003E710E" w:rsidRDefault="00165D36" w:rsidP="003E710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/>
          <w:b/>
          <w:sz w:val="18"/>
          <w:szCs w:val="24"/>
        </w:rPr>
      </w:pPr>
      <w:r>
        <w:rPr>
          <w:rFonts w:ascii="Arial" w:hAnsi="Arial"/>
          <w:b/>
          <w:sz w:val="18"/>
          <w:szCs w:val="24"/>
        </w:rPr>
        <w:t>C</w:t>
      </w:r>
      <w:r w:rsidR="003E710E" w:rsidRPr="003E710E">
        <w:rPr>
          <w:rFonts w:ascii="Arial" w:hAnsi="Arial"/>
          <w:b/>
          <w:sz w:val="18"/>
          <w:szCs w:val="24"/>
        </w:rPr>
        <w:t>onfort d’été</w:t>
      </w:r>
    </w:p>
    <w:p w14:paraId="32D32252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969285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Végétalisation de toiture</w:t>
      </w:r>
    </w:p>
    <w:p w14:paraId="68D86E31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1236361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Pose de protections solaires</w:t>
      </w:r>
      <w:sdt>
        <w:sdtPr>
          <w:rPr>
            <w:rFonts w:ascii="Arial" w:hAnsi="Arial"/>
            <w:sz w:val="18"/>
            <w:szCs w:val="24"/>
          </w:rPr>
          <w:id w:val="1391301257"/>
          <w:showingPlcHdr/>
        </w:sdtPr>
        <w:sdtContent>
          <w:r w:rsidR="003E710E" w:rsidRPr="003E710E">
            <w:rPr>
              <w:rFonts w:ascii="Arial" w:hAnsi="Arial"/>
              <w:sz w:val="18"/>
              <w:szCs w:val="24"/>
            </w:rPr>
            <w:t xml:space="preserve">     </w:t>
          </w:r>
        </w:sdtContent>
      </w:sdt>
    </w:p>
    <w:p w14:paraId="520835CD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1154258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Systèmes naturels de climatisation (puit provençal, sur-ventilation nocturne)</w:t>
      </w:r>
    </w:p>
    <w:p w14:paraId="2004D7CF" w14:textId="77777777" w:rsidR="003E710E" w:rsidRPr="003E710E" w:rsidRDefault="003E710E" w:rsidP="003E710E">
      <w:pPr>
        <w:spacing w:after="0" w:line="240" w:lineRule="auto"/>
        <w:jc w:val="both"/>
        <w:rPr>
          <w:rFonts w:ascii="Arial" w:hAnsi="Arial"/>
          <w:color w:val="595959" w:themeColor="text1" w:themeTint="A6"/>
          <w:sz w:val="18"/>
          <w:szCs w:val="24"/>
        </w:rPr>
      </w:pPr>
    </w:p>
    <w:p w14:paraId="1AD15821" w14:textId="77777777" w:rsidR="003E710E" w:rsidRPr="003E710E" w:rsidRDefault="003E710E" w:rsidP="003E710E">
      <w:pPr>
        <w:spacing w:after="0" w:line="240" w:lineRule="auto"/>
        <w:jc w:val="both"/>
        <w:rPr>
          <w:rFonts w:ascii="Arial" w:hAnsi="Arial"/>
          <w:sz w:val="20"/>
          <w:szCs w:val="24"/>
        </w:rPr>
      </w:pPr>
    </w:p>
    <w:p w14:paraId="6C2EA867" w14:textId="77777777" w:rsidR="003E710E" w:rsidRPr="003E710E" w:rsidRDefault="003E710E" w:rsidP="003E710E">
      <w:pPr>
        <w:spacing w:after="0" w:line="240" w:lineRule="auto"/>
        <w:jc w:val="both"/>
        <w:rPr>
          <w:rFonts w:ascii="Arial" w:eastAsiaTheme="majorEastAsia" w:hAnsi="Arial" w:cstheme="majorBidi"/>
          <w:b/>
          <w:color w:val="008891"/>
          <w:u w:val="single"/>
        </w:rPr>
      </w:pPr>
      <w:r w:rsidRPr="003E710E">
        <w:rPr>
          <w:rFonts w:ascii="Arial" w:eastAsiaTheme="majorEastAsia" w:hAnsi="Arial" w:cstheme="majorBidi"/>
          <w:b/>
          <w:color w:val="008891"/>
          <w:u w:val="single"/>
        </w:rPr>
        <w:t>Orientation 2 : Devenir un territoire à énergie positive à 2050</w:t>
      </w:r>
    </w:p>
    <w:p w14:paraId="63A06E58" w14:textId="77777777" w:rsidR="003E710E" w:rsidRPr="003E710E" w:rsidRDefault="003E710E" w:rsidP="003E710E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/>
          <w:color w:val="C51A1B"/>
          <w:szCs w:val="26"/>
        </w:rPr>
      </w:pPr>
      <w:r w:rsidRPr="003E710E">
        <w:rPr>
          <w:rFonts w:ascii="Arial" w:eastAsiaTheme="majorEastAsia" w:hAnsi="Arial" w:cstheme="majorBidi"/>
          <w:b/>
          <w:i/>
          <w:color w:val="C51A1B"/>
          <w:szCs w:val="26"/>
        </w:rPr>
        <w:t xml:space="preserve">2.1 : Appliquer la sobriété énergétique </w:t>
      </w:r>
    </w:p>
    <w:p w14:paraId="1CB60488" w14:textId="77777777" w:rsidR="003E710E" w:rsidRPr="003E710E" w:rsidRDefault="003E710E" w:rsidP="003E710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/>
          <w:b/>
          <w:sz w:val="18"/>
          <w:szCs w:val="24"/>
        </w:rPr>
      </w:pPr>
      <w:r w:rsidRPr="003E710E">
        <w:rPr>
          <w:rFonts w:ascii="Arial" w:hAnsi="Arial"/>
          <w:b/>
          <w:sz w:val="18"/>
          <w:szCs w:val="24"/>
        </w:rPr>
        <w:t>Sobriété énergétique</w:t>
      </w:r>
    </w:p>
    <w:p w14:paraId="0DD891BA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1945806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Choix d’implantation et d’orientation des bâtiments (si construction) </w:t>
      </w:r>
    </w:p>
    <w:p w14:paraId="485B4883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146859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Performance énergétique après travaux permettant d’atteindre un niveau basse consommation </w:t>
      </w:r>
    </w:p>
    <w:p w14:paraId="70F9AF6A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1501851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Isolation de la toiture performante</w:t>
      </w:r>
    </w:p>
    <w:p w14:paraId="35CB6FF1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420795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Isolation des murs performante</w:t>
      </w:r>
    </w:p>
    <w:p w14:paraId="589242E5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1215010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Isolation des ouvrants (fenêtres, portes, portes-fenêtres) </w:t>
      </w:r>
    </w:p>
    <w:p w14:paraId="7E1D3CEE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489371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Isolation du plancher</w:t>
      </w:r>
    </w:p>
    <w:p w14:paraId="42B76C53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207608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Elimination des ponts thermiques</w:t>
      </w:r>
    </w:p>
    <w:p w14:paraId="11C37B5B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1644037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Priorité à l’éclairage naturel</w:t>
      </w:r>
    </w:p>
    <w:p w14:paraId="13600550" w14:textId="62568AD7" w:rsidR="003E710E" w:rsidRPr="003E710E" w:rsidRDefault="003E710E" w:rsidP="003E710E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/>
          <w:color w:val="C51A1B"/>
          <w:szCs w:val="26"/>
        </w:rPr>
      </w:pPr>
      <w:r w:rsidRPr="003E710E">
        <w:rPr>
          <w:rFonts w:ascii="Arial" w:eastAsiaTheme="majorEastAsia" w:hAnsi="Arial" w:cstheme="majorBidi"/>
          <w:b/>
          <w:i/>
          <w:color w:val="C51A1B"/>
          <w:szCs w:val="26"/>
        </w:rPr>
        <w:lastRenderedPageBreak/>
        <w:t>2.2 : Viser l’efficacité énergétique des équipements</w:t>
      </w:r>
    </w:p>
    <w:p w14:paraId="65B88AD4" w14:textId="77777777" w:rsidR="003E710E" w:rsidRPr="003E710E" w:rsidRDefault="003E710E" w:rsidP="003E710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/>
          <w:b/>
          <w:sz w:val="18"/>
          <w:szCs w:val="24"/>
        </w:rPr>
      </w:pPr>
      <w:r w:rsidRPr="003E710E">
        <w:rPr>
          <w:rFonts w:ascii="Arial" w:hAnsi="Arial"/>
          <w:b/>
          <w:sz w:val="18"/>
          <w:szCs w:val="24"/>
        </w:rPr>
        <w:t>Efficacité chauffage</w:t>
      </w:r>
    </w:p>
    <w:p w14:paraId="73B2CCC4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1865175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Installation d’un système de régulation du chauffage</w:t>
      </w:r>
    </w:p>
    <w:p w14:paraId="2D666EAB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832261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Installation d’un système de temporisation du chauffage</w:t>
      </w:r>
    </w:p>
    <w:p w14:paraId="4DB06C83" w14:textId="77777777" w:rsidR="003E710E" w:rsidRPr="003E710E" w:rsidRDefault="003E710E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</w:p>
    <w:p w14:paraId="043FC7FE" w14:textId="77777777" w:rsidR="003E710E" w:rsidRPr="003E710E" w:rsidRDefault="003E710E" w:rsidP="003E710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/>
          <w:b/>
          <w:sz w:val="18"/>
          <w:szCs w:val="24"/>
        </w:rPr>
      </w:pPr>
      <w:r w:rsidRPr="003E710E">
        <w:rPr>
          <w:rFonts w:ascii="Arial" w:hAnsi="Arial"/>
          <w:b/>
          <w:sz w:val="18"/>
          <w:szCs w:val="24"/>
        </w:rPr>
        <w:t>Efficacité éclairage</w:t>
      </w:r>
    </w:p>
    <w:p w14:paraId="1DE80C0E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19708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Mise en place de la détection de présence (bâtiments enfance-jeunesse ; sanitaires, vestiaires…obligatoire) </w:t>
      </w:r>
    </w:p>
    <w:p w14:paraId="6A233213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1197434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Mise en place d’un éclairage uniquement par </w:t>
      </w:r>
      <w:proofErr w:type="spellStart"/>
      <w:r w:rsidR="003E710E" w:rsidRPr="003E710E">
        <w:rPr>
          <w:rFonts w:ascii="Arial" w:hAnsi="Arial"/>
          <w:sz w:val="18"/>
          <w:szCs w:val="24"/>
        </w:rPr>
        <w:t>leds</w:t>
      </w:r>
      <w:proofErr w:type="spellEnd"/>
      <w:r w:rsidR="003E710E" w:rsidRPr="003E710E">
        <w:rPr>
          <w:rFonts w:ascii="Arial" w:hAnsi="Arial"/>
          <w:sz w:val="18"/>
          <w:szCs w:val="24"/>
        </w:rPr>
        <w:t xml:space="preserve"> </w:t>
      </w:r>
    </w:p>
    <w:p w14:paraId="68C03E0C" w14:textId="77777777" w:rsidR="003E710E" w:rsidRPr="003E710E" w:rsidRDefault="003E710E" w:rsidP="003E710E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/>
          <w:color w:val="C51A1B"/>
          <w:szCs w:val="26"/>
        </w:rPr>
      </w:pPr>
      <w:r w:rsidRPr="003E710E">
        <w:rPr>
          <w:rFonts w:ascii="Arial" w:eastAsiaTheme="majorEastAsia" w:hAnsi="Arial" w:cstheme="majorBidi"/>
          <w:b/>
          <w:i/>
          <w:color w:val="C51A1B"/>
          <w:szCs w:val="26"/>
        </w:rPr>
        <w:t>2.3 : Produire de l’énergie renouvelable et locale</w:t>
      </w:r>
    </w:p>
    <w:p w14:paraId="3219502A" w14:textId="77777777" w:rsidR="003E710E" w:rsidRPr="003E710E" w:rsidRDefault="003E710E" w:rsidP="003E710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/>
          <w:b/>
          <w:sz w:val="18"/>
          <w:szCs w:val="24"/>
        </w:rPr>
      </w:pPr>
      <w:r w:rsidRPr="003E710E">
        <w:rPr>
          <w:rFonts w:ascii="Arial" w:hAnsi="Arial"/>
          <w:b/>
          <w:sz w:val="18"/>
          <w:szCs w:val="24"/>
        </w:rPr>
        <w:t>Installation d’énergies renouvelables.</w:t>
      </w:r>
    </w:p>
    <w:p w14:paraId="10253420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2003420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Bois énergie (professionnel qualifié </w:t>
      </w:r>
      <w:proofErr w:type="spellStart"/>
      <w:r w:rsidR="003E710E" w:rsidRPr="003E710E">
        <w:rPr>
          <w:rFonts w:ascii="Arial" w:hAnsi="Arial"/>
          <w:sz w:val="18"/>
          <w:szCs w:val="24"/>
        </w:rPr>
        <w:t>QualiBois</w:t>
      </w:r>
      <w:proofErr w:type="spellEnd"/>
      <w:r w:rsidR="003E710E" w:rsidRPr="003E710E">
        <w:rPr>
          <w:rFonts w:ascii="Arial" w:hAnsi="Arial"/>
          <w:sz w:val="18"/>
          <w:szCs w:val="24"/>
        </w:rPr>
        <w:t>)</w:t>
      </w:r>
    </w:p>
    <w:p w14:paraId="7E4D736E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1924563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Panneaux solaire (thermique ou photovoltaïque avec professionnel qualifié </w:t>
      </w:r>
      <w:proofErr w:type="spellStart"/>
      <w:r w:rsidR="003E710E" w:rsidRPr="003E710E">
        <w:rPr>
          <w:rFonts w:ascii="Arial" w:hAnsi="Arial"/>
          <w:sz w:val="18"/>
          <w:szCs w:val="24"/>
        </w:rPr>
        <w:t>QualiSol</w:t>
      </w:r>
      <w:proofErr w:type="spellEnd"/>
      <w:r w:rsidR="003E710E" w:rsidRPr="003E710E">
        <w:rPr>
          <w:rFonts w:ascii="Arial" w:hAnsi="Arial"/>
          <w:sz w:val="18"/>
          <w:szCs w:val="24"/>
        </w:rPr>
        <w:t xml:space="preserve"> et </w:t>
      </w:r>
      <w:proofErr w:type="spellStart"/>
      <w:r w:rsidR="003E710E" w:rsidRPr="003E710E">
        <w:rPr>
          <w:rFonts w:ascii="Arial" w:hAnsi="Arial"/>
          <w:sz w:val="18"/>
          <w:szCs w:val="24"/>
        </w:rPr>
        <w:t>QualiPV</w:t>
      </w:r>
      <w:proofErr w:type="spellEnd"/>
      <w:r w:rsidR="003E710E" w:rsidRPr="003E710E">
        <w:rPr>
          <w:rFonts w:ascii="Arial" w:hAnsi="Arial"/>
          <w:sz w:val="18"/>
          <w:szCs w:val="24"/>
        </w:rPr>
        <w:t xml:space="preserve">) </w:t>
      </w:r>
    </w:p>
    <w:p w14:paraId="7C5251EC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1266994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Bâtiment adapté « Solar </w:t>
      </w:r>
      <w:proofErr w:type="spellStart"/>
      <w:r w:rsidR="003E710E" w:rsidRPr="003E710E">
        <w:rPr>
          <w:rFonts w:ascii="Arial" w:hAnsi="Arial"/>
          <w:sz w:val="18"/>
          <w:szCs w:val="24"/>
        </w:rPr>
        <w:t>ready</w:t>
      </w:r>
      <w:proofErr w:type="spellEnd"/>
      <w:r w:rsidR="003E710E" w:rsidRPr="003E710E">
        <w:rPr>
          <w:rFonts w:ascii="Arial" w:hAnsi="Arial"/>
          <w:sz w:val="18"/>
          <w:szCs w:val="24"/>
        </w:rPr>
        <w:t xml:space="preserve"> », c’est-à-dire prêts à accueillir des panneaux solaires </w:t>
      </w:r>
    </w:p>
    <w:p w14:paraId="7D1DBA73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288056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 Autres énergies renouvelables (avec label </w:t>
      </w:r>
      <w:proofErr w:type="spellStart"/>
      <w:r w:rsidR="003E710E" w:rsidRPr="003E710E">
        <w:rPr>
          <w:rFonts w:ascii="Arial" w:hAnsi="Arial"/>
          <w:sz w:val="18"/>
          <w:szCs w:val="24"/>
        </w:rPr>
        <w:t>QualitEnR</w:t>
      </w:r>
      <w:proofErr w:type="spellEnd"/>
      <w:r w:rsidR="003E710E" w:rsidRPr="003E710E">
        <w:rPr>
          <w:rFonts w:ascii="Arial" w:hAnsi="Arial"/>
          <w:sz w:val="18"/>
          <w:szCs w:val="24"/>
        </w:rPr>
        <w:t xml:space="preserve">) </w:t>
      </w:r>
    </w:p>
    <w:p w14:paraId="7886C762" w14:textId="77777777" w:rsidR="003E710E" w:rsidRPr="003E710E" w:rsidRDefault="003E710E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</w:p>
    <w:p w14:paraId="659BF34F" w14:textId="77777777" w:rsidR="003E710E" w:rsidRPr="003E710E" w:rsidRDefault="003E710E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</w:p>
    <w:p w14:paraId="2AD20F84" w14:textId="77777777" w:rsidR="003E710E" w:rsidRPr="003E710E" w:rsidRDefault="003E710E" w:rsidP="003E710E">
      <w:pPr>
        <w:spacing w:after="0" w:line="240" w:lineRule="auto"/>
        <w:jc w:val="both"/>
        <w:rPr>
          <w:rFonts w:ascii="Arial" w:eastAsiaTheme="majorEastAsia" w:hAnsi="Arial" w:cstheme="majorBidi"/>
          <w:b/>
          <w:color w:val="008891"/>
          <w:u w:val="single"/>
        </w:rPr>
      </w:pPr>
      <w:r w:rsidRPr="003E710E">
        <w:rPr>
          <w:rFonts w:ascii="Arial" w:eastAsiaTheme="majorEastAsia" w:hAnsi="Arial" w:cstheme="majorBidi"/>
          <w:b/>
          <w:color w:val="008891"/>
          <w:u w:val="single"/>
        </w:rPr>
        <w:t>Orientation 3 : Rendre possible des modes de vie et des activités bas carbone pour tous</w:t>
      </w:r>
    </w:p>
    <w:p w14:paraId="326B273D" w14:textId="1B63873F" w:rsidR="003E710E" w:rsidRPr="003E710E" w:rsidRDefault="003E710E" w:rsidP="003E710E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/>
          <w:color w:val="C51A1B"/>
          <w:szCs w:val="26"/>
        </w:rPr>
      </w:pPr>
      <w:r w:rsidRPr="003E710E">
        <w:rPr>
          <w:rFonts w:ascii="Arial" w:eastAsiaTheme="majorEastAsia" w:hAnsi="Arial" w:cstheme="majorBidi"/>
          <w:b/>
          <w:i/>
          <w:color w:val="C51A1B"/>
          <w:szCs w:val="26"/>
        </w:rPr>
        <w:t>3.1 : (</w:t>
      </w:r>
      <w:r w:rsidR="009F2A34">
        <w:rPr>
          <w:rFonts w:ascii="Arial" w:eastAsiaTheme="majorEastAsia" w:hAnsi="Arial" w:cstheme="majorBidi"/>
          <w:b/>
          <w:i/>
          <w:color w:val="C51A1B"/>
          <w:szCs w:val="26"/>
        </w:rPr>
        <w:t>A</w:t>
      </w:r>
      <w:r w:rsidRPr="003E710E">
        <w:rPr>
          <w:rFonts w:ascii="Arial" w:eastAsiaTheme="majorEastAsia" w:hAnsi="Arial" w:cstheme="majorBidi"/>
          <w:b/>
          <w:i/>
          <w:color w:val="C51A1B"/>
          <w:szCs w:val="26"/>
        </w:rPr>
        <w:t xml:space="preserve">)ménager le site </w:t>
      </w:r>
    </w:p>
    <w:p w14:paraId="53CD222E" w14:textId="77777777" w:rsidR="003E710E" w:rsidRPr="003E710E" w:rsidRDefault="003E710E" w:rsidP="003E710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/>
          <w:b/>
          <w:sz w:val="18"/>
          <w:szCs w:val="24"/>
        </w:rPr>
      </w:pPr>
      <w:r w:rsidRPr="003E710E">
        <w:rPr>
          <w:rFonts w:ascii="Arial" w:hAnsi="Arial"/>
          <w:b/>
          <w:sz w:val="18"/>
          <w:szCs w:val="24"/>
        </w:rPr>
        <w:t>Choix du site du projet</w:t>
      </w:r>
    </w:p>
    <w:p w14:paraId="7FA52270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1644616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 Reconversion de friche ou délaissé</w:t>
      </w:r>
    </w:p>
    <w:p w14:paraId="7D2719D2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color w:val="595959" w:themeColor="text1" w:themeTint="A6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383331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 Réhabilitation de bâtiment, d’équipement plutôt que construction </w:t>
      </w:r>
    </w:p>
    <w:p w14:paraId="6016864C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399407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 Proximité aux transports en commun, aux services et commerces de proximité</w:t>
      </w:r>
    </w:p>
    <w:p w14:paraId="5B2AF8EF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750185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 Le projet efface ou réduit des déplacements</w:t>
      </w:r>
    </w:p>
    <w:p w14:paraId="1A9CD52C" w14:textId="77777777" w:rsidR="003E710E" w:rsidRPr="003E710E" w:rsidRDefault="003E710E" w:rsidP="003E710E">
      <w:pPr>
        <w:spacing w:after="0" w:line="240" w:lineRule="auto"/>
        <w:jc w:val="both"/>
        <w:rPr>
          <w:rFonts w:ascii="Arial" w:hAnsi="Arial"/>
          <w:sz w:val="20"/>
          <w:szCs w:val="24"/>
        </w:rPr>
      </w:pPr>
    </w:p>
    <w:p w14:paraId="0DAAC57D" w14:textId="77777777" w:rsidR="003E710E" w:rsidRPr="003E710E" w:rsidRDefault="003E710E" w:rsidP="003E710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/>
          <w:b/>
          <w:sz w:val="18"/>
          <w:szCs w:val="24"/>
        </w:rPr>
      </w:pPr>
      <w:r w:rsidRPr="003E710E">
        <w:rPr>
          <w:rFonts w:ascii="Arial" w:hAnsi="Arial"/>
          <w:b/>
          <w:sz w:val="18"/>
          <w:szCs w:val="24"/>
        </w:rPr>
        <w:t>Utilisation raisonnée de l’espace et dépollution</w:t>
      </w:r>
    </w:p>
    <w:p w14:paraId="6B671158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color w:val="595959" w:themeColor="text1" w:themeTint="A6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1350608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Dépollution du sol </w:t>
      </w:r>
    </w:p>
    <w:p w14:paraId="6C113B00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color w:val="595959" w:themeColor="text1" w:themeTint="A6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135642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Sobriété des emprises aménagées et artificialisées </w:t>
      </w:r>
    </w:p>
    <w:p w14:paraId="6C116DB4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792988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Mutualisation du projet (plusieurs fonctions) </w:t>
      </w:r>
    </w:p>
    <w:p w14:paraId="73AA7239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1120345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Modularité (adaptabilité du projet en fonction de l’évolution des usages et des besoins) </w:t>
      </w:r>
    </w:p>
    <w:p w14:paraId="2BD2CAD0" w14:textId="77777777" w:rsidR="003E710E" w:rsidRPr="003E710E" w:rsidRDefault="003E710E" w:rsidP="003E710E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/>
          <w:color w:val="C51A1B"/>
          <w:szCs w:val="26"/>
        </w:rPr>
      </w:pPr>
      <w:r w:rsidRPr="003E710E">
        <w:rPr>
          <w:rFonts w:ascii="Arial" w:eastAsiaTheme="majorEastAsia" w:hAnsi="Arial" w:cstheme="majorBidi"/>
          <w:b/>
          <w:i/>
          <w:color w:val="C51A1B"/>
          <w:szCs w:val="26"/>
        </w:rPr>
        <w:t>3.2 : Favoriser la mobilité douce</w:t>
      </w:r>
    </w:p>
    <w:p w14:paraId="50BB4F59" w14:textId="77777777" w:rsidR="003E710E" w:rsidRPr="003E710E" w:rsidRDefault="003E710E" w:rsidP="003E710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/>
          <w:b/>
          <w:sz w:val="18"/>
          <w:szCs w:val="24"/>
        </w:rPr>
      </w:pPr>
      <w:r w:rsidRPr="003E710E">
        <w:rPr>
          <w:rFonts w:ascii="Arial" w:hAnsi="Arial"/>
          <w:b/>
          <w:sz w:val="18"/>
          <w:szCs w:val="24"/>
        </w:rPr>
        <w:t>Développement des usages piétons et vélos</w:t>
      </w:r>
    </w:p>
    <w:p w14:paraId="3CDFF59B" w14:textId="594A9B23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32"/>
          <w:szCs w:val="24"/>
        </w:rPr>
      </w:pPr>
      <w:sdt>
        <w:sdtPr>
          <w:rPr>
            <w:rFonts w:ascii="Arial" w:hAnsi="Arial"/>
            <w:sz w:val="18"/>
            <w:szCs w:val="24"/>
          </w:rPr>
          <w:id w:val="1753550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411BE5">
        <w:rPr>
          <w:rFonts w:ascii="Arial" w:hAnsi="Arial"/>
          <w:sz w:val="18"/>
          <w:szCs w:val="24"/>
        </w:rPr>
        <w:t>C</w:t>
      </w:r>
      <w:r w:rsidR="003E710E" w:rsidRPr="003E710E">
        <w:rPr>
          <w:rFonts w:ascii="Arial" w:hAnsi="Arial"/>
          <w:sz w:val="18"/>
          <w:szCs w:val="24"/>
        </w:rPr>
        <w:t>hoix de proximité à des itinéraires cyclables (voie verte,</w:t>
      </w:r>
      <w:r w:rsidR="003E710E" w:rsidRPr="003E710E">
        <w:rPr>
          <w:rFonts w:ascii="Arial" w:hAnsi="Arial"/>
          <w:sz w:val="20"/>
          <w:szCs w:val="24"/>
        </w:rPr>
        <w:t xml:space="preserve"> p</w:t>
      </w:r>
      <w:r w:rsidR="003E710E" w:rsidRPr="003E710E">
        <w:rPr>
          <w:rFonts w:ascii="Arial" w:hAnsi="Arial"/>
          <w:sz w:val="18"/>
          <w:szCs w:val="24"/>
        </w:rPr>
        <w:t xml:space="preserve">iste cyclable, bande cyclable, double sens cyclable, zone de circulation apaisée de type zone 30, zone de rencontre…) </w:t>
      </w:r>
      <w:sdt>
        <w:sdtPr>
          <w:rPr>
            <w:rFonts w:ascii="Arial" w:hAnsi="Arial"/>
            <w:sz w:val="18"/>
            <w:szCs w:val="24"/>
          </w:rPr>
          <w:id w:val="-1414305925"/>
          <w:showingPlcHdr/>
        </w:sdtPr>
        <w:sdtContent>
          <w:r w:rsidR="003E710E" w:rsidRPr="003E710E">
            <w:rPr>
              <w:rFonts w:ascii="Arial" w:hAnsi="Arial"/>
              <w:sz w:val="18"/>
              <w:szCs w:val="24"/>
            </w:rPr>
            <w:t xml:space="preserve">     </w:t>
          </w:r>
        </w:sdtContent>
      </w:sdt>
    </w:p>
    <w:p w14:paraId="76DE00D7" w14:textId="7E1645AE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628618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411BE5">
        <w:rPr>
          <w:rFonts w:ascii="Arial" w:hAnsi="Arial"/>
          <w:sz w:val="18"/>
          <w:szCs w:val="24"/>
        </w:rPr>
        <w:t>C</w:t>
      </w:r>
      <w:r w:rsidR="003E710E" w:rsidRPr="003E710E">
        <w:rPr>
          <w:rFonts w:ascii="Arial" w:hAnsi="Arial"/>
          <w:sz w:val="18"/>
          <w:szCs w:val="24"/>
        </w:rPr>
        <w:t>réation de cheminements piétons, cyclables qui valorise et préserve la biodiversité alentours</w:t>
      </w:r>
    </w:p>
    <w:p w14:paraId="3DD32786" w14:textId="3F02E606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32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275256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411BE5">
        <w:rPr>
          <w:rFonts w:ascii="Arial" w:hAnsi="Arial"/>
          <w:sz w:val="18"/>
          <w:szCs w:val="24"/>
        </w:rPr>
        <w:t>C</w:t>
      </w:r>
      <w:r w:rsidR="003E710E" w:rsidRPr="003E710E">
        <w:rPr>
          <w:rFonts w:ascii="Arial" w:hAnsi="Arial"/>
          <w:sz w:val="18"/>
          <w:szCs w:val="24"/>
        </w:rPr>
        <w:t xml:space="preserve">réation d’abris vélos et/ou d’arceaux vélos </w:t>
      </w:r>
    </w:p>
    <w:p w14:paraId="68A01D6A" w14:textId="77777777" w:rsidR="003E710E" w:rsidRPr="003E710E" w:rsidRDefault="003E710E" w:rsidP="003E710E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/>
          <w:color w:val="C51A1B"/>
          <w:szCs w:val="26"/>
        </w:rPr>
      </w:pPr>
      <w:r w:rsidRPr="003E710E">
        <w:rPr>
          <w:rFonts w:ascii="Arial" w:eastAsiaTheme="majorEastAsia" w:hAnsi="Arial" w:cstheme="majorBidi"/>
          <w:b/>
          <w:i/>
          <w:color w:val="C51A1B"/>
          <w:szCs w:val="26"/>
        </w:rPr>
        <w:t xml:space="preserve">3.3 : Créer des jardins, planter des arbres </w:t>
      </w:r>
    </w:p>
    <w:p w14:paraId="61954E43" w14:textId="77777777" w:rsidR="003E710E" w:rsidRPr="003E710E" w:rsidRDefault="003E710E" w:rsidP="003E710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/>
          <w:b/>
          <w:sz w:val="18"/>
          <w:szCs w:val="24"/>
        </w:rPr>
      </w:pPr>
      <w:r w:rsidRPr="003E710E">
        <w:rPr>
          <w:rFonts w:ascii="Arial" w:hAnsi="Arial"/>
          <w:b/>
          <w:sz w:val="18"/>
          <w:szCs w:val="24"/>
        </w:rPr>
        <w:t xml:space="preserve">Pratiques de gestion des jardins, des parcelles agricoles et/ou boisées sur site </w:t>
      </w:r>
    </w:p>
    <w:p w14:paraId="37E8499D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color w:val="595959" w:themeColor="text1" w:themeTint="A6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2118705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Création de jardins partagés, de jardins potagers, etc.</w:t>
      </w:r>
    </w:p>
    <w:p w14:paraId="655CEDBD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1397195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Plantations de haies</w:t>
      </w:r>
    </w:p>
    <w:p w14:paraId="39196678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color w:val="595959" w:themeColor="text1" w:themeTint="A6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592770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Plantations de vergers, agroforesterie </w:t>
      </w:r>
    </w:p>
    <w:p w14:paraId="1E7CD845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880239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Pratiques agroécologiques (fauchage tardif, espaces en libre évolution, éco-pâturage…) prévues</w:t>
      </w:r>
    </w:p>
    <w:p w14:paraId="36819E44" w14:textId="77777777" w:rsidR="003E710E" w:rsidRPr="003E710E" w:rsidRDefault="003E710E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</w:p>
    <w:p w14:paraId="25A17052" w14:textId="77777777" w:rsidR="003E710E" w:rsidRPr="003E710E" w:rsidRDefault="003E710E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</w:p>
    <w:p w14:paraId="3D5EB68E" w14:textId="77777777" w:rsidR="003E710E" w:rsidRPr="003E710E" w:rsidRDefault="003E710E" w:rsidP="003E710E">
      <w:pPr>
        <w:spacing w:after="0" w:line="240" w:lineRule="auto"/>
        <w:jc w:val="both"/>
        <w:rPr>
          <w:rFonts w:ascii="Arial" w:eastAsiaTheme="majorEastAsia" w:hAnsi="Arial" w:cstheme="majorBidi"/>
          <w:b/>
          <w:color w:val="008891"/>
          <w:u w:val="single"/>
        </w:rPr>
      </w:pPr>
      <w:r w:rsidRPr="003E710E">
        <w:rPr>
          <w:rFonts w:ascii="Arial" w:eastAsiaTheme="majorEastAsia" w:hAnsi="Arial" w:cstheme="majorBidi"/>
          <w:b/>
          <w:color w:val="008891"/>
          <w:u w:val="single"/>
        </w:rPr>
        <w:t>Orientation 4 : Innover et changer de modèle économique</w:t>
      </w:r>
    </w:p>
    <w:p w14:paraId="758E4B56" w14:textId="77777777" w:rsidR="003E710E" w:rsidRPr="003E710E" w:rsidRDefault="003E710E" w:rsidP="003E710E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/>
          <w:color w:val="C51A1B"/>
          <w:szCs w:val="26"/>
        </w:rPr>
      </w:pPr>
      <w:r w:rsidRPr="003E710E">
        <w:rPr>
          <w:rFonts w:ascii="Arial" w:eastAsiaTheme="majorEastAsia" w:hAnsi="Arial" w:cstheme="majorBidi"/>
          <w:b/>
          <w:i/>
          <w:color w:val="C51A1B"/>
          <w:szCs w:val="26"/>
        </w:rPr>
        <w:t>4.1 : Favoriser une alimentation saine et locale</w:t>
      </w:r>
    </w:p>
    <w:p w14:paraId="6EED15B4" w14:textId="77777777" w:rsidR="003E710E" w:rsidRPr="003E710E" w:rsidRDefault="003E710E" w:rsidP="003E710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/>
          <w:b/>
          <w:sz w:val="18"/>
          <w:szCs w:val="24"/>
        </w:rPr>
      </w:pPr>
      <w:r w:rsidRPr="003E710E">
        <w:rPr>
          <w:rFonts w:ascii="Arial" w:hAnsi="Arial"/>
          <w:b/>
          <w:sz w:val="18"/>
          <w:szCs w:val="24"/>
        </w:rPr>
        <w:t>Pratiques alimentaires induites</w:t>
      </w:r>
    </w:p>
    <w:p w14:paraId="18669726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color w:val="595959" w:themeColor="text1" w:themeTint="A6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709803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Le projet répond à de nouvelles pratiques d’achat alimentaires, à de nouveaux comportements alimentaires</w:t>
      </w:r>
    </w:p>
    <w:p w14:paraId="32C150EA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34995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Le projet soutient des productions agricoles déficitaires localement et répondant à la demande (bio, fruits)</w:t>
      </w:r>
    </w:p>
    <w:p w14:paraId="3D49FF1E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302854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Le projet favorise les circuits courts (de la fourche à la fourchette)</w:t>
      </w:r>
    </w:p>
    <w:p w14:paraId="5ACD0122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978189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Le projet propose une restauration collective qui intègre l’alimentation dans un projet global de santé / environnement / cohésion sociale </w:t>
      </w:r>
    </w:p>
    <w:p w14:paraId="05B14A06" w14:textId="77777777" w:rsidR="003E710E" w:rsidRPr="003E710E" w:rsidRDefault="003E710E" w:rsidP="003E710E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/>
          <w:color w:val="C51A1B"/>
          <w:szCs w:val="26"/>
        </w:rPr>
      </w:pPr>
      <w:r w:rsidRPr="003E710E">
        <w:rPr>
          <w:rFonts w:ascii="Arial" w:eastAsiaTheme="majorEastAsia" w:hAnsi="Arial" w:cstheme="majorBidi"/>
          <w:b/>
          <w:i/>
          <w:color w:val="C51A1B"/>
          <w:szCs w:val="26"/>
        </w:rPr>
        <w:lastRenderedPageBreak/>
        <w:t>4.2 : Accueillir dans un Pays basque en transition</w:t>
      </w:r>
    </w:p>
    <w:p w14:paraId="7D718565" w14:textId="77777777" w:rsidR="003E710E" w:rsidRPr="003E710E" w:rsidRDefault="003E710E" w:rsidP="003E710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/>
          <w:b/>
          <w:sz w:val="18"/>
          <w:szCs w:val="24"/>
        </w:rPr>
      </w:pPr>
      <w:r w:rsidRPr="003E710E">
        <w:rPr>
          <w:rFonts w:ascii="Arial" w:hAnsi="Arial"/>
          <w:b/>
          <w:sz w:val="18"/>
          <w:szCs w:val="24"/>
        </w:rPr>
        <w:t>Insertion paysagère et esthétique des lieux</w:t>
      </w:r>
    </w:p>
    <w:p w14:paraId="07175CE5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color w:val="595959" w:themeColor="text1" w:themeTint="A6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910610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Le respect de la topographie et des panoramas des lieux est intégré</w:t>
      </w:r>
    </w:p>
    <w:p w14:paraId="26537191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41672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Choix d’un aménagement harmonieux, bien intégrée sur le site (teintes, couleurs, proportions)</w:t>
      </w:r>
    </w:p>
    <w:p w14:paraId="6A38A03D" w14:textId="77777777" w:rsidR="003E710E" w:rsidRPr="003E710E" w:rsidRDefault="003E710E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</w:p>
    <w:p w14:paraId="196838D4" w14:textId="77777777" w:rsidR="003E710E" w:rsidRPr="003E710E" w:rsidRDefault="003E710E" w:rsidP="003E710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/>
          <w:b/>
          <w:sz w:val="18"/>
          <w:szCs w:val="24"/>
        </w:rPr>
      </w:pPr>
      <w:r w:rsidRPr="003E710E">
        <w:rPr>
          <w:rFonts w:ascii="Arial" w:hAnsi="Arial"/>
          <w:b/>
          <w:sz w:val="18"/>
          <w:szCs w:val="24"/>
        </w:rPr>
        <w:t>Valorisation touristique et bonnes pratiques</w:t>
      </w:r>
    </w:p>
    <w:p w14:paraId="4E58C95F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color w:val="595959" w:themeColor="text1" w:themeTint="A6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1251187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Le projet concoure à une valorisation du patrimoine naturel et culturel local</w:t>
      </w:r>
    </w:p>
    <w:p w14:paraId="3F322FBB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1903202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Mobilisation des acteurs relais pour faire connaitre aux visiteurs l’ambition environnementale locale</w:t>
      </w:r>
    </w:p>
    <w:p w14:paraId="035DFA32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1406105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Guide de bonnes pratiques des lieux en fonction de la situation du projet et des activités pratiquées (en montagne, sur le littoral, en bord de cours d’eau, en forêt)</w:t>
      </w:r>
    </w:p>
    <w:p w14:paraId="4753FACC" w14:textId="77777777" w:rsidR="003E710E" w:rsidRPr="003E710E" w:rsidRDefault="003E710E" w:rsidP="003E710E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/>
          <w:color w:val="C51A1B"/>
          <w:szCs w:val="26"/>
        </w:rPr>
      </w:pPr>
      <w:r w:rsidRPr="003E710E">
        <w:rPr>
          <w:rFonts w:ascii="Arial" w:eastAsiaTheme="majorEastAsia" w:hAnsi="Arial" w:cstheme="majorBidi"/>
          <w:b/>
          <w:i/>
          <w:color w:val="C51A1B"/>
          <w:szCs w:val="26"/>
        </w:rPr>
        <w:t xml:space="preserve">4.3 : Concrétiser l’économie circulaire dans toutes les activités </w:t>
      </w:r>
    </w:p>
    <w:p w14:paraId="7BC94B82" w14:textId="77777777" w:rsidR="003E710E" w:rsidRPr="003E710E" w:rsidRDefault="003E710E" w:rsidP="003E710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/>
          <w:b/>
          <w:sz w:val="18"/>
          <w:szCs w:val="24"/>
        </w:rPr>
      </w:pPr>
      <w:r w:rsidRPr="003E710E">
        <w:rPr>
          <w:rFonts w:ascii="Arial" w:hAnsi="Arial"/>
          <w:b/>
          <w:sz w:val="18"/>
          <w:szCs w:val="24"/>
        </w:rPr>
        <w:t>Eco-conception</w:t>
      </w:r>
    </w:p>
    <w:p w14:paraId="7462AD8A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color w:val="595959" w:themeColor="text1" w:themeTint="A6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1311860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Approvisionnement des matériaux/matières utilisés</w:t>
      </w:r>
    </w:p>
    <w:p w14:paraId="08A875F5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131452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Consommation et utilisation responsable des lieux, des biens</w:t>
      </w:r>
    </w:p>
    <w:p w14:paraId="41C1DDFE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1044677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Devenir des lieux, des biens, des aménagements sur le long terme</w:t>
      </w:r>
    </w:p>
    <w:p w14:paraId="456E36A2" w14:textId="77777777" w:rsidR="003E710E" w:rsidRPr="003E710E" w:rsidRDefault="003E710E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</w:p>
    <w:p w14:paraId="3032CB21" w14:textId="77777777" w:rsidR="003E710E" w:rsidRPr="003E710E" w:rsidRDefault="003E710E" w:rsidP="003E710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/>
          <w:sz w:val="18"/>
          <w:szCs w:val="24"/>
        </w:rPr>
      </w:pPr>
      <w:r w:rsidRPr="003E710E">
        <w:rPr>
          <w:rFonts w:ascii="Arial" w:hAnsi="Arial"/>
          <w:b/>
          <w:sz w:val="18"/>
          <w:szCs w:val="24"/>
        </w:rPr>
        <w:t>Choix de matériaux écologiques</w:t>
      </w:r>
      <w:r w:rsidRPr="003E710E">
        <w:rPr>
          <w:rFonts w:ascii="Arial" w:hAnsi="Arial"/>
          <w:sz w:val="18"/>
          <w:szCs w:val="24"/>
        </w:rPr>
        <w:t xml:space="preserve"> (faibles impacts sur l’environnement, la santé, le climat)</w:t>
      </w:r>
    </w:p>
    <w:p w14:paraId="27A78882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1535877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Matériaux produits localement (pierres, bois, pailles)</w:t>
      </w:r>
    </w:p>
    <w:p w14:paraId="612C9CB2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605697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Matériaux biosourcés</w:t>
      </w:r>
    </w:p>
    <w:p w14:paraId="07843EB8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557631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Matériaux réutilisés</w:t>
      </w:r>
    </w:p>
    <w:p w14:paraId="7766DB74" w14:textId="77777777" w:rsidR="003E710E" w:rsidRPr="003E710E" w:rsidRDefault="003E710E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</w:p>
    <w:p w14:paraId="3FFDDD56" w14:textId="77777777" w:rsidR="003E710E" w:rsidRPr="003E710E" w:rsidRDefault="003E710E" w:rsidP="003E710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/>
          <w:b/>
          <w:sz w:val="18"/>
          <w:szCs w:val="24"/>
        </w:rPr>
      </w:pPr>
      <w:r w:rsidRPr="003E710E">
        <w:rPr>
          <w:rFonts w:ascii="Arial" w:hAnsi="Arial"/>
          <w:b/>
          <w:sz w:val="18"/>
          <w:szCs w:val="24"/>
        </w:rPr>
        <w:t>Choix de mobilier durable</w:t>
      </w:r>
    </w:p>
    <w:p w14:paraId="0921112D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color w:val="595959" w:themeColor="text1" w:themeTint="A6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108512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Mobilier naturel (bois des Pyrénées ou équivalent, pierre locale …) </w:t>
      </w:r>
    </w:p>
    <w:p w14:paraId="549C9229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color w:val="595959" w:themeColor="text1" w:themeTint="A6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945845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Mobilier issu de matières recyclées </w:t>
      </w:r>
    </w:p>
    <w:p w14:paraId="15A00C2F" w14:textId="77777777" w:rsidR="003E710E" w:rsidRPr="003E710E" w:rsidRDefault="003E710E" w:rsidP="003E710E">
      <w:pPr>
        <w:spacing w:after="0" w:line="240" w:lineRule="auto"/>
        <w:jc w:val="both"/>
        <w:rPr>
          <w:rFonts w:ascii="Arial" w:hAnsi="Arial"/>
          <w:color w:val="595959" w:themeColor="text1" w:themeTint="A6"/>
          <w:sz w:val="18"/>
          <w:szCs w:val="24"/>
        </w:rPr>
      </w:pPr>
    </w:p>
    <w:p w14:paraId="38002005" w14:textId="77777777" w:rsidR="003E710E" w:rsidRPr="003E710E" w:rsidRDefault="003E710E" w:rsidP="003E710E">
      <w:pPr>
        <w:spacing w:after="0" w:line="240" w:lineRule="auto"/>
        <w:jc w:val="both"/>
        <w:rPr>
          <w:rFonts w:ascii="Arial" w:hAnsi="Arial"/>
          <w:sz w:val="20"/>
          <w:szCs w:val="24"/>
        </w:rPr>
      </w:pPr>
    </w:p>
    <w:p w14:paraId="77D93B73" w14:textId="4EBA7101" w:rsidR="003E710E" w:rsidRPr="003E710E" w:rsidRDefault="003E710E" w:rsidP="003E710E">
      <w:pPr>
        <w:spacing w:after="0" w:line="240" w:lineRule="auto"/>
        <w:jc w:val="both"/>
        <w:rPr>
          <w:rFonts w:ascii="Arial" w:eastAsiaTheme="majorEastAsia" w:hAnsi="Arial" w:cstheme="majorBidi"/>
          <w:b/>
          <w:color w:val="008891"/>
          <w:u w:val="single"/>
        </w:rPr>
      </w:pPr>
      <w:r w:rsidRPr="003E710E">
        <w:rPr>
          <w:rFonts w:ascii="Arial" w:eastAsiaTheme="majorEastAsia" w:hAnsi="Arial" w:cstheme="majorBidi"/>
          <w:b/>
          <w:color w:val="008891"/>
          <w:u w:val="single"/>
        </w:rPr>
        <w:t>Orientation 5 : Partager</w:t>
      </w:r>
      <w:r w:rsidR="00DE06B2">
        <w:rPr>
          <w:rFonts w:ascii="Arial" w:eastAsiaTheme="majorEastAsia" w:hAnsi="Arial" w:cstheme="majorBidi"/>
          <w:b/>
          <w:color w:val="008891"/>
          <w:u w:val="single"/>
        </w:rPr>
        <w:t xml:space="preserve"> les</w:t>
      </w:r>
      <w:r w:rsidRPr="003E710E">
        <w:rPr>
          <w:rFonts w:ascii="Arial" w:eastAsiaTheme="majorEastAsia" w:hAnsi="Arial" w:cstheme="majorBidi"/>
          <w:b/>
          <w:color w:val="008891"/>
          <w:u w:val="single"/>
        </w:rPr>
        <w:t xml:space="preserve"> connaissances et expériences de transition pour agir ensemble</w:t>
      </w:r>
    </w:p>
    <w:p w14:paraId="71E5C74E" w14:textId="77777777" w:rsidR="003E710E" w:rsidRPr="003E710E" w:rsidRDefault="003E710E" w:rsidP="003E710E">
      <w:pPr>
        <w:keepNext/>
        <w:keepLines/>
        <w:spacing w:before="160" w:after="120" w:line="240" w:lineRule="auto"/>
        <w:ind w:left="708"/>
        <w:jc w:val="both"/>
        <w:outlineLvl w:val="1"/>
        <w:rPr>
          <w:rFonts w:ascii="Arial" w:eastAsiaTheme="majorEastAsia" w:hAnsi="Arial" w:cstheme="majorBidi"/>
          <w:b/>
          <w:i/>
          <w:color w:val="C51A1B"/>
          <w:szCs w:val="26"/>
        </w:rPr>
      </w:pPr>
      <w:r w:rsidRPr="003E710E">
        <w:rPr>
          <w:rFonts w:ascii="Arial" w:eastAsiaTheme="majorEastAsia" w:hAnsi="Arial" w:cstheme="majorBidi"/>
          <w:b/>
          <w:i/>
          <w:color w:val="C51A1B"/>
          <w:szCs w:val="26"/>
        </w:rPr>
        <w:t>5.1 : Promouvoir les objectifs du projet en lien avec le Plan Climat auprès de tous</w:t>
      </w:r>
    </w:p>
    <w:p w14:paraId="171BE07E" w14:textId="77777777" w:rsidR="003E710E" w:rsidRPr="003E710E" w:rsidRDefault="003E710E" w:rsidP="003E710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/>
          <w:b/>
          <w:sz w:val="18"/>
          <w:szCs w:val="24"/>
        </w:rPr>
      </w:pPr>
      <w:r w:rsidRPr="003E710E">
        <w:rPr>
          <w:rFonts w:ascii="Arial" w:hAnsi="Arial"/>
          <w:b/>
          <w:sz w:val="18"/>
          <w:szCs w:val="24"/>
        </w:rPr>
        <w:t>Information et communication</w:t>
      </w:r>
    </w:p>
    <w:p w14:paraId="237FFDA5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color w:val="595959" w:themeColor="text1" w:themeTint="A6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1133522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20"/>
          <w:szCs w:val="24"/>
        </w:rPr>
        <w:t xml:space="preserve"> </w:t>
      </w:r>
      <w:r w:rsidR="003E710E" w:rsidRPr="003E710E">
        <w:rPr>
          <w:rFonts w:ascii="Arial" w:hAnsi="Arial"/>
          <w:sz w:val="18"/>
          <w:szCs w:val="24"/>
        </w:rPr>
        <w:t>Contribuer à la diffusion d’une information fiable sur les finalités du Plan climat auxquelles contribuent le projet</w:t>
      </w:r>
    </w:p>
    <w:p w14:paraId="00325B71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color w:val="595959" w:themeColor="text1" w:themeTint="A6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685894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 Proposer d’illustrer par quelques indicateurs clés les effets attendus du projet (renaturation, réduction de l’empreinte carbone, économie d’eau réalisée, volume de matériaux réutilisés)</w:t>
      </w:r>
    </w:p>
    <w:p w14:paraId="26EAAFE1" w14:textId="77777777" w:rsidR="003E710E" w:rsidRPr="003E710E" w:rsidRDefault="003E710E" w:rsidP="003E710E">
      <w:pPr>
        <w:spacing w:after="0" w:line="240" w:lineRule="auto"/>
        <w:jc w:val="both"/>
        <w:rPr>
          <w:rFonts w:ascii="Arial" w:hAnsi="Arial"/>
          <w:sz w:val="20"/>
          <w:szCs w:val="24"/>
        </w:rPr>
      </w:pPr>
    </w:p>
    <w:p w14:paraId="146A1C90" w14:textId="77777777" w:rsidR="003E710E" w:rsidRPr="003E710E" w:rsidRDefault="003E710E" w:rsidP="00B86A46">
      <w:pPr>
        <w:spacing w:after="120"/>
        <w:ind w:left="709"/>
        <w:jc w:val="both"/>
        <w:rPr>
          <w:rFonts w:ascii="Arial" w:eastAsiaTheme="majorEastAsia" w:hAnsi="Arial" w:cstheme="majorBidi"/>
          <w:b/>
          <w:i/>
          <w:color w:val="C51A1B"/>
          <w:szCs w:val="26"/>
        </w:rPr>
      </w:pPr>
      <w:r w:rsidRPr="003E710E">
        <w:rPr>
          <w:rFonts w:ascii="Arial" w:eastAsiaTheme="majorEastAsia" w:hAnsi="Arial" w:cstheme="majorBidi"/>
          <w:b/>
          <w:i/>
          <w:color w:val="C51A1B"/>
          <w:szCs w:val="26"/>
        </w:rPr>
        <w:t xml:space="preserve">5.2 : Impliquer les habitants et les acteurs locaux par la concertation </w:t>
      </w:r>
    </w:p>
    <w:p w14:paraId="45D68FA9" w14:textId="77777777" w:rsidR="003E710E" w:rsidRPr="003E710E" w:rsidRDefault="003E710E" w:rsidP="003E710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/>
          <w:b/>
          <w:sz w:val="18"/>
          <w:szCs w:val="24"/>
        </w:rPr>
      </w:pPr>
      <w:r w:rsidRPr="003E710E">
        <w:rPr>
          <w:rFonts w:ascii="Arial" w:hAnsi="Arial"/>
          <w:b/>
          <w:sz w:val="18"/>
          <w:szCs w:val="24"/>
        </w:rPr>
        <w:t>Co-construction du projet</w:t>
      </w:r>
    </w:p>
    <w:p w14:paraId="53522DF2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1153678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Démarche participative (concertation, ateliers, rencontres avec les commerçants, réunions publiques, participation des usagers au projet)</w:t>
      </w:r>
    </w:p>
    <w:p w14:paraId="12B977CE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76334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Préservation du voisinage des nuisances liées au chantier (nuisances sonores)</w:t>
      </w:r>
    </w:p>
    <w:p w14:paraId="7035D9F9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230046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Chantier participatif</w:t>
      </w:r>
    </w:p>
    <w:p w14:paraId="5CF811E0" w14:textId="77777777" w:rsidR="003E710E" w:rsidRPr="003E710E" w:rsidRDefault="003E710E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</w:p>
    <w:p w14:paraId="33D2B849" w14:textId="77777777" w:rsidR="003E710E" w:rsidRPr="003E710E" w:rsidRDefault="003E710E" w:rsidP="003E710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/>
          <w:b/>
          <w:sz w:val="18"/>
          <w:szCs w:val="24"/>
        </w:rPr>
      </w:pPr>
      <w:r w:rsidRPr="003E710E">
        <w:rPr>
          <w:rFonts w:ascii="Arial" w:hAnsi="Arial"/>
          <w:b/>
          <w:sz w:val="18"/>
          <w:szCs w:val="24"/>
        </w:rPr>
        <w:t>Insertion professionnelle et promotion de l’emploi</w:t>
      </w:r>
    </w:p>
    <w:p w14:paraId="35F4904D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186825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Réservation d’une partie des travaux (lot) à une entreprise inclusive (entreprise d’insertion, entreprise adaptée </w:t>
      </w:r>
    </w:p>
    <w:p w14:paraId="0250B444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209897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Intégration d’heures d’insertion dans le marché, réalisées par les entreprises attributaires</w:t>
      </w:r>
      <w:sdt>
        <w:sdtPr>
          <w:rPr>
            <w:rFonts w:ascii="Arial" w:hAnsi="Arial"/>
            <w:sz w:val="18"/>
            <w:szCs w:val="24"/>
          </w:rPr>
          <w:id w:val="1930923775"/>
          <w:showingPlcHdr/>
        </w:sdtPr>
        <w:sdtContent>
          <w:r w:rsidR="003E710E" w:rsidRPr="003E710E">
            <w:rPr>
              <w:rFonts w:ascii="Arial" w:hAnsi="Arial"/>
              <w:sz w:val="18"/>
              <w:szCs w:val="24"/>
            </w:rPr>
            <w:t xml:space="preserve">     </w:t>
          </w:r>
        </w:sdtContent>
      </w:sdt>
    </w:p>
    <w:p w14:paraId="6D204375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966273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Recrutement direct d’un/e salarié/e en insertion </w:t>
      </w:r>
    </w:p>
    <w:p w14:paraId="09C8C689" w14:textId="77777777" w:rsidR="003E710E" w:rsidRPr="003E710E" w:rsidRDefault="003E710E" w:rsidP="003E710E">
      <w:pPr>
        <w:spacing w:after="0"/>
        <w:ind w:left="709"/>
        <w:jc w:val="both"/>
        <w:rPr>
          <w:rFonts w:ascii="Arial" w:eastAsiaTheme="majorEastAsia" w:hAnsi="Arial" w:cstheme="majorBidi"/>
          <w:b/>
          <w:i/>
          <w:color w:val="C51A1B"/>
          <w:szCs w:val="26"/>
        </w:rPr>
      </w:pPr>
    </w:p>
    <w:p w14:paraId="767536E1" w14:textId="77777777" w:rsidR="003E710E" w:rsidRPr="003E710E" w:rsidRDefault="003E710E" w:rsidP="00B86A46">
      <w:pPr>
        <w:spacing w:after="120"/>
        <w:ind w:left="709"/>
        <w:jc w:val="both"/>
        <w:rPr>
          <w:rFonts w:ascii="Arial" w:eastAsiaTheme="majorEastAsia" w:hAnsi="Arial" w:cstheme="majorBidi"/>
          <w:b/>
          <w:i/>
          <w:color w:val="C51A1B"/>
          <w:szCs w:val="26"/>
        </w:rPr>
      </w:pPr>
      <w:r w:rsidRPr="003E710E">
        <w:rPr>
          <w:rFonts w:ascii="Arial" w:eastAsiaTheme="majorEastAsia" w:hAnsi="Arial" w:cstheme="majorBidi"/>
          <w:b/>
          <w:i/>
          <w:color w:val="C51A1B"/>
          <w:szCs w:val="26"/>
        </w:rPr>
        <w:t>5.3 : Anticiper les usages et faciliter l’appropriation du projet</w:t>
      </w:r>
    </w:p>
    <w:p w14:paraId="09C75006" w14:textId="77777777" w:rsidR="003E710E" w:rsidRPr="003E710E" w:rsidRDefault="003E710E" w:rsidP="003E710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/>
          <w:b/>
          <w:sz w:val="18"/>
          <w:szCs w:val="24"/>
        </w:rPr>
      </w:pPr>
      <w:r w:rsidRPr="003E710E">
        <w:rPr>
          <w:rFonts w:ascii="Arial" w:hAnsi="Arial"/>
          <w:b/>
          <w:sz w:val="18"/>
          <w:szCs w:val="24"/>
        </w:rPr>
        <w:t>Appropriation des lieux</w:t>
      </w:r>
    </w:p>
    <w:p w14:paraId="3E55BA71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349995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Facilitation de l’usage du projet par tous (priorité à l’accès PMR, horaires d’accès adaptées ; équipements et aménagements adaptés aux séniors, aux enfants)</w:t>
      </w:r>
    </w:p>
    <w:p w14:paraId="79DE46BB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color w:val="595959" w:themeColor="text1" w:themeTint="A6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17334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>Egalité Homme-femme favorisée par l’aménagement</w:t>
      </w:r>
      <w:sdt>
        <w:sdtPr>
          <w:rPr>
            <w:rFonts w:ascii="Arial" w:hAnsi="Arial"/>
            <w:color w:val="595959" w:themeColor="text1" w:themeTint="A6"/>
            <w:sz w:val="18"/>
            <w:szCs w:val="24"/>
          </w:rPr>
          <w:id w:val="1094894018"/>
          <w:showingPlcHdr/>
        </w:sdtPr>
        <w:sdtContent>
          <w:r w:rsidR="003E710E" w:rsidRPr="003E710E">
            <w:rPr>
              <w:rFonts w:ascii="Arial" w:hAnsi="Arial"/>
              <w:color w:val="595959" w:themeColor="text1" w:themeTint="A6"/>
              <w:sz w:val="18"/>
              <w:szCs w:val="24"/>
            </w:rPr>
            <w:t xml:space="preserve">     </w:t>
          </w:r>
        </w:sdtContent>
      </w:sdt>
    </w:p>
    <w:p w14:paraId="5F4C7149" w14:textId="77777777" w:rsidR="003E710E" w:rsidRPr="003E710E" w:rsidRDefault="003E710E" w:rsidP="003E710E">
      <w:pPr>
        <w:shd w:val="clear" w:color="auto" w:fill="D9D9D9" w:themeFill="background1" w:themeFillShade="D9"/>
        <w:spacing w:before="240" w:after="0" w:line="240" w:lineRule="auto"/>
        <w:jc w:val="both"/>
        <w:rPr>
          <w:rFonts w:ascii="Arial" w:hAnsi="Arial"/>
          <w:b/>
          <w:sz w:val="18"/>
          <w:szCs w:val="24"/>
        </w:rPr>
      </w:pPr>
      <w:r w:rsidRPr="003E710E">
        <w:rPr>
          <w:rFonts w:ascii="Arial" w:hAnsi="Arial"/>
          <w:b/>
          <w:sz w:val="18"/>
          <w:szCs w:val="24"/>
        </w:rPr>
        <w:t>Eco-gestes</w:t>
      </w:r>
    </w:p>
    <w:p w14:paraId="12A2F961" w14:textId="77777777" w:rsidR="003E710E" w:rsidRPr="003E710E" w:rsidRDefault="00000000" w:rsidP="003E710E">
      <w:pPr>
        <w:spacing w:after="0" w:line="240" w:lineRule="auto"/>
        <w:jc w:val="both"/>
        <w:rPr>
          <w:rFonts w:ascii="Arial" w:hAnsi="Arial"/>
          <w:color w:val="595959" w:themeColor="text1" w:themeTint="A6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-1274465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Tri des déchets et compostage </w:t>
      </w:r>
    </w:p>
    <w:p w14:paraId="231D4790" w14:textId="2D46D2BB" w:rsidR="00017B52" w:rsidRPr="003E710E" w:rsidRDefault="00000000" w:rsidP="003E710E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sdt>
        <w:sdtPr>
          <w:rPr>
            <w:rFonts w:ascii="Arial" w:hAnsi="Arial"/>
            <w:sz w:val="18"/>
            <w:szCs w:val="24"/>
          </w:rPr>
          <w:id w:val="1394239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0E" w:rsidRPr="003E710E">
            <w:rPr>
              <w:rFonts w:ascii="Segoe UI Symbol" w:hAnsi="Segoe UI Symbol" w:cs="Segoe UI Symbol"/>
              <w:sz w:val="18"/>
              <w:szCs w:val="24"/>
            </w:rPr>
            <w:t>☐</w:t>
          </w:r>
        </w:sdtContent>
      </w:sdt>
      <w:r w:rsidR="003E710E" w:rsidRPr="003E710E">
        <w:rPr>
          <w:rFonts w:ascii="Arial" w:hAnsi="Arial"/>
          <w:sz w:val="18"/>
          <w:szCs w:val="24"/>
        </w:rPr>
        <w:t xml:space="preserve">Mise en place d’une sensibilisation des futurs usagers aux </w:t>
      </w:r>
      <w:proofErr w:type="spellStart"/>
      <w:r w:rsidR="003E710E" w:rsidRPr="003E710E">
        <w:rPr>
          <w:rFonts w:ascii="Arial" w:hAnsi="Arial"/>
          <w:sz w:val="18"/>
          <w:szCs w:val="24"/>
        </w:rPr>
        <w:t>éco-gestes</w:t>
      </w:r>
      <w:proofErr w:type="spellEnd"/>
      <w:r w:rsidR="003E710E" w:rsidRPr="003E710E">
        <w:rPr>
          <w:rFonts w:ascii="Arial" w:hAnsi="Arial"/>
          <w:sz w:val="18"/>
          <w:szCs w:val="24"/>
        </w:rPr>
        <w:t xml:space="preserve"> (respect du vivant, économie d’eau, d’énergie)</w:t>
      </w:r>
    </w:p>
    <w:sectPr w:rsidR="00017B52" w:rsidRPr="003E710E" w:rsidSect="00173EB5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618A" w14:textId="77777777" w:rsidR="005E594E" w:rsidRDefault="005E594E" w:rsidP="00843159">
      <w:pPr>
        <w:spacing w:after="0" w:line="240" w:lineRule="auto"/>
      </w:pPr>
      <w:r>
        <w:separator/>
      </w:r>
    </w:p>
  </w:endnote>
  <w:endnote w:type="continuationSeparator" w:id="0">
    <w:p w14:paraId="6A1BE418" w14:textId="77777777" w:rsidR="005E594E" w:rsidRDefault="005E594E" w:rsidP="0084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18"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DCE3" w14:textId="77777777" w:rsidR="00F1265F" w:rsidRDefault="00F126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A1DC" w14:textId="77777777" w:rsidR="005E594E" w:rsidRDefault="005E594E" w:rsidP="00843159">
      <w:pPr>
        <w:spacing w:after="0" w:line="240" w:lineRule="auto"/>
      </w:pPr>
      <w:r>
        <w:separator/>
      </w:r>
    </w:p>
  </w:footnote>
  <w:footnote w:type="continuationSeparator" w:id="0">
    <w:p w14:paraId="531E350F" w14:textId="77777777" w:rsidR="005E594E" w:rsidRDefault="005E594E" w:rsidP="00843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A30"/>
    <w:multiLevelType w:val="hybridMultilevel"/>
    <w:tmpl w:val="A8F09C70"/>
    <w:lvl w:ilvl="0" w:tplc="07DCE46E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C50E3F"/>
    <w:multiLevelType w:val="hybridMultilevel"/>
    <w:tmpl w:val="81E6E2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55F1E"/>
    <w:multiLevelType w:val="hybridMultilevel"/>
    <w:tmpl w:val="C3B204AA"/>
    <w:lvl w:ilvl="0" w:tplc="02F6D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B584C"/>
    <w:multiLevelType w:val="hybridMultilevel"/>
    <w:tmpl w:val="F7BC6E00"/>
    <w:lvl w:ilvl="0" w:tplc="07DCE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45154"/>
    <w:multiLevelType w:val="multilevel"/>
    <w:tmpl w:val="AB36D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953B0E"/>
    <w:multiLevelType w:val="hybridMultilevel"/>
    <w:tmpl w:val="BD8ACA16"/>
    <w:lvl w:ilvl="0" w:tplc="6CC2D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45C74"/>
    <w:multiLevelType w:val="hybridMultilevel"/>
    <w:tmpl w:val="3E64ED0E"/>
    <w:lvl w:ilvl="0" w:tplc="07DCE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16193"/>
    <w:multiLevelType w:val="hybridMultilevel"/>
    <w:tmpl w:val="BDD66340"/>
    <w:lvl w:ilvl="0" w:tplc="07DCE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87089"/>
    <w:multiLevelType w:val="hybridMultilevel"/>
    <w:tmpl w:val="29D4F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B11BD"/>
    <w:multiLevelType w:val="hybridMultilevel"/>
    <w:tmpl w:val="D0888D94"/>
    <w:lvl w:ilvl="0" w:tplc="7542C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839167">
    <w:abstractNumId w:val="5"/>
  </w:num>
  <w:num w:numId="2" w16cid:durableId="746615379">
    <w:abstractNumId w:val="2"/>
  </w:num>
  <w:num w:numId="3" w16cid:durableId="853230148">
    <w:abstractNumId w:val="4"/>
  </w:num>
  <w:num w:numId="4" w16cid:durableId="1005012079">
    <w:abstractNumId w:val="9"/>
  </w:num>
  <w:num w:numId="5" w16cid:durableId="584457522">
    <w:abstractNumId w:val="1"/>
  </w:num>
  <w:num w:numId="6" w16cid:durableId="1145902016">
    <w:abstractNumId w:val="8"/>
  </w:num>
  <w:num w:numId="7" w16cid:durableId="1732577569">
    <w:abstractNumId w:val="3"/>
  </w:num>
  <w:num w:numId="8" w16cid:durableId="980621055">
    <w:abstractNumId w:val="6"/>
  </w:num>
  <w:num w:numId="9" w16cid:durableId="1504079711">
    <w:abstractNumId w:val="7"/>
  </w:num>
  <w:num w:numId="10" w16cid:durableId="4202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EC"/>
    <w:rsid w:val="00017B52"/>
    <w:rsid w:val="00024B02"/>
    <w:rsid w:val="0004370A"/>
    <w:rsid w:val="0004556C"/>
    <w:rsid w:val="00057783"/>
    <w:rsid w:val="000652D7"/>
    <w:rsid w:val="000664E7"/>
    <w:rsid w:val="00070E7E"/>
    <w:rsid w:val="0007193D"/>
    <w:rsid w:val="00080C9E"/>
    <w:rsid w:val="00081000"/>
    <w:rsid w:val="00095AF5"/>
    <w:rsid w:val="00096F8F"/>
    <w:rsid w:val="000A2826"/>
    <w:rsid w:val="000A292E"/>
    <w:rsid w:val="000B3253"/>
    <w:rsid w:val="000B5F5E"/>
    <w:rsid w:val="000B6939"/>
    <w:rsid w:val="000B7800"/>
    <w:rsid w:val="000D1ABB"/>
    <w:rsid w:val="000D4BF8"/>
    <w:rsid w:val="000F5D90"/>
    <w:rsid w:val="000F75DB"/>
    <w:rsid w:val="00102667"/>
    <w:rsid w:val="00106691"/>
    <w:rsid w:val="00113483"/>
    <w:rsid w:val="0012539E"/>
    <w:rsid w:val="001316D0"/>
    <w:rsid w:val="00137270"/>
    <w:rsid w:val="00141FDA"/>
    <w:rsid w:val="00151B05"/>
    <w:rsid w:val="00152C3A"/>
    <w:rsid w:val="00164B5E"/>
    <w:rsid w:val="00165D36"/>
    <w:rsid w:val="00173C22"/>
    <w:rsid w:val="00173EB5"/>
    <w:rsid w:val="00176308"/>
    <w:rsid w:val="00184252"/>
    <w:rsid w:val="00184EA6"/>
    <w:rsid w:val="00185DB1"/>
    <w:rsid w:val="001B20BC"/>
    <w:rsid w:val="001B4B42"/>
    <w:rsid w:val="001D67B2"/>
    <w:rsid w:val="001E4257"/>
    <w:rsid w:val="001F0084"/>
    <w:rsid w:val="001F0C64"/>
    <w:rsid w:val="001F4CA7"/>
    <w:rsid w:val="002073F7"/>
    <w:rsid w:val="002117C1"/>
    <w:rsid w:val="0021413D"/>
    <w:rsid w:val="00214A3F"/>
    <w:rsid w:val="00221FB3"/>
    <w:rsid w:val="00247340"/>
    <w:rsid w:val="00266983"/>
    <w:rsid w:val="00267F69"/>
    <w:rsid w:val="002729EE"/>
    <w:rsid w:val="002A0BD1"/>
    <w:rsid w:val="002A672E"/>
    <w:rsid w:val="002A7514"/>
    <w:rsid w:val="002B3751"/>
    <w:rsid w:val="002B3ABF"/>
    <w:rsid w:val="002B4E7D"/>
    <w:rsid w:val="002C4895"/>
    <w:rsid w:val="002D0B6D"/>
    <w:rsid w:val="002D1369"/>
    <w:rsid w:val="002E43D9"/>
    <w:rsid w:val="002E6D87"/>
    <w:rsid w:val="003027CE"/>
    <w:rsid w:val="00315C28"/>
    <w:rsid w:val="00327335"/>
    <w:rsid w:val="003322EE"/>
    <w:rsid w:val="00333553"/>
    <w:rsid w:val="00336213"/>
    <w:rsid w:val="00343E2A"/>
    <w:rsid w:val="00346CF6"/>
    <w:rsid w:val="00352816"/>
    <w:rsid w:val="00357F39"/>
    <w:rsid w:val="003A03C0"/>
    <w:rsid w:val="003A4696"/>
    <w:rsid w:val="003A5952"/>
    <w:rsid w:val="003D334C"/>
    <w:rsid w:val="003E36DA"/>
    <w:rsid w:val="003E4C5A"/>
    <w:rsid w:val="003E710E"/>
    <w:rsid w:val="003F1537"/>
    <w:rsid w:val="003F65B0"/>
    <w:rsid w:val="00401A1C"/>
    <w:rsid w:val="0041094B"/>
    <w:rsid w:val="00410B3B"/>
    <w:rsid w:val="00411BE5"/>
    <w:rsid w:val="00420500"/>
    <w:rsid w:val="00430C5A"/>
    <w:rsid w:val="0044193B"/>
    <w:rsid w:val="0044231F"/>
    <w:rsid w:val="00447FBC"/>
    <w:rsid w:val="00450143"/>
    <w:rsid w:val="00475F19"/>
    <w:rsid w:val="00481E84"/>
    <w:rsid w:val="00491498"/>
    <w:rsid w:val="004A4B75"/>
    <w:rsid w:val="004A5189"/>
    <w:rsid w:val="004B17B0"/>
    <w:rsid w:val="004D16F4"/>
    <w:rsid w:val="004E0912"/>
    <w:rsid w:val="004E1AAC"/>
    <w:rsid w:val="004E20E3"/>
    <w:rsid w:val="004F07F1"/>
    <w:rsid w:val="004F0D8F"/>
    <w:rsid w:val="004F31D8"/>
    <w:rsid w:val="004F7D45"/>
    <w:rsid w:val="00501731"/>
    <w:rsid w:val="00502352"/>
    <w:rsid w:val="005032DF"/>
    <w:rsid w:val="00516012"/>
    <w:rsid w:val="005163E5"/>
    <w:rsid w:val="00524423"/>
    <w:rsid w:val="00526BAE"/>
    <w:rsid w:val="00577386"/>
    <w:rsid w:val="00577EF9"/>
    <w:rsid w:val="005837E9"/>
    <w:rsid w:val="00592FFB"/>
    <w:rsid w:val="005A021C"/>
    <w:rsid w:val="005B1FC3"/>
    <w:rsid w:val="005C2287"/>
    <w:rsid w:val="005C6D29"/>
    <w:rsid w:val="005C7DF4"/>
    <w:rsid w:val="005D2683"/>
    <w:rsid w:val="005D6C64"/>
    <w:rsid w:val="005E3D28"/>
    <w:rsid w:val="005E594E"/>
    <w:rsid w:val="005E69DF"/>
    <w:rsid w:val="005F3B69"/>
    <w:rsid w:val="006059F6"/>
    <w:rsid w:val="00612D19"/>
    <w:rsid w:val="006331B2"/>
    <w:rsid w:val="006340FF"/>
    <w:rsid w:val="00635BB2"/>
    <w:rsid w:val="006439AC"/>
    <w:rsid w:val="00644F0A"/>
    <w:rsid w:val="006508F9"/>
    <w:rsid w:val="00656802"/>
    <w:rsid w:val="00662000"/>
    <w:rsid w:val="00665FF7"/>
    <w:rsid w:val="006734F9"/>
    <w:rsid w:val="006741CE"/>
    <w:rsid w:val="0067467D"/>
    <w:rsid w:val="00683A59"/>
    <w:rsid w:val="006934DE"/>
    <w:rsid w:val="00696217"/>
    <w:rsid w:val="006A214A"/>
    <w:rsid w:val="006A6A8C"/>
    <w:rsid w:val="006B3896"/>
    <w:rsid w:val="006C257F"/>
    <w:rsid w:val="006C4778"/>
    <w:rsid w:val="006D1AF7"/>
    <w:rsid w:val="006D3052"/>
    <w:rsid w:val="006F4CEC"/>
    <w:rsid w:val="0070187F"/>
    <w:rsid w:val="00735B1C"/>
    <w:rsid w:val="00736541"/>
    <w:rsid w:val="00742F62"/>
    <w:rsid w:val="00743C4D"/>
    <w:rsid w:val="00780612"/>
    <w:rsid w:val="007825F1"/>
    <w:rsid w:val="007A6D48"/>
    <w:rsid w:val="007D4471"/>
    <w:rsid w:val="007E7FF9"/>
    <w:rsid w:val="007F16F4"/>
    <w:rsid w:val="007F30CB"/>
    <w:rsid w:val="008022B8"/>
    <w:rsid w:val="00810FF3"/>
    <w:rsid w:val="00833AF4"/>
    <w:rsid w:val="00835BE9"/>
    <w:rsid w:val="00843159"/>
    <w:rsid w:val="00850D37"/>
    <w:rsid w:val="00851296"/>
    <w:rsid w:val="008535CE"/>
    <w:rsid w:val="00854DCD"/>
    <w:rsid w:val="00862695"/>
    <w:rsid w:val="00867EE1"/>
    <w:rsid w:val="0088433C"/>
    <w:rsid w:val="00890852"/>
    <w:rsid w:val="00896BD8"/>
    <w:rsid w:val="008A3F7C"/>
    <w:rsid w:val="008B1C73"/>
    <w:rsid w:val="008B6292"/>
    <w:rsid w:val="008C41C8"/>
    <w:rsid w:val="008D05F3"/>
    <w:rsid w:val="008E5686"/>
    <w:rsid w:val="008E77A3"/>
    <w:rsid w:val="008F0365"/>
    <w:rsid w:val="00903DDC"/>
    <w:rsid w:val="00911861"/>
    <w:rsid w:val="00921A3F"/>
    <w:rsid w:val="00925008"/>
    <w:rsid w:val="009316F4"/>
    <w:rsid w:val="00931820"/>
    <w:rsid w:val="00956439"/>
    <w:rsid w:val="00957436"/>
    <w:rsid w:val="00971722"/>
    <w:rsid w:val="00983123"/>
    <w:rsid w:val="00986AEA"/>
    <w:rsid w:val="009906DA"/>
    <w:rsid w:val="009A6D6A"/>
    <w:rsid w:val="009B124B"/>
    <w:rsid w:val="009C34BC"/>
    <w:rsid w:val="009D7022"/>
    <w:rsid w:val="009E0419"/>
    <w:rsid w:val="009E2BF8"/>
    <w:rsid w:val="009E3068"/>
    <w:rsid w:val="009F2A34"/>
    <w:rsid w:val="00A05EEE"/>
    <w:rsid w:val="00A06203"/>
    <w:rsid w:val="00A07A66"/>
    <w:rsid w:val="00A13145"/>
    <w:rsid w:val="00A22447"/>
    <w:rsid w:val="00A31473"/>
    <w:rsid w:val="00A50F20"/>
    <w:rsid w:val="00A53DA4"/>
    <w:rsid w:val="00A579D4"/>
    <w:rsid w:val="00A62D8C"/>
    <w:rsid w:val="00A66D77"/>
    <w:rsid w:val="00A84739"/>
    <w:rsid w:val="00A93E9E"/>
    <w:rsid w:val="00AB268F"/>
    <w:rsid w:val="00AD0D95"/>
    <w:rsid w:val="00AD1281"/>
    <w:rsid w:val="00AD263F"/>
    <w:rsid w:val="00AD5F2D"/>
    <w:rsid w:val="00AE4AD7"/>
    <w:rsid w:val="00AF2A50"/>
    <w:rsid w:val="00AF3FDC"/>
    <w:rsid w:val="00AF4498"/>
    <w:rsid w:val="00B20572"/>
    <w:rsid w:val="00B21D66"/>
    <w:rsid w:val="00B51EF0"/>
    <w:rsid w:val="00B534E2"/>
    <w:rsid w:val="00B7057A"/>
    <w:rsid w:val="00B86A46"/>
    <w:rsid w:val="00B86E41"/>
    <w:rsid w:val="00B92EE9"/>
    <w:rsid w:val="00B935E4"/>
    <w:rsid w:val="00BA2A44"/>
    <w:rsid w:val="00BB22D9"/>
    <w:rsid w:val="00BC27DE"/>
    <w:rsid w:val="00BE4CDF"/>
    <w:rsid w:val="00BF575F"/>
    <w:rsid w:val="00C07447"/>
    <w:rsid w:val="00C1644F"/>
    <w:rsid w:val="00C2138C"/>
    <w:rsid w:val="00C238F9"/>
    <w:rsid w:val="00C2432E"/>
    <w:rsid w:val="00C26377"/>
    <w:rsid w:val="00C31E67"/>
    <w:rsid w:val="00C47688"/>
    <w:rsid w:val="00C95797"/>
    <w:rsid w:val="00CA0539"/>
    <w:rsid w:val="00CA7774"/>
    <w:rsid w:val="00CB7096"/>
    <w:rsid w:val="00CD6F95"/>
    <w:rsid w:val="00CF513B"/>
    <w:rsid w:val="00D1397A"/>
    <w:rsid w:val="00D41C9A"/>
    <w:rsid w:val="00D551E6"/>
    <w:rsid w:val="00D7152F"/>
    <w:rsid w:val="00D73090"/>
    <w:rsid w:val="00D8106B"/>
    <w:rsid w:val="00D90770"/>
    <w:rsid w:val="00D92A9E"/>
    <w:rsid w:val="00D95AF6"/>
    <w:rsid w:val="00DA2177"/>
    <w:rsid w:val="00DC03D3"/>
    <w:rsid w:val="00DC4D08"/>
    <w:rsid w:val="00DE06B2"/>
    <w:rsid w:val="00DE282F"/>
    <w:rsid w:val="00DF2277"/>
    <w:rsid w:val="00DF419E"/>
    <w:rsid w:val="00DF7315"/>
    <w:rsid w:val="00DF7F6E"/>
    <w:rsid w:val="00E01536"/>
    <w:rsid w:val="00E104EA"/>
    <w:rsid w:val="00E34933"/>
    <w:rsid w:val="00E4421D"/>
    <w:rsid w:val="00E476B6"/>
    <w:rsid w:val="00E5335B"/>
    <w:rsid w:val="00E6063F"/>
    <w:rsid w:val="00E800A4"/>
    <w:rsid w:val="00E902A3"/>
    <w:rsid w:val="00E95CD1"/>
    <w:rsid w:val="00E95DEB"/>
    <w:rsid w:val="00EA3A74"/>
    <w:rsid w:val="00EA7653"/>
    <w:rsid w:val="00EB2917"/>
    <w:rsid w:val="00EB3B42"/>
    <w:rsid w:val="00EB3BB6"/>
    <w:rsid w:val="00EC51A5"/>
    <w:rsid w:val="00ED59E2"/>
    <w:rsid w:val="00ED5D67"/>
    <w:rsid w:val="00ED6E91"/>
    <w:rsid w:val="00ED7D00"/>
    <w:rsid w:val="00EE593B"/>
    <w:rsid w:val="00F1265F"/>
    <w:rsid w:val="00F37E38"/>
    <w:rsid w:val="00F533B6"/>
    <w:rsid w:val="00F95E41"/>
    <w:rsid w:val="00FA1F7D"/>
    <w:rsid w:val="00FA244B"/>
    <w:rsid w:val="00FB0220"/>
    <w:rsid w:val="00FC0B2A"/>
    <w:rsid w:val="00FC518A"/>
    <w:rsid w:val="00FD1794"/>
    <w:rsid w:val="00FE335E"/>
    <w:rsid w:val="00FE7D2B"/>
    <w:rsid w:val="00FF2848"/>
    <w:rsid w:val="00FF43A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2E53"/>
  <w15:chartTrackingRefBased/>
  <w15:docId w15:val="{CA3AF28D-6C65-4ECF-85D8-B21AEB7F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2848"/>
    <w:pPr>
      <w:keepNext/>
      <w:keepLines/>
      <w:spacing w:before="240" w:after="0"/>
      <w:jc w:val="both"/>
      <w:outlineLvl w:val="0"/>
    </w:pPr>
    <w:rPr>
      <w:rFonts w:ascii="Arial" w:eastAsiaTheme="majorEastAsia" w:hAnsi="Arial" w:cstheme="majorBidi"/>
      <w:b/>
      <w:color w:val="008891"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E71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31D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D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316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16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16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16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16F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6F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43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159"/>
  </w:style>
  <w:style w:type="paragraph" w:styleId="Pieddepage">
    <w:name w:val="footer"/>
    <w:basedOn w:val="Normal"/>
    <w:link w:val="PieddepageCar"/>
    <w:uiPriority w:val="99"/>
    <w:unhideWhenUsed/>
    <w:rsid w:val="00843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159"/>
  </w:style>
  <w:style w:type="paragraph" w:styleId="Corpsdetexte">
    <w:name w:val="Body Text"/>
    <w:basedOn w:val="Normal"/>
    <w:link w:val="CorpsdetexteCar1"/>
    <w:rsid w:val="00FE335E"/>
    <w:pPr>
      <w:widowControl w:val="0"/>
      <w:suppressAutoHyphens/>
      <w:spacing w:after="0" w:line="100" w:lineRule="atLeast"/>
      <w:ind w:left="116"/>
    </w:pPr>
    <w:rPr>
      <w:rFonts w:ascii="Arial" w:eastAsia="Arial" w:hAnsi="Arial" w:cs="font318"/>
      <w:sz w:val="20"/>
      <w:szCs w:val="20"/>
      <w:lang w:val="en-US" w:eastAsia="ar-SA"/>
    </w:rPr>
  </w:style>
  <w:style w:type="character" w:customStyle="1" w:styleId="CorpsdetexteCar">
    <w:name w:val="Corps de texte Car"/>
    <w:basedOn w:val="Policepardfaut"/>
    <w:uiPriority w:val="99"/>
    <w:semiHidden/>
    <w:rsid w:val="00FE335E"/>
  </w:style>
  <w:style w:type="character" w:customStyle="1" w:styleId="CorpsdetexteCar1">
    <w:name w:val="Corps de texte Car1"/>
    <w:basedOn w:val="Policepardfaut"/>
    <w:link w:val="Corpsdetexte"/>
    <w:rsid w:val="00FE335E"/>
    <w:rPr>
      <w:rFonts w:ascii="Arial" w:eastAsia="Arial" w:hAnsi="Arial" w:cs="font318"/>
      <w:sz w:val="20"/>
      <w:szCs w:val="20"/>
      <w:lang w:val="en-US" w:eastAsia="ar-SA"/>
    </w:rPr>
  </w:style>
  <w:style w:type="character" w:customStyle="1" w:styleId="Titre1Car">
    <w:name w:val="Titre 1 Car"/>
    <w:basedOn w:val="Policepardfaut"/>
    <w:link w:val="Titre1"/>
    <w:uiPriority w:val="9"/>
    <w:rsid w:val="00FF2848"/>
    <w:rPr>
      <w:rFonts w:ascii="Arial" w:eastAsiaTheme="majorEastAsia" w:hAnsi="Arial" w:cstheme="majorBidi"/>
      <w:b/>
      <w:color w:val="008891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E71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F2243-5742-44F4-8108-8408775F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2096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Yohana</dc:creator>
  <cp:keywords/>
  <dc:description/>
  <cp:lastModifiedBy>Emmanuelle YOHANA</cp:lastModifiedBy>
  <cp:revision>3</cp:revision>
  <cp:lastPrinted>2019-09-09T20:15:00Z</cp:lastPrinted>
  <dcterms:created xsi:type="dcterms:W3CDTF">2023-04-25T07:59:00Z</dcterms:created>
  <dcterms:modified xsi:type="dcterms:W3CDTF">2023-04-25T07:59:00Z</dcterms:modified>
</cp:coreProperties>
</file>