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DA30" w14:textId="1086FECB" w:rsidR="0027181F" w:rsidRDefault="005C4F62" w:rsidP="00223CCF">
      <w:pPr>
        <w:spacing w:after="0" w:line="240" w:lineRule="auto"/>
        <w:jc w:val="center"/>
        <w:rPr>
          <w:rFonts w:asciiTheme="majorHAnsi" w:hAnsiTheme="majorHAnsi" w:cstheme="majorHAnsi"/>
          <w:b/>
          <w:bCs/>
        </w:rPr>
      </w:pPr>
      <w:r>
        <w:rPr>
          <w:rFonts w:asciiTheme="majorHAnsi" w:hAnsiTheme="majorHAnsi" w:cstheme="majorHAnsi"/>
          <w:b/>
          <w:bCs/>
          <w:noProof/>
        </w:rPr>
        <w:drawing>
          <wp:inline distT="0" distB="0" distL="0" distR="0" wp14:anchorId="491C58B6" wp14:editId="3B6E7B62">
            <wp:extent cx="1974850" cy="19748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850" cy="1974850"/>
                    </a:xfrm>
                    <a:prstGeom prst="rect">
                      <a:avLst/>
                    </a:prstGeom>
                  </pic:spPr>
                </pic:pic>
              </a:graphicData>
            </a:graphic>
          </wp:inline>
        </w:drawing>
      </w:r>
    </w:p>
    <w:p w14:paraId="03C1E344" w14:textId="77777777" w:rsidR="0032124E" w:rsidRDefault="0027181F" w:rsidP="00360EEF">
      <w:pPr>
        <w:shd w:val="clear" w:color="auto" w:fill="F2F2F2" w:themeFill="background1" w:themeFillShade="F2"/>
        <w:spacing w:after="0" w:line="240" w:lineRule="auto"/>
        <w:jc w:val="center"/>
        <w:rPr>
          <w:rFonts w:asciiTheme="majorHAnsi" w:hAnsiTheme="majorHAnsi" w:cstheme="majorHAnsi"/>
          <w:b/>
          <w:bCs/>
          <w:sz w:val="32"/>
          <w:szCs w:val="32"/>
        </w:rPr>
      </w:pPr>
      <w:r w:rsidRPr="0027181F">
        <w:rPr>
          <w:rFonts w:asciiTheme="majorHAnsi" w:hAnsiTheme="majorHAnsi" w:cstheme="majorHAnsi"/>
          <w:b/>
          <w:bCs/>
          <w:sz w:val="32"/>
          <w:szCs w:val="32"/>
        </w:rPr>
        <w:t xml:space="preserve">Fonds d’accompagnement </w:t>
      </w:r>
    </w:p>
    <w:p w14:paraId="24F40ACD" w14:textId="3542E0B2" w:rsidR="0027181F" w:rsidRPr="0027181F" w:rsidRDefault="00926EAA" w:rsidP="00360EEF">
      <w:pPr>
        <w:shd w:val="clear" w:color="auto" w:fill="F2F2F2" w:themeFill="background1" w:themeFillShade="F2"/>
        <w:spacing w:after="0" w:line="240" w:lineRule="auto"/>
        <w:jc w:val="center"/>
        <w:rPr>
          <w:rFonts w:asciiTheme="majorHAnsi" w:hAnsiTheme="majorHAnsi" w:cstheme="majorHAnsi"/>
          <w:b/>
          <w:bCs/>
          <w:sz w:val="32"/>
          <w:szCs w:val="32"/>
        </w:rPr>
      </w:pPr>
      <w:proofErr w:type="gramStart"/>
      <w:r>
        <w:rPr>
          <w:rFonts w:asciiTheme="majorHAnsi" w:hAnsiTheme="majorHAnsi" w:cstheme="majorHAnsi"/>
          <w:b/>
          <w:bCs/>
          <w:sz w:val="32"/>
          <w:szCs w:val="32"/>
        </w:rPr>
        <w:t>des</w:t>
      </w:r>
      <w:proofErr w:type="gramEnd"/>
      <w:r>
        <w:rPr>
          <w:rFonts w:asciiTheme="majorHAnsi" w:hAnsiTheme="majorHAnsi" w:cstheme="majorHAnsi"/>
          <w:b/>
          <w:bCs/>
          <w:sz w:val="32"/>
          <w:szCs w:val="32"/>
        </w:rPr>
        <w:t xml:space="preserve"> </w:t>
      </w:r>
      <w:r w:rsidR="00DF7CCF">
        <w:rPr>
          <w:rFonts w:asciiTheme="majorHAnsi" w:hAnsiTheme="majorHAnsi" w:cstheme="majorHAnsi"/>
          <w:b/>
          <w:bCs/>
          <w:sz w:val="32"/>
          <w:szCs w:val="32"/>
        </w:rPr>
        <w:t>initiatives</w:t>
      </w:r>
      <w:r w:rsidR="00ED7C0C">
        <w:rPr>
          <w:rFonts w:asciiTheme="majorHAnsi" w:hAnsiTheme="majorHAnsi" w:cstheme="majorHAnsi"/>
          <w:b/>
          <w:bCs/>
          <w:sz w:val="32"/>
          <w:szCs w:val="32"/>
        </w:rPr>
        <w:t xml:space="preserve"> </w:t>
      </w:r>
      <w:r w:rsidR="0027181F" w:rsidRPr="0027181F">
        <w:rPr>
          <w:rFonts w:asciiTheme="majorHAnsi" w:hAnsiTheme="majorHAnsi" w:cstheme="majorHAnsi"/>
          <w:b/>
          <w:bCs/>
          <w:sz w:val="32"/>
          <w:szCs w:val="32"/>
        </w:rPr>
        <w:t>artistiques et culturel</w:t>
      </w:r>
      <w:r w:rsidR="00DF7CCF">
        <w:rPr>
          <w:rFonts w:asciiTheme="majorHAnsi" w:hAnsiTheme="majorHAnsi" w:cstheme="majorHAnsi"/>
          <w:b/>
          <w:bCs/>
          <w:sz w:val="32"/>
          <w:szCs w:val="32"/>
        </w:rPr>
        <w:t>le</w:t>
      </w:r>
      <w:r w:rsidR="0027181F" w:rsidRPr="0027181F">
        <w:rPr>
          <w:rFonts w:asciiTheme="majorHAnsi" w:hAnsiTheme="majorHAnsi" w:cstheme="majorHAnsi"/>
          <w:b/>
          <w:bCs/>
          <w:sz w:val="32"/>
          <w:szCs w:val="32"/>
        </w:rPr>
        <w:t>s</w:t>
      </w:r>
      <w:r w:rsidR="00ED7C0C">
        <w:rPr>
          <w:rFonts w:asciiTheme="majorHAnsi" w:hAnsiTheme="majorHAnsi" w:cstheme="majorHAnsi"/>
          <w:b/>
          <w:bCs/>
          <w:sz w:val="32"/>
          <w:szCs w:val="32"/>
        </w:rPr>
        <w:t xml:space="preserve"> </w:t>
      </w:r>
      <w:r w:rsidR="004B0001">
        <w:rPr>
          <w:rFonts w:asciiTheme="majorHAnsi" w:hAnsiTheme="majorHAnsi" w:cstheme="majorHAnsi"/>
          <w:b/>
          <w:bCs/>
          <w:sz w:val="32"/>
          <w:szCs w:val="32"/>
        </w:rPr>
        <w:t>des</w:t>
      </w:r>
      <w:r w:rsidR="0032124E">
        <w:rPr>
          <w:rFonts w:asciiTheme="majorHAnsi" w:hAnsiTheme="majorHAnsi" w:cstheme="majorHAnsi"/>
          <w:b/>
          <w:bCs/>
          <w:sz w:val="32"/>
          <w:szCs w:val="32"/>
        </w:rPr>
        <w:t xml:space="preserve"> amateur</w:t>
      </w:r>
      <w:r w:rsidR="00BF7669">
        <w:rPr>
          <w:rFonts w:asciiTheme="majorHAnsi" w:hAnsiTheme="majorHAnsi" w:cstheme="majorHAnsi"/>
          <w:b/>
          <w:bCs/>
          <w:sz w:val="32"/>
          <w:szCs w:val="32"/>
        </w:rPr>
        <w:t>-e-</w:t>
      </w:r>
      <w:r w:rsidR="004B0001">
        <w:rPr>
          <w:rFonts w:asciiTheme="majorHAnsi" w:hAnsiTheme="majorHAnsi" w:cstheme="majorHAnsi"/>
          <w:b/>
          <w:bCs/>
          <w:sz w:val="32"/>
          <w:szCs w:val="32"/>
        </w:rPr>
        <w:t>s</w:t>
      </w:r>
    </w:p>
    <w:p w14:paraId="45B25483" w14:textId="074C9D3B" w:rsidR="0027181F" w:rsidRPr="0027181F" w:rsidRDefault="0027181F" w:rsidP="00360EEF">
      <w:pPr>
        <w:shd w:val="clear" w:color="auto" w:fill="F2F2F2" w:themeFill="background1" w:themeFillShade="F2"/>
        <w:spacing w:after="0" w:line="240" w:lineRule="auto"/>
        <w:jc w:val="center"/>
        <w:rPr>
          <w:rFonts w:asciiTheme="majorHAnsi" w:hAnsiTheme="majorHAnsi" w:cstheme="majorHAnsi"/>
          <w:b/>
          <w:bCs/>
          <w:sz w:val="28"/>
          <w:szCs w:val="28"/>
        </w:rPr>
      </w:pPr>
    </w:p>
    <w:p w14:paraId="1403ACD8" w14:textId="06CD268D" w:rsidR="0027181F" w:rsidRPr="0027181F" w:rsidRDefault="0027181F" w:rsidP="00360EEF">
      <w:pPr>
        <w:shd w:val="clear" w:color="auto" w:fill="F2F2F2" w:themeFill="background1" w:themeFillShade="F2"/>
        <w:spacing w:after="0" w:line="240" w:lineRule="auto"/>
        <w:jc w:val="center"/>
        <w:rPr>
          <w:rFonts w:asciiTheme="majorHAnsi" w:hAnsiTheme="majorHAnsi" w:cstheme="majorHAnsi"/>
          <w:b/>
          <w:bCs/>
          <w:sz w:val="28"/>
          <w:szCs w:val="28"/>
        </w:rPr>
      </w:pPr>
      <w:r w:rsidRPr="0027181F">
        <w:rPr>
          <w:rFonts w:asciiTheme="majorHAnsi" w:hAnsiTheme="majorHAnsi" w:cstheme="majorHAnsi"/>
          <w:b/>
          <w:bCs/>
          <w:sz w:val="28"/>
          <w:szCs w:val="28"/>
        </w:rPr>
        <w:t>Appel à projet</w:t>
      </w:r>
      <w:r>
        <w:rPr>
          <w:rFonts w:asciiTheme="majorHAnsi" w:hAnsiTheme="majorHAnsi" w:cstheme="majorHAnsi"/>
          <w:b/>
          <w:bCs/>
          <w:sz w:val="28"/>
          <w:szCs w:val="28"/>
        </w:rPr>
        <w:t>s</w:t>
      </w:r>
      <w:r w:rsidRPr="0027181F">
        <w:rPr>
          <w:rFonts w:asciiTheme="majorHAnsi" w:hAnsiTheme="majorHAnsi" w:cstheme="majorHAnsi"/>
          <w:b/>
          <w:bCs/>
          <w:sz w:val="28"/>
          <w:szCs w:val="28"/>
        </w:rPr>
        <w:t xml:space="preserve"> 202</w:t>
      </w:r>
      <w:r w:rsidR="006C0148">
        <w:rPr>
          <w:rFonts w:asciiTheme="majorHAnsi" w:hAnsiTheme="majorHAnsi" w:cstheme="majorHAnsi"/>
          <w:b/>
          <w:bCs/>
          <w:sz w:val="28"/>
          <w:szCs w:val="28"/>
        </w:rPr>
        <w:t>2</w:t>
      </w:r>
    </w:p>
    <w:p w14:paraId="04C3D7C8" w14:textId="6839CE9F" w:rsidR="0027181F" w:rsidRPr="0027181F" w:rsidRDefault="0027181F" w:rsidP="00360EEF">
      <w:pPr>
        <w:shd w:val="clear" w:color="auto" w:fill="F2F2F2" w:themeFill="background1" w:themeFillShade="F2"/>
        <w:spacing w:after="0" w:line="240" w:lineRule="auto"/>
        <w:rPr>
          <w:rFonts w:asciiTheme="majorHAnsi" w:hAnsiTheme="majorHAnsi" w:cstheme="majorHAnsi"/>
          <w:b/>
          <w:bCs/>
          <w:sz w:val="28"/>
          <w:szCs w:val="28"/>
        </w:rPr>
      </w:pPr>
    </w:p>
    <w:p w14:paraId="0CB8A818" w14:textId="124E337B" w:rsidR="0027181F" w:rsidRPr="0027181F" w:rsidRDefault="0027181F" w:rsidP="00360EEF">
      <w:pPr>
        <w:shd w:val="clear" w:color="auto" w:fill="F2F2F2" w:themeFill="background1" w:themeFillShade="F2"/>
        <w:spacing w:after="0" w:line="240" w:lineRule="auto"/>
        <w:jc w:val="center"/>
        <w:rPr>
          <w:rFonts w:asciiTheme="majorHAnsi" w:hAnsiTheme="majorHAnsi" w:cstheme="majorHAnsi"/>
          <w:b/>
          <w:bCs/>
          <w:sz w:val="28"/>
          <w:szCs w:val="28"/>
        </w:rPr>
      </w:pPr>
      <w:r w:rsidRPr="0027181F">
        <w:rPr>
          <w:rFonts w:asciiTheme="majorHAnsi" w:hAnsiTheme="majorHAnsi" w:cstheme="majorHAnsi"/>
          <w:b/>
          <w:bCs/>
          <w:sz w:val="28"/>
          <w:szCs w:val="28"/>
        </w:rPr>
        <w:t>Règlement</w:t>
      </w:r>
    </w:p>
    <w:p w14:paraId="05B6038B" w14:textId="77777777" w:rsidR="0027181F" w:rsidRPr="0027181F" w:rsidRDefault="0027181F" w:rsidP="00360EEF">
      <w:pPr>
        <w:shd w:val="clear" w:color="auto" w:fill="F2F2F2" w:themeFill="background1" w:themeFillShade="F2"/>
        <w:spacing w:after="0" w:line="240" w:lineRule="auto"/>
        <w:rPr>
          <w:rFonts w:asciiTheme="majorHAnsi" w:hAnsiTheme="majorHAnsi" w:cstheme="majorHAnsi"/>
          <w:b/>
          <w:bCs/>
          <w:sz w:val="24"/>
          <w:szCs w:val="24"/>
        </w:rPr>
      </w:pPr>
    </w:p>
    <w:p w14:paraId="754FDDFA" w14:textId="4042F863" w:rsidR="0027181F" w:rsidRDefault="0027181F" w:rsidP="0027181F">
      <w:pPr>
        <w:spacing w:after="0" w:line="240" w:lineRule="auto"/>
        <w:rPr>
          <w:rFonts w:asciiTheme="majorHAnsi" w:hAnsiTheme="majorHAnsi" w:cstheme="majorHAnsi"/>
          <w:sz w:val="24"/>
          <w:szCs w:val="24"/>
        </w:rPr>
      </w:pPr>
    </w:p>
    <w:p w14:paraId="748E1361" w14:textId="7F5DBDE5" w:rsidR="00ED7C0C" w:rsidRPr="00B17011" w:rsidRDefault="0027181F" w:rsidP="00912FA2">
      <w:pPr>
        <w:spacing w:after="0" w:line="240" w:lineRule="auto"/>
        <w:jc w:val="both"/>
        <w:rPr>
          <w:rFonts w:asciiTheme="majorHAnsi" w:hAnsiTheme="majorHAnsi" w:cstheme="majorHAnsi"/>
          <w:i/>
          <w:iCs/>
          <w:sz w:val="24"/>
          <w:szCs w:val="24"/>
        </w:rPr>
      </w:pPr>
      <w:r w:rsidRPr="00B17011">
        <w:rPr>
          <w:rFonts w:asciiTheme="majorHAnsi" w:hAnsiTheme="majorHAnsi" w:cstheme="majorHAnsi"/>
          <w:i/>
          <w:iCs/>
          <w:sz w:val="24"/>
          <w:szCs w:val="24"/>
        </w:rPr>
        <w:t xml:space="preserve">Ce dispositif vise à soutenir </w:t>
      </w:r>
      <w:r w:rsidR="00ED7C0C" w:rsidRPr="00B17011">
        <w:rPr>
          <w:rFonts w:asciiTheme="majorHAnsi" w:hAnsiTheme="majorHAnsi" w:cstheme="majorHAnsi"/>
          <w:i/>
          <w:iCs/>
          <w:sz w:val="24"/>
          <w:szCs w:val="24"/>
        </w:rPr>
        <w:t>des initiatives artistiques et culturelles des amateur</w:t>
      </w:r>
      <w:r w:rsidR="00DF7CCF">
        <w:rPr>
          <w:rFonts w:asciiTheme="majorHAnsi" w:hAnsiTheme="majorHAnsi" w:cstheme="majorHAnsi"/>
          <w:i/>
          <w:iCs/>
          <w:sz w:val="24"/>
          <w:szCs w:val="24"/>
        </w:rPr>
        <w:t>-e-</w:t>
      </w:r>
      <w:r w:rsidR="00ED7C0C" w:rsidRPr="00B17011">
        <w:rPr>
          <w:rFonts w:asciiTheme="majorHAnsi" w:hAnsiTheme="majorHAnsi" w:cstheme="majorHAnsi"/>
          <w:i/>
          <w:iCs/>
          <w:sz w:val="24"/>
          <w:szCs w:val="24"/>
        </w:rPr>
        <w:t>s dans le champ de la création artistique</w:t>
      </w:r>
      <w:r w:rsidR="00D57818">
        <w:rPr>
          <w:rFonts w:asciiTheme="majorHAnsi" w:hAnsiTheme="majorHAnsi" w:cstheme="majorHAnsi"/>
          <w:i/>
          <w:iCs/>
          <w:sz w:val="24"/>
          <w:szCs w:val="24"/>
        </w:rPr>
        <w:t xml:space="preserve">. </w:t>
      </w:r>
      <w:r w:rsidR="00B65E3B">
        <w:rPr>
          <w:rFonts w:asciiTheme="majorHAnsi" w:hAnsiTheme="majorHAnsi" w:cstheme="majorHAnsi"/>
          <w:i/>
          <w:iCs/>
          <w:sz w:val="24"/>
          <w:szCs w:val="24"/>
        </w:rPr>
        <w:t xml:space="preserve"> </w:t>
      </w:r>
      <w:r w:rsidR="00926EAA">
        <w:rPr>
          <w:rFonts w:asciiTheme="majorHAnsi" w:hAnsiTheme="majorHAnsi" w:cstheme="majorHAnsi"/>
          <w:i/>
          <w:iCs/>
          <w:sz w:val="24"/>
          <w:szCs w:val="24"/>
        </w:rPr>
        <w:t xml:space="preserve">Il n’a pas vocation à financer le fonctionnement courant des associations mais à accompagner </w:t>
      </w:r>
      <w:r w:rsidR="007E4447">
        <w:rPr>
          <w:rFonts w:asciiTheme="majorHAnsi" w:hAnsiTheme="majorHAnsi" w:cstheme="majorHAnsi"/>
          <w:i/>
          <w:iCs/>
          <w:sz w:val="24"/>
          <w:szCs w:val="24"/>
        </w:rPr>
        <w:t>des initiatives artistiques</w:t>
      </w:r>
      <w:r w:rsidR="00926EAA">
        <w:rPr>
          <w:rFonts w:asciiTheme="majorHAnsi" w:hAnsiTheme="majorHAnsi" w:cstheme="majorHAnsi"/>
          <w:i/>
          <w:iCs/>
          <w:sz w:val="24"/>
          <w:szCs w:val="24"/>
        </w:rPr>
        <w:t>, durant la saison culturelle 202</w:t>
      </w:r>
      <w:r w:rsidR="006C0148">
        <w:rPr>
          <w:rFonts w:asciiTheme="majorHAnsi" w:hAnsiTheme="majorHAnsi" w:cstheme="majorHAnsi"/>
          <w:i/>
          <w:iCs/>
          <w:sz w:val="24"/>
          <w:szCs w:val="24"/>
        </w:rPr>
        <w:t>2</w:t>
      </w:r>
      <w:r w:rsidR="00926EAA">
        <w:rPr>
          <w:rFonts w:asciiTheme="majorHAnsi" w:hAnsiTheme="majorHAnsi" w:cstheme="majorHAnsi"/>
          <w:i/>
          <w:iCs/>
          <w:sz w:val="24"/>
          <w:szCs w:val="24"/>
        </w:rPr>
        <w:t>/202</w:t>
      </w:r>
      <w:r w:rsidR="006C0148">
        <w:rPr>
          <w:rFonts w:asciiTheme="majorHAnsi" w:hAnsiTheme="majorHAnsi" w:cstheme="majorHAnsi"/>
          <w:i/>
          <w:iCs/>
          <w:sz w:val="24"/>
          <w:szCs w:val="24"/>
        </w:rPr>
        <w:t>3</w:t>
      </w:r>
      <w:r w:rsidR="00926EAA">
        <w:rPr>
          <w:rFonts w:asciiTheme="majorHAnsi" w:hAnsiTheme="majorHAnsi" w:cstheme="majorHAnsi"/>
          <w:i/>
          <w:iCs/>
          <w:sz w:val="24"/>
          <w:szCs w:val="24"/>
        </w:rPr>
        <w:t>.</w:t>
      </w:r>
    </w:p>
    <w:p w14:paraId="5E3C8128" w14:textId="5233BDD6" w:rsidR="0027181F" w:rsidRDefault="0027181F" w:rsidP="0027181F">
      <w:pPr>
        <w:spacing w:after="0" w:line="240" w:lineRule="auto"/>
        <w:rPr>
          <w:rFonts w:asciiTheme="majorHAnsi" w:hAnsiTheme="majorHAnsi" w:cstheme="majorHAnsi"/>
          <w:sz w:val="24"/>
          <w:szCs w:val="24"/>
        </w:rPr>
      </w:pPr>
    </w:p>
    <w:p w14:paraId="18473270" w14:textId="515ABD0E" w:rsidR="0027181F" w:rsidRPr="00CE3727" w:rsidRDefault="0027181F" w:rsidP="00CE3727">
      <w:pPr>
        <w:pStyle w:val="Paragraphedeliste"/>
        <w:numPr>
          <w:ilvl w:val="0"/>
          <w:numId w:val="1"/>
        </w:numPr>
        <w:pBdr>
          <w:bottom w:val="single" w:sz="4" w:space="1" w:color="auto"/>
        </w:pBdr>
        <w:spacing w:after="0" w:line="240" w:lineRule="auto"/>
        <w:rPr>
          <w:rFonts w:asciiTheme="majorHAnsi" w:hAnsiTheme="majorHAnsi" w:cstheme="majorHAnsi"/>
          <w:b/>
          <w:bCs/>
          <w:sz w:val="24"/>
          <w:szCs w:val="24"/>
        </w:rPr>
      </w:pPr>
      <w:r w:rsidRPr="00CE3727">
        <w:rPr>
          <w:rFonts w:asciiTheme="majorHAnsi" w:hAnsiTheme="majorHAnsi" w:cstheme="majorHAnsi"/>
          <w:b/>
          <w:bCs/>
          <w:sz w:val="24"/>
          <w:szCs w:val="24"/>
        </w:rPr>
        <w:t>Préambule</w:t>
      </w:r>
    </w:p>
    <w:p w14:paraId="21139E53" w14:textId="1626D756" w:rsidR="00CE3727" w:rsidRPr="00DF2690" w:rsidRDefault="00CE3727" w:rsidP="00DF2690">
      <w:pPr>
        <w:spacing w:after="0" w:line="240" w:lineRule="auto"/>
        <w:jc w:val="both"/>
        <w:rPr>
          <w:rFonts w:asciiTheme="majorHAnsi" w:hAnsiTheme="majorHAnsi" w:cstheme="majorHAnsi"/>
          <w:sz w:val="24"/>
          <w:szCs w:val="24"/>
        </w:rPr>
      </w:pPr>
    </w:p>
    <w:p w14:paraId="430052F8" w14:textId="07E69890" w:rsidR="004A6B46" w:rsidRDefault="00B2476F" w:rsidP="00B2476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Les pratiques en amateur représentent un foisonnant système de sociabilités qui anime et structure la vie des villes et des villages du Pays </w:t>
      </w:r>
      <w:proofErr w:type="gramStart"/>
      <w:r>
        <w:rPr>
          <w:rFonts w:asciiTheme="majorHAnsi" w:hAnsiTheme="majorHAnsi" w:cstheme="majorHAnsi"/>
          <w:sz w:val="24"/>
          <w:szCs w:val="24"/>
        </w:rPr>
        <w:t>Basque</w:t>
      </w:r>
      <w:proofErr w:type="gramEnd"/>
      <w:r>
        <w:rPr>
          <w:rFonts w:asciiTheme="majorHAnsi" w:hAnsiTheme="majorHAnsi" w:cstheme="majorHAnsi"/>
          <w:sz w:val="24"/>
          <w:szCs w:val="24"/>
        </w:rPr>
        <w:t>.</w:t>
      </w:r>
      <w:r w:rsidR="00926EAA">
        <w:rPr>
          <w:rFonts w:asciiTheme="majorHAnsi" w:hAnsiTheme="majorHAnsi" w:cstheme="majorHAnsi"/>
          <w:sz w:val="24"/>
          <w:szCs w:val="24"/>
        </w:rPr>
        <w:t xml:space="preserve"> C’est à ce titre que la</w:t>
      </w:r>
      <w:r>
        <w:rPr>
          <w:rFonts w:asciiTheme="majorHAnsi" w:hAnsiTheme="majorHAnsi" w:cstheme="majorHAnsi"/>
          <w:sz w:val="24"/>
          <w:szCs w:val="24"/>
        </w:rPr>
        <w:t xml:space="preserve"> Communauté d’Agglomération Pays </w:t>
      </w:r>
      <w:proofErr w:type="gramStart"/>
      <w:r>
        <w:rPr>
          <w:rFonts w:asciiTheme="majorHAnsi" w:hAnsiTheme="majorHAnsi" w:cstheme="majorHAnsi"/>
          <w:sz w:val="24"/>
          <w:szCs w:val="24"/>
        </w:rPr>
        <w:t>Basque</w:t>
      </w:r>
      <w:proofErr w:type="gramEnd"/>
      <w:r>
        <w:rPr>
          <w:rFonts w:asciiTheme="majorHAnsi" w:hAnsiTheme="majorHAnsi" w:cstheme="majorHAnsi"/>
          <w:sz w:val="24"/>
          <w:szCs w:val="24"/>
        </w:rPr>
        <w:t xml:space="preserve"> </w:t>
      </w:r>
      <w:r w:rsidR="004E75D2">
        <w:rPr>
          <w:rFonts w:asciiTheme="majorHAnsi" w:hAnsiTheme="majorHAnsi" w:cstheme="majorHAnsi"/>
          <w:sz w:val="24"/>
          <w:szCs w:val="24"/>
        </w:rPr>
        <w:t xml:space="preserve">(CAPB) </w:t>
      </w:r>
      <w:r w:rsidR="00926EAA">
        <w:rPr>
          <w:rFonts w:asciiTheme="majorHAnsi" w:hAnsiTheme="majorHAnsi" w:cstheme="majorHAnsi"/>
          <w:sz w:val="24"/>
          <w:szCs w:val="24"/>
        </w:rPr>
        <w:t>développe un nouvel appel à projets spécifique aux créations portées par les amateur</w:t>
      </w:r>
      <w:r w:rsidR="00BF7669">
        <w:rPr>
          <w:rFonts w:asciiTheme="majorHAnsi" w:hAnsiTheme="majorHAnsi" w:cstheme="majorHAnsi"/>
          <w:sz w:val="24"/>
          <w:szCs w:val="24"/>
        </w:rPr>
        <w:t>-</w:t>
      </w:r>
      <w:r w:rsidR="00926EAA">
        <w:rPr>
          <w:rFonts w:asciiTheme="majorHAnsi" w:hAnsiTheme="majorHAnsi" w:cstheme="majorHAnsi"/>
          <w:sz w:val="24"/>
          <w:szCs w:val="24"/>
        </w:rPr>
        <w:t>e</w:t>
      </w:r>
      <w:r w:rsidR="00BF7669">
        <w:rPr>
          <w:rFonts w:asciiTheme="majorHAnsi" w:hAnsiTheme="majorHAnsi" w:cstheme="majorHAnsi"/>
          <w:sz w:val="24"/>
          <w:szCs w:val="24"/>
        </w:rPr>
        <w:t>-</w:t>
      </w:r>
      <w:r w:rsidR="00926EAA">
        <w:rPr>
          <w:rFonts w:asciiTheme="majorHAnsi" w:hAnsiTheme="majorHAnsi" w:cstheme="majorHAnsi"/>
          <w:sz w:val="24"/>
          <w:szCs w:val="24"/>
        </w:rPr>
        <w:t>s du territoire.</w:t>
      </w:r>
      <w:r w:rsidR="009D1AE9">
        <w:rPr>
          <w:rFonts w:asciiTheme="majorHAnsi" w:hAnsiTheme="majorHAnsi" w:cstheme="majorHAnsi"/>
          <w:sz w:val="24"/>
          <w:szCs w:val="24"/>
        </w:rPr>
        <w:t xml:space="preserve"> </w:t>
      </w:r>
      <w:r w:rsidR="004A6B46">
        <w:rPr>
          <w:rFonts w:asciiTheme="majorHAnsi" w:hAnsiTheme="majorHAnsi" w:cstheme="majorHAnsi"/>
          <w:sz w:val="24"/>
          <w:szCs w:val="24"/>
        </w:rPr>
        <w:t xml:space="preserve">Ces initiatives permettent à chacun </w:t>
      </w:r>
      <w:r w:rsidR="00B8140A">
        <w:rPr>
          <w:rFonts w:asciiTheme="majorHAnsi" w:hAnsiTheme="majorHAnsi" w:cstheme="majorHAnsi"/>
          <w:sz w:val="24"/>
          <w:szCs w:val="24"/>
        </w:rPr>
        <w:t>de vivre des expériences nouvelles</w:t>
      </w:r>
      <w:r w:rsidR="00DA4C76">
        <w:rPr>
          <w:rFonts w:asciiTheme="majorHAnsi" w:hAnsiTheme="majorHAnsi" w:cstheme="majorHAnsi"/>
          <w:sz w:val="24"/>
          <w:szCs w:val="24"/>
        </w:rPr>
        <w:t xml:space="preserve"> et, le cas échéant, </w:t>
      </w:r>
      <w:r w:rsidR="00B8140A">
        <w:rPr>
          <w:rFonts w:asciiTheme="majorHAnsi" w:hAnsiTheme="majorHAnsi" w:cstheme="majorHAnsi"/>
          <w:sz w:val="24"/>
          <w:szCs w:val="24"/>
        </w:rPr>
        <w:t>de faire évoluer sa pratique artistique</w:t>
      </w:r>
      <w:r w:rsidR="00DA4C76">
        <w:rPr>
          <w:rFonts w:asciiTheme="majorHAnsi" w:hAnsiTheme="majorHAnsi" w:cstheme="majorHAnsi"/>
          <w:sz w:val="24"/>
          <w:szCs w:val="24"/>
        </w:rPr>
        <w:t xml:space="preserve"> habituelle.</w:t>
      </w:r>
      <w:r w:rsidR="00571CDE">
        <w:rPr>
          <w:rFonts w:asciiTheme="majorHAnsi" w:hAnsiTheme="majorHAnsi" w:cstheme="majorHAnsi"/>
          <w:sz w:val="24"/>
          <w:szCs w:val="24"/>
        </w:rPr>
        <w:t xml:space="preserve"> </w:t>
      </w:r>
    </w:p>
    <w:p w14:paraId="3CCA3287" w14:textId="064A5AA3" w:rsidR="00840A9A" w:rsidRDefault="00840A9A" w:rsidP="00F711FA">
      <w:pPr>
        <w:spacing w:after="0" w:line="240" w:lineRule="auto"/>
        <w:jc w:val="both"/>
        <w:rPr>
          <w:rFonts w:asciiTheme="majorHAnsi" w:hAnsiTheme="majorHAnsi" w:cstheme="majorHAnsi"/>
          <w:sz w:val="24"/>
          <w:szCs w:val="24"/>
        </w:rPr>
      </w:pPr>
    </w:p>
    <w:p w14:paraId="6D83CCEB" w14:textId="09D10820" w:rsidR="006522B4" w:rsidRDefault="00191E10" w:rsidP="00F711F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Avec cet </w:t>
      </w:r>
      <w:r w:rsidR="00545ADC">
        <w:rPr>
          <w:rFonts w:asciiTheme="majorHAnsi" w:hAnsiTheme="majorHAnsi" w:cstheme="majorHAnsi"/>
          <w:sz w:val="24"/>
          <w:szCs w:val="24"/>
        </w:rPr>
        <w:t>a</w:t>
      </w:r>
      <w:r>
        <w:rPr>
          <w:rFonts w:asciiTheme="majorHAnsi" w:hAnsiTheme="majorHAnsi" w:cstheme="majorHAnsi"/>
          <w:sz w:val="24"/>
          <w:szCs w:val="24"/>
        </w:rPr>
        <w:t xml:space="preserve">ppel à </w:t>
      </w:r>
      <w:r w:rsidR="00BF7669">
        <w:rPr>
          <w:rFonts w:asciiTheme="majorHAnsi" w:hAnsiTheme="majorHAnsi" w:cstheme="majorHAnsi"/>
          <w:sz w:val="24"/>
          <w:szCs w:val="24"/>
        </w:rPr>
        <w:t>p</w:t>
      </w:r>
      <w:r>
        <w:rPr>
          <w:rFonts w:asciiTheme="majorHAnsi" w:hAnsiTheme="majorHAnsi" w:cstheme="majorHAnsi"/>
          <w:sz w:val="24"/>
          <w:szCs w:val="24"/>
        </w:rPr>
        <w:t>rojet</w:t>
      </w:r>
      <w:r w:rsidR="00BF7669">
        <w:rPr>
          <w:rFonts w:asciiTheme="majorHAnsi" w:hAnsiTheme="majorHAnsi" w:cstheme="majorHAnsi"/>
          <w:sz w:val="24"/>
          <w:szCs w:val="24"/>
        </w:rPr>
        <w:t>s</w:t>
      </w:r>
      <w:r w:rsidR="00F55141">
        <w:rPr>
          <w:rFonts w:asciiTheme="majorHAnsi" w:hAnsiTheme="majorHAnsi" w:cstheme="majorHAnsi"/>
          <w:sz w:val="24"/>
          <w:szCs w:val="24"/>
        </w:rPr>
        <w:t xml:space="preserve">, </w:t>
      </w:r>
      <w:r w:rsidR="00BF7669">
        <w:rPr>
          <w:rFonts w:asciiTheme="majorHAnsi" w:hAnsiTheme="majorHAnsi" w:cstheme="majorHAnsi"/>
          <w:sz w:val="24"/>
          <w:szCs w:val="24"/>
        </w:rPr>
        <w:t xml:space="preserve">la Communauté Pays </w:t>
      </w:r>
      <w:proofErr w:type="gramStart"/>
      <w:r w:rsidR="00BF7669">
        <w:rPr>
          <w:rFonts w:asciiTheme="majorHAnsi" w:hAnsiTheme="majorHAnsi" w:cstheme="majorHAnsi"/>
          <w:sz w:val="24"/>
          <w:szCs w:val="24"/>
        </w:rPr>
        <w:t>Basque</w:t>
      </w:r>
      <w:proofErr w:type="gramEnd"/>
      <w:r w:rsidR="00BF7669">
        <w:rPr>
          <w:rFonts w:asciiTheme="majorHAnsi" w:hAnsiTheme="majorHAnsi" w:cstheme="majorHAnsi"/>
          <w:sz w:val="24"/>
          <w:szCs w:val="24"/>
        </w:rPr>
        <w:t xml:space="preserve"> </w:t>
      </w:r>
      <w:r w:rsidR="00F55141">
        <w:rPr>
          <w:rFonts w:asciiTheme="majorHAnsi" w:hAnsiTheme="majorHAnsi" w:cstheme="majorHAnsi"/>
          <w:sz w:val="24"/>
          <w:szCs w:val="24"/>
        </w:rPr>
        <w:t xml:space="preserve">souhaite soutenir les amateurs du territoire en les aidant </w:t>
      </w:r>
      <w:r w:rsidR="0036314A">
        <w:rPr>
          <w:rFonts w:asciiTheme="majorHAnsi" w:hAnsiTheme="majorHAnsi" w:cstheme="majorHAnsi"/>
          <w:sz w:val="24"/>
          <w:szCs w:val="24"/>
        </w:rPr>
        <w:t xml:space="preserve">à enrichir leur pratique </w:t>
      </w:r>
      <w:r w:rsidR="009A52E9">
        <w:rPr>
          <w:rFonts w:asciiTheme="majorHAnsi" w:hAnsiTheme="majorHAnsi" w:cstheme="majorHAnsi"/>
          <w:sz w:val="24"/>
          <w:szCs w:val="24"/>
        </w:rPr>
        <w:t>artistique</w:t>
      </w:r>
      <w:r w:rsidR="0021121A">
        <w:rPr>
          <w:rFonts w:asciiTheme="majorHAnsi" w:hAnsiTheme="majorHAnsi" w:cstheme="majorHAnsi"/>
          <w:sz w:val="24"/>
          <w:szCs w:val="24"/>
        </w:rPr>
        <w:t xml:space="preserve">. Le projet présenté </w:t>
      </w:r>
      <w:r w:rsidR="002C76A8">
        <w:rPr>
          <w:rFonts w:asciiTheme="majorHAnsi" w:hAnsiTheme="majorHAnsi" w:cstheme="majorHAnsi"/>
          <w:sz w:val="24"/>
          <w:szCs w:val="24"/>
        </w:rPr>
        <w:t xml:space="preserve">comprendra nécessairement </w:t>
      </w:r>
      <w:r w:rsidR="00451DE0">
        <w:rPr>
          <w:rFonts w:asciiTheme="majorHAnsi" w:hAnsiTheme="majorHAnsi" w:cstheme="majorHAnsi"/>
          <w:sz w:val="24"/>
          <w:szCs w:val="24"/>
        </w:rPr>
        <w:t xml:space="preserve">le travail avec un professionnel de la culture. </w:t>
      </w:r>
    </w:p>
    <w:p w14:paraId="1BA7A0BA" w14:textId="77777777" w:rsidR="00451DE0" w:rsidRDefault="00451DE0" w:rsidP="00F711FA">
      <w:pPr>
        <w:spacing w:after="0" w:line="240" w:lineRule="auto"/>
        <w:jc w:val="both"/>
        <w:rPr>
          <w:rFonts w:asciiTheme="majorHAnsi" w:hAnsiTheme="majorHAnsi" w:cstheme="majorHAnsi"/>
          <w:sz w:val="24"/>
          <w:szCs w:val="24"/>
        </w:rPr>
      </w:pPr>
    </w:p>
    <w:p w14:paraId="5E5319F5" w14:textId="7A11FE2B" w:rsidR="0027181F" w:rsidRPr="00840A9A" w:rsidRDefault="00840A9A" w:rsidP="00840A9A">
      <w:pPr>
        <w:pStyle w:val="Paragraphedeliste"/>
        <w:numPr>
          <w:ilvl w:val="0"/>
          <w:numId w:val="1"/>
        </w:numPr>
        <w:pBdr>
          <w:bottom w:val="single" w:sz="4" w:space="1" w:color="auto"/>
        </w:pBdr>
        <w:spacing w:after="0" w:line="240" w:lineRule="auto"/>
        <w:jc w:val="both"/>
        <w:rPr>
          <w:rFonts w:asciiTheme="majorHAnsi" w:hAnsiTheme="majorHAnsi" w:cstheme="majorHAnsi"/>
          <w:b/>
          <w:bCs/>
          <w:sz w:val="24"/>
          <w:szCs w:val="24"/>
        </w:rPr>
      </w:pPr>
      <w:r w:rsidRPr="00840A9A">
        <w:rPr>
          <w:rFonts w:asciiTheme="majorHAnsi" w:hAnsiTheme="majorHAnsi" w:cstheme="majorHAnsi"/>
          <w:b/>
          <w:bCs/>
          <w:sz w:val="24"/>
          <w:szCs w:val="24"/>
        </w:rPr>
        <w:t>Conditions d’éligibilité</w:t>
      </w:r>
    </w:p>
    <w:p w14:paraId="1F50A445" w14:textId="0FECA9C2" w:rsidR="00840A9A" w:rsidRDefault="00840A9A" w:rsidP="00840A9A">
      <w:pPr>
        <w:spacing w:after="0" w:line="240" w:lineRule="auto"/>
        <w:jc w:val="both"/>
        <w:rPr>
          <w:rFonts w:asciiTheme="majorHAnsi" w:hAnsiTheme="majorHAnsi" w:cstheme="majorHAnsi"/>
          <w:sz w:val="24"/>
          <w:szCs w:val="24"/>
        </w:rPr>
      </w:pPr>
    </w:p>
    <w:p w14:paraId="3CDE655E" w14:textId="16C7D921" w:rsidR="0027181F" w:rsidRPr="003F4442" w:rsidRDefault="003F4442" w:rsidP="003F4442">
      <w:pPr>
        <w:pStyle w:val="Paragraphedeliste"/>
        <w:numPr>
          <w:ilvl w:val="1"/>
          <w:numId w:val="1"/>
        </w:numPr>
        <w:spacing w:after="0" w:line="240" w:lineRule="auto"/>
        <w:jc w:val="both"/>
        <w:rPr>
          <w:rFonts w:asciiTheme="majorHAnsi" w:hAnsiTheme="majorHAnsi" w:cstheme="majorHAnsi"/>
          <w:b/>
          <w:bCs/>
          <w:sz w:val="24"/>
          <w:szCs w:val="24"/>
        </w:rPr>
      </w:pPr>
      <w:r w:rsidRPr="003F4442">
        <w:rPr>
          <w:rFonts w:asciiTheme="majorHAnsi" w:hAnsiTheme="majorHAnsi" w:cstheme="majorHAnsi"/>
          <w:b/>
          <w:bCs/>
          <w:sz w:val="24"/>
          <w:szCs w:val="24"/>
        </w:rPr>
        <w:t xml:space="preserve">Les </w:t>
      </w:r>
      <w:r w:rsidR="00E1236E">
        <w:rPr>
          <w:rFonts w:asciiTheme="majorHAnsi" w:hAnsiTheme="majorHAnsi" w:cstheme="majorHAnsi"/>
          <w:b/>
          <w:bCs/>
          <w:sz w:val="24"/>
          <w:szCs w:val="24"/>
        </w:rPr>
        <w:t>bénéficiaires</w:t>
      </w:r>
    </w:p>
    <w:p w14:paraId="2EAC25A4" w14:textId="0035DC44" w:rsidR="00CE63C8" w:rsidRDefault="00001BAD" w:rsidP="00F623E5">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L</w:t>
      </w:r>
      <w:r w:rsidR="00CE63C8" w:rsidRPr="00B26BD0">
        <w:rPr>
          <w:rFonts w:asciiTheme="majorHAnsi" w:hAnsiTheme="majorHAnsi" w:cstheme="majorHAnsi"/>
          <w:sz w:val="24"/>
          <w:szCs w:val="24"/>
        </w:rPr>
        <w:t>’appel à projet</w:t>
      </w:r>
      <w:r w:rsidR="003D60CB">
        <w:rPr>
          <w:rFonts w:asciiTheme="majorHAnsi" w:hAnsiTheme="majorHAnsi" w:cstheme="majorHAnsi"/>
          <w:sz w:val="24"/>
          <w:szCs w:val="24"/>
        </w:rPr>
        <w:t>s</w:t>
      </w:r>
      <w:r w:rsidR="00CE63C8" w:rsidRPr="00B26BD0">
        <w:rPr>
          <w:rFonts w:asciiTheme="majorHAnsi" w:hAnsiTheme="majorHAnsi" w:cstheme="majorHAnsi"/>
          <w:sz w:val="24"/>
          <w:szCs w:val="24"/>
        </w:rPr>
        <w:t xml:space="preserve"> est ouvert </w:t>
      </w:r>
      <w:r w:rsidR="00BD4079" w:rsidRPr="00B26BD0">
        <w:rPr>
          <w:rFonts w:asciiTheme="majorHAnsi" w:hAnsiTheme="majorHAnsi" w:cstheme="majorHAnsi"/>
          <w:sz w:val="24"/>
          <w:szCs w:val="24"/>
        </w:rPr>
        <w:t xml:space="preserve">aux </w:t>
      </w:r>
      <w:r w:rsidR="00302E6B">
        <w:rPr>
          <w:rFonts w:asciiTheme="majorHAnsi" w:hAnsiTheme="majorHAnsi" w:cstheme="majorHAnsi"/>
          <w:sz w:val="24"/>
          <w:szCs w:val="24"/>
        </w:rPr>
        <w:t>amateur</w:t>
      </w:r>
      <w:r w:rsidR="00BF7669">
        <w:rPr>
          <w:rFonts w:asciiTheme="majorHAnsi" w:hAnsiTheme="majorHAnsi" w:cstheme="majorHAnsi"/>
          <w:sz w:val="24"/>
          <w:szCs w:val="24"/>
        </w:rPr>
        <w:t>-e-</w:t>
      </w:r>
      <w:r w:rsidR="00302E6B">
        <w:rPr>
          <w:rFonts w:asciiTheme="majorHAnsi" w:hAnsiTheme="majorHAnsi" w:cstheme="majorHAnsi"/>
          <w:sz w:val="24"/>
          <w:szCs w:val="24"/>
        </w:rPr>
        <w:t>s</w:t>
      </w:r>
      <w:r w:rsidR="001376AF">
        <w:rPr>
          <w:rFonts w:asciiTheme="majorHAnsi" w:hAnsiTheme="majorHAnsi" w:cstheme="majorHAnsi"/>
          <w:sz w:val="24"/>
          <w:szCs w:val="24"/>
        </w:rPr>
        <w:t xml:space="preserve"> </w:t>
      </w:r>
      <w:r w:rsidR="009E489F">
        <w:rPr>
          <w:rFonts w:asciiTheme="majorHAnsi" w:hAnsiTheme="majorHAnsi" w:cstheme="majorHAnsi"/>
          <w:sz w:val="24"/>
          <w:szCs w:val="24"/>
        </w:rPr>
        <w:t>réunis</w:t>
      </w:r>
      <w:r w:rsidR="00544C10">
        <w:rPr>
          <w:rFonts w:asciiTheme="majorHAnsi" w:hAnsiTheme="majorHAnsi" w:cstheme="majorHAnsi"/>
          <w:sz w:val="24"/>
          <w:szCs w:val="24"/>
        </w:rPr>
        <w:t xml:space="preserve"> au sein</w:t>
      </w:r>
      <w:r w:rsidR="00544C10" w:rsidRPr="00E50B86">
        <w:rPr>
          <w:rFonts w:asciiTheme="majorHAnsi" w:hAnsiTheme="majorHAnsi" w:cstheme="majorHAnsi"/>
          <w:sz w:val="24"/>
          <w:szCs w:val="24"/>
        </w:rPr>
        <w:t xml:space="preserve"> d’</w:t>
      </w:r>
      <w:r w:rsidR="00BD4079" w:rsidRPr="00E50B86">
        <w:rPr>
          <w:rFonts w:asciiTheme="majorHAnsi" w:hAnsiTheme="majorHAnsi" w:cstheme="majorHAnsi"/>
          <w:sz w:val="24"/>
          <w:szCs w:val="24"/>
        </w:rPr>
        <w:t>association</w:t>
      </w:r>
      <w:r w:rsidR="00F57080" w:rsidRPr="00E50B86">
        <w:rPr>
          <w:rFonts w:asciiTheme="majorHAnsi" w:hAnsiTheme="majorHAnsi" w:cstheme="majorHAnsi"/>
          <w:sz w:val="24"/>
          <w:szCs w:val="24"/>
        </w:rPr>
        <w:t>s</w:t>
      </w:r>
      <w:r w:rsidR="00544C10" w:rsidRPr="00E50B86">
        <w:rPr>
          <w:rFonts w:asciiTheme="majorHAnsi" w:hAnsiTheme="majorHAnsi" w:cstheme="majorHAnsi"/>
          <w:sz w:val="24"/>
          <w:szCs w:val="24"/>
        </w:rPr>
        <w:t xml:space="preserve"> </w:t>
      </w:r>
      <w:r w:rsidR="00544C10">
        <w:rPr>
          <w:rFonts w:asciiTheme="majorHAnsi" w:hAnsiTheme="majorHAnsi" w:cstheme="majorHAnsi"/>
          <w:sz w:val="24"/>
          <w:szCs w:val="24"/>
        </w:rPr>
        <w:t xml:space="preserve">dont le siège se situe sur le </w:t>
      </w:r>
      <w:r w:rsidR="00D1066B">
        <w:rPr>
          <w:rFonts w:asciiTheme="majorHAnsi" w:hAnsiTheme="majorHAnsi" w:cstheme="majorHAnsi"/>
          <w:sz w:val="24"/>
          <w:szCs w:val="24"/>
        </w:rPr>
        <w:t xml:space="preserve">territoire de la Communauté d’Agglomération Pays </w:t>
      </w:r>
      <w:proofErr w:type="gramStart"/>
      <w:r w:rsidR="00D1066B">
        <w:rPr>
          <w:rFonts w:asciiTheme="majorHAnsi" w:hAnsiTheme="majorHAnsi" w:cstheme="majorHAnsi"/>
          <w:sz w:val="24"/>
          <w:szCs w:val="24"/>
        </w:rPr>
        <w:t>Basque</w:t>
      </w:r>
      <w:proofErr w:type="gramEnd"/>
      <w:r w:rsidR="00D1066B">
        <w:rPr>
          <w:rFonts w:asciiTheme="majorHAnsi" w:hAnsiTheme="majorHAnsi" w:cstheme="majorHAnsi"/>
          <w:sz w:val="24"/>
          <w:szCs w:val="24"/>
        </w:rPr>
        <w:t xml:space="preserve">. </w:t>
      </w:r>
    </w:p>
    <w:p w14:paraId="1E51935F" w14:textId="77777777" w:rsidR="00DA7418" w:rsidRDefault="00DA7418" w:rsidP="00F623E5">
      <w:pPr>
        <w:autoSpaceDE w:val="0"/>
        <w:autoSpaceDN w:val="0"/>
        <w:adjustRightInd w:val="0"/>
        <w:spacing w:after="0" w:line="240" w:lineRule="auto"/>
        <w:jc w:val="both"/>
        <w:rPr>
          <w:rFonts w:asciiTheme="majorHAnsi" w:hAnsiTheme="majorHAnsi" w:cstheme="majorHAnsi"/>
          <w:sz w:val="24"/>
          <w:szCs w:val="24"/>
        </w:rPr>
      </w:pPr>
    </w:p>
    <w:p w14:paraId="70FAA252" w14:textId="3EDA853A" w:rsidR="00F623E5" w:rsidRPr="009D687C" w:rsidRDefault="009D687C" w:rsidP="009D687C">
      <w:pPr>
        <w:pStyle w:val="Paragraphedeliste"/>
        <w:numPr>
          <w:ilvl w:val="1"/>
          <w:numId w:val="1"/>
        </w:numPr>
        <w:autoSpaceDE w:val="0"/>
        <w:autoSpaceDN w:val="0"/>
        <w:adjustRightInd w:val="0"/>
        <w:spacing w:after="0" w:line="240" w:lineRule="auto"/>
        <w:jc w:val="both"/>
        <w:rPr>
          <w:rFonts w:asciiTheme="majorHAnsi" w:hAnsiTheme="majorHAnsi" w:cstheme="majorHAnsi"/>
          <w:b/>
          <w:bCs/>
          <w:sz w:val="24"/>
          <w:szCs w:val="24"/>
        </w:rPr>
      </w:pPr>
      <w:r w:rsidRPr="009D687C">
        <w:rPr>
          <w:rFonts w:asciiTheme="majorHAnsi" w:hAnsiTheme="majorHAnsi" w:cstheme="majorHAnsi"/>
          <w:b/>
          <w:bCs/>
          <w:sz w:val="24"/>
          <w:szCs w:val="24"/>
        </w:rPr>
        <w:t>Les projets éligibles</w:t>
      </w:r>
    </w:p>
    <w:p w14:paraId="681FB58D" w14:textId="2BDC1AAA" w:rsidR="009E489F" w:rsidRPr="000B11FF" w:rsidRDefault="009E489F" w:rsidP="00E0405F">
      <w:pPr>
        <w:autoSpaceDE w:val="0"/>
        <w:autoSpaceDN w:val="0"/>
        <w:adjustRightInd w:val="0"/>
        <w:spacing w:after="0" w:line="240" w:lineRule="auto"/>
        <w:jc w:val="both"/>
        <w:rPr>
          <w:rFonts w:asciiTheme="majorHAnsi" w:hAnsiTheme="majorHAnsi" w:cstheme="majorHAnsi"/>
          <w:b/>
          <w:bCs/>
          <w:sz w:val="24"/>
          <w:szCs w:val="24"/>
        </w:rPr>
      </w:pPr>
      <w:r w:rsidRPr="007052E3">
        <w:rPr>
          <w:rFonts w:asciiTheme="majorHAnsi" w:hAnsiTheme="majorHAnsi" w:cstheme="majorHAnsi"/>
          <w:sz w:val="24"/>
          <w:szCs w:val="24"/>
        </w:rPr>
        <w:t xml:space="preserve">Dans le cadre de </w:t>
      </w:r>
      <w:r w:rsidR="00BF7669">
        <w:rPr>
          <w:rFonts w:asciiTheme="majorHAnsi" w:hAnsiTheme="majorHAnsi" w:cstheme="majorHAnsi"/>
          <w:sz w:val="24"/>
          <w:szCs w:val="24"/>
        </w:rPr>
        <w:t>votre</w:t>
      </w:r>
      <w:r w:rsidR="00BF7669" w:rsidRPr="007052E3">
        <w:rPr>
          <w:rFonts w:asciiTheme="majorHAnsi" w:hAnsiTheme="majorHAnsi" w:cstheme="majorHAnsi"/>
          <w:sz w:val="24"/>
          <w:szCs w:val="24"/>
        </w:rPr>
        <w:t xml:space="preserve"> </w:t>
      </w:r>
      <w:r w:rsidRPr="007052E3">
        <w:rPr>
          <w:rFonts w:asciiTheme="majorHAnsi" w:hAnsiTheme="majorHAnsi" w:cstheme="majorHAnsi"/>
          <w:sz w:val="24"/>
          <w:szCs w:val="24"/>
        </w:rPr>
        <w:t xml:space="preserve">réponse, vous devrez </w:t>
      </w:r>
      <w:r w:rsidR="00D94881" w:rsidRPr="007052E3">
        <w:rPr>
          <w:rFonts w:asciiTheme="majorHAnsi" w:hAnsiTheme="majorHAnsi" w:cstheme="majorHAnsi"/>
          <w:sz w:val="24"/>
          <w:szCs w:val="24"/>
        </w:rPr>
        <w:t>présenter le projet que vous souhaitez mener</w:t>
      </w:r>
      <w:r w:rsidR="000F7950" w:rsidRPr="007052E3">
        <w:rPr>
          <w:rFonts w:asciiTheme="majorHAnsi" w:hAnsiTheme="majorHAnsi" w:cstheme="majorHAnsi"/>
          <w:sz w:val="24"/>
          <w:szCs w:val="24"/>
        </w:rPr>
        <w:t xml:space="preserve"> à bien </w:t>
      </w:r>
      <w:r w:rsidR="000E23DF" w:rsidRPr="007052E3">
        <w:rPr>
          <w:rFonts w:asciiTheme="majorHAnsi" w:hAnsiTheme="majorHAnsi" w:cstheme="majorHAnsi"/>
          <w:sz w:val="24"/>
          <w:szCs w:val="24"/>
        </w:rPr>
        <w:t>en renseignant</w:t>
      </w:r>
      <w:r w:rsidR="00D74036" w:rsidRPr="007052E3">
        <w:rPr>
          <w:rFonts w:asciiTheme="majorHAnsi" w:hAnsiTheme="majorHAnsi" w:cstheme="majorHAnsi"/>
          <w:sz w:val="24"/>
          <w:szCs w:val="24"/>
        </w:rPr>
        <w:t xml:space="preserve"> </w:t>
      </w:r>
      <w:r w:rsidR="00571CDE" w:rsidRPr="00271288">
        <w:rPr>
          <w:rFonts w:asciiTheme="majorHAnsi" w:hAnsiTheme="majorHAnsi" w:cstheme="majorHAnsi"/>
          <w:i/>
          <w:iCs/>
          <w:sz w:val="24"/>
          <w:szCs w:val="24"/>
        </w:rPr>
        <w:t>a</w:t>
      </w:r>
      <w:r w:rsidR="00D74036" w:rsidRPr="00271288">
        <w:rPr>
          <w:rFonts w:asciiTheme="majorHAnsi" w:hAnsiTheme="majorHAnsi" w:cstheme="majorHAnsi"/>
          <w:i/>
          <w:iCs/>
          <w:sz w:val="24"/>
          <w:szCs w:val="24"/>
        </w:rPr>
        <w:t xml:space="preserve"> minima</w:t>
      </w:r>
      <w:r w:rsidR="00D74036" w:rsidRPr="007052E3">
        <w:rPr>
          <w:rFonts w:asciiTheme="majorHAnsi" w:hAnsiTheme="majorHAnsi" w:cstheme="majorHAnsi"/>
          <w:sz w:val="24"/>
          <w:szCs w:val="24"/>
        </w:rPr>
        <w:t xml:space="preserve"> les informations attendues dans l</w:t>
      </w:r>
      <w:r w:rsidR="007052E3" w:rsidRPr="007052E3">
        <w:rPr>
          <w:rFonts w:asciiTheme="majorHAnsi" w:hAnsiTheme="majorHAnsi" w:cstheme="majorHAnsi"/>
          <w:sz w:val="24"/>
          <w:szCs w:val="24"/>
        </w:rPr>
        <w:t>a</w:t>
      </w:r>
      <w:r w:rsidR="00D74036" w:rsidRPr="007052E3">
        <w:rPr>
          <w:rFonts w:asciiTheme="majorHAnsi" w:hAnsiTheme="majorHAnsi" w:cstheme="majorHAnsi"/>
          <w:sz w:val="24"/>
          <w:szCs w:val="24"/>
        </w:rPr>
        <w:t xml:space="preserve"> fiche projet.</w:t>
      </w:r>
      <w:r w:rsidR="00D74036">
        <w:rPr>
          <w:rFonts w:asciiTheme="majorHAnsi" w:hAnsiTheme="majorHAnsi" w:cstheme="majorHAnsi"/>
          <w:b/>
          <w:bCs/>
          <w:sz w:val="24"/>
          <w:szCs w:val="24"/>
        </w:rPr>
        <w:t xml:space="preserve"> </w:t>
      </w:r>
      <w:r w:rsidR="00A1248A">
        <w:rPr>
          <w:rFonts w:asciiTheme="majorHAnsi" w:hAnsiTheme="majorHAnsi" w:cstheme="majorHAnsi"/>
          <w:b/>
          <w:bCs/>
          <w:sz w:val="24"/>
          <w:szCs w:val="24"/>
        </w:rPr>
        <w:t xml:space="preserve">La </w:t>
      </w:r>
      <w:r w:rsidR="00BF7669">
        <w:rPr>
          <w:rFonts w:asciiTheme="majorHAnsi" w:hAnsiTheme="majorHAnsi" w:cstheme="majorHAnsi"/>
          <w:b/>
          <w:bCs/>
          <w:sz w:val="24"/>
          <w:szCs w:val="24"/>
        </w:rPr>
        <w:t>descr</w:t>
      </w:r>
      <w:r w:rsidR="0036467F">
        <w:rPr>
          <w:rFonts w:asciiTheme="majorHAnsi" w:hAnsiTheme="majorHAnsi" w:cstheme="majorHAnsi"/>
          <w:b/>
          <w:bCs/>
          <w:sz w:val="24"/>
          <w:szCs w:val="24"/>
        </w:rPr>
        <w:t>i</w:t>
      </w:r>
      <w:r w:rsidR="00BF7669">
        <w:rPr>
          <w:rFonts w:asciiTheme="majorHAnsi" w:hAnsiTheme="majorHAnsi" w:cstheme="majorHAnsi"/>
          <w:b/>
          <w:bCs/>
          <w:sz w:val="24"/>
          <w:szCs w:val="24"/>
        </w:rPr>
        <w:t xml:space="preserve">ption </w:t>
      </w:r>
      <w:r w:rsidR="00A1248A">
        <w:rPr>
          <w:rFonts w:asciiTheme="majorHAnsi" w:hAnsiTheme="majorHAnsi" w:cstheme="majorHAnsi"/>
          <w:b/>
          <w:bCs/>
          <w:sz w:val="24"/>
          <w:szCs w:val="24"/>
        </w:rPr>
        <w:t xml:space="preserve">de votre projet </w:t>
      </w:r>
      <w:r w:rsidR="00BC30E3">
        <w:rPr>
          <w:rFonts w:asciiTheme="majorHAnsi" w:hAnsiTheme="majorHAnsi" w:cstheme="majorHAnsi"/>
          <w:b/>
          <w:bCs/>
          <w:sz w:val="24"/>
          <w:szCs w:val="24"/>
        </w:rPr>
        <w:t xml:space="preserve">détaillera </w:t>
      </w:r>
      <w:r w:rsidRPr="000B11FF">
        <w:rPr>
          <w:rFonts w:asciiTheme="majorHAnsi" w:hAnsiTheme="majorHAnsi" w:cstheme="majorHAnsi"/>
          <w:b/>
          <w:bCs/>
          <w:sz w:val="24"/>
          <w:szCs w:val="24"/>
        </w:rPr>
        <w:t>la façon dont vous prendrez en compte les impératifs ci-dessous :</w:t>
      </w:r>
    </w:p>
    <w:p w14:paraId="7D16FB41" w14:textId="77777777" w:rsidR="00E6232A" w:rsidRPr="009E489F" w:rsidRDefault="00E6232A" w:rsidP="00E0405F">
      <w:pPr>
        <w:autoSpaceDE w:val="0"/>
        <w:autoSpaceDN w:val="0"/>
        <w:adjustRightInd w:val="0"/>
        <w:spacing w:after="0" w:line="240" w:lineRule="auto"/>
        <w:jc w:val="both"/>
        <w:rPr>
          <w:rFonts w:asciiTheme="majorHAnsi" w:hAnsiTheme="majorHAnsi" w:cstheme="majorHAnsi"/>
          <w:sz w:val="24"/>
          <w:szCs w:val="24"/>
        </w:rPr>
      </w:pPr>
    </w:p>
    <w:p w14:paraId="0828B409" w14:textId="7B4228D3" w:rsidR="00A33F4C" w:rsidRPr="00AC4887" w:rsidRDefault="009E489F" w:rsidP="00AC4887">
      <w:pPr>
        <w:pStyle w:val="Paragraphedeliste"/>
        <w:numPr>
          <w:ilvl w:val="0"/>
          <w:numId w:val="14"/>
        </w:numPr>
        <w:autoSpaceDE w:val="0"/>
        <w:autoSpaceDN w:val="0"/>
        <w:adjustRightInd w:val="0"/>
        <w:spacing w:after="0" w:line="240" w:lineRule="auto"/>
        <w:jc w:val="both"/>
        <w:rPr>
          <w:rFonts w:asciiTheme="majorHAnsi" w:hAnsiTheme="majorHAnsi" w:cstheme="majorHAnsi"/>
          <w:sz w:val="24"/>
          <w:szCs w:val="24"/>
        </w:rPr>
      </w:pPr>
      <w:r w:rsidRPr="00AC4887">
        <w:rPr>
          <w:rFonts w:asciiTheme="majorHAnsi" w:hAnsiTheme="majorHAnsi" w:cstheme="majorHAnsi"/>
          <w:b/>
          <w:bCs/>
          <w:sz w:val="24"/>
          <w:szCs w:val="24"/>
          <w:u w:val="single"/>
        </w:rPr>
        <w:t xml:space="preserve">Associer un professionnel de la </w:t>
      </w:r>
      <w:r w:rsidRPr="006A3190">
        <w:rPr>
          <w:rFonts w:asciiTheme="majorHAnsi" w:hAnsiTheme="majorHAnsi" w:cstheme="majorHAnsi"/>
          <w:b/>
          <w:bCs/>
          <w:sz w:val="24"/>
          <w:szCs w:val="24"/>
          <w:u w:val="single"/>
        </w:rPr>
        <w:t>culture</w:t>
      </w:r>
      <w:r w:rsidR="00A33F4C" w:rsidRPr="006A3190">
        <w:rPr>
          <w:rFonts w:asciiTheme="majorHAnsi" w:hAnsiTheme="majorHAnsi" w:cstheme="majorHAnsi"/>
          <w:b/>
          <w:bCs/>
          <w:sz w:val="24"/>
          <w:szCs w:val="24"/>
          <w:u w:val="single"/>
        </w:rPr>
        <w:t>.</w:t>
      </w:r>
      <w:r w:rsidR="00A33F4C" w:rsidRPr="00AC4887">
        <w:rPr>
          <w:rFonts w:asciiTheme="majorHAnsi" w:hAnsiTheme="majorHAnsi" w:cstheme="majorHAnsi"/>
          <w:sz w:val="24"/>
          <w:szCs w:val="24"/>
        </w:rPr>
        <w:t xml:space="preserve"> </w:t>
      </w:r>
    </w:p>
    <w:p w14:paraId="20C20C16" w14:textId="07C54EB1" w:rsidR="009E489F" w:rsidRPr="009E489F" w:rsidRDefault="00A33F4C" w:rsidP="00A33F4C">
      <w:pPr>
        <w:pStyle w:val="Paragraphedeliste"/>
        <w:autoSpaceDE w:val="0"/>
        <w:autoSpaceDN w:val="0"/>
        <w:adjustRightInd w:val="0"/>
        <w:spacing w:after="0" w:line="240" w:lineRule="auto"/>
        <w:jc w:val="both"/>
        <w:rPr>
          <w:rFonts w:asciiTheme="majorHAnsi" w:hAnsiTheme="majorHAnsi" w:cstheme="majorHAnsi"/>
          <w:sz w:val="24"/>
          <w:szCs w:val="24"/>
        </w:rPr>
      </w:pPr>
      <w:r w:rsidRPr="00A33F4C">
        <w:rPr>
          <w:rFonts w:asciiTheme="majorHAnsi" w:hAnsiTheme="majorHAnsi" w:cstheme="majorHAnsi"/>
          <w:sz w:val="24"/>
          <w:szCs w:val="24"/>
        </w:rPr>
        <w:t xml:space="preserve">Qu’il s’agisse d’un </w:t>
      </w:r>
      <w:r w:rsidR="009E489F" w:rsidRPr="009E489F">
        <w:rPr>
          <w:rFonts w:asciiTheme="majorHAnsi" w:hAnsiTheme="majorHAnsi" w:cstheme="majorHAnsi"/>
          <w:sz w:val="24"/>
          <w:szCs w:val="24"/>
        </w:rPr>
        <w:t>compositeur, musicien, chef d’orchestre, comédien, décorateur, chorégraphe, plasticien, commissaire d’exposition, médiateur, metteur en scène, technicien</w:t>
      </w:r>
      <w:r w:rsidR="000E406C">
        <w:rPr>
          <w:rFonts w:asciiTheme="majorHAnsi" w:hAnsiTheme="majorHAnsi" w:cstheme="majorHAnsi"/>
          <w:sz w:val="24"/>
          <w:szCs w:val="24"/>
        </w:rPr>
        <w:t xml:space="preserve"> du spectacle</w:t>
      </w:r>
      <w:r w:rsidR="009E489F" w:rsidRPr="009E489F">
        <w:rPr>
          <w:rFonts w:asciiTheme="majorHAnsi" w:hAnsiTheme="majorHAnsi" w:cstheme="majorHAnsi"/>
          <w:sz w:val="24"/>
          <w:szCs w:val="24"/>
        </w:rPr>
        <w:t>, scénographe</w:t>
      </w:r>
      <w:r w:rsidR="00BF7669">
        <w:rPr>
          <w:rFonts w:asciiTheme="majorHAnsi" w:hAnsiTheme="majorHAnsi" w:cstheme="majorHAnsi"/>
          <w:sz w:val="24"/>
          <w:szCs w:val="24"/>
        </w:rPr>
        <w:t>...</w:t>
      </w:r>
      <w:r w:rsidR="006E24FB">
        <w:rPr>
          <w:rFonts w:asciiTheme="majorHAnsi" w:hAnsiTheme="majorHAnsi" w:cstheme="majorHAnsi"/>
          <w:sz w:val="24"/>
          <w:szCs w:val="24"/>
        </w:rPr>
        <w:t>v</w:t>
      </w:r>
      <w:r>
        <w:rPr>
          <w:rFonts w:asciiTheme="majorHAnsi" w:hAnsiTheme="majorHAnsi" w:cstheme="majorHAnsi"/>
          <w:sz w:val="24"/>
          <w:szCs w:val="24"/>
        </w:rPr>
        <w:t>ous prendrez l’attache d’un professionnel pour vous accompagner dans votre démarche</w:t>
      </w:r>
      <w:r w:rsidR="009E489F" w:rsidRPr="009E489F">
        <w:rPr>
          <w:rFonts w:asciiTheme="majorHAnsi" w:hAnsiTheme="majorHAnsi" w:cstheme="majorHAnsi"/>
          <w:sz w:val="24"/>
          <w:szCs w:val="24"/>
        </w:rPr>
        <w:t xml:space="preserve">. </w:t>
      </w:r>
    </w:p>
    <w:p w14:paraId="3F087BE1" w14:textId="4C60375E" w:rsidR="009E489F" w:rsidRDefault="009E489F" w:rsidP="00A33F4C">
      <w:pPr>
        <w:autoSpaceDE w:val="0"/>
        <w:autoSpaceDN w:val="0"/>
        <w:adjustRightInd w:val="0"/>
        <w:spacing w:after="0" w:line="240" w:lineRule="auto"/>
        <w:ind w:left="708"/>
        <w:jc w:val="both"/>
        <w:rPr>
          <w:rFonts w:asciiTheme="majorHAnsi" w:hAnsiTheme="majorHAnsi" w:cstheme="majorHAnsi"/>
          <w:sz w:val="24"/>
          <w:szCs w:val="24"/>
        </w:rPr>
      </w:pPr>
      <w:r>
        <w:rPr>
          <w:rFonts w:asciiTheme="majorHAnsi" w:hAnsiTheme="majorHAnsi" w:cstheme="majorHAnsi"/>
          <w:sz w:val="24"/>
          <w:szCs w:val="24"/>
        </w:rPr>
        <w:t xml:space="preserve">Le </w:t>
      </w:r>
      <w:r w:rsidR="0036467F">
        <w:rPr>
          <w:rFonts w:asciiTheme="majorHAnsi" w:hAnsiTheme="majorHAnsi" w:cstheme="majorHAnsi"/>
          <w:sz w:val="24"/>
          <w:szCs w:val="24"/>
        </w:rPr>
        <w:t xml:space="preserve">dossier de candidature </w:t>
      </w:r>
      <w:r>
        <w:rPr>
          <w:rFonts w:asciiTheme="majorHAnsi" w:hAnsiTheme="majorHAnsi" w:cstheme="majorHAnsi"/>
          <w:sz w:val="24"/>
          <w:szCs w:val="24"/>
        </w:rPr>
        <w:t>devra détailler le contenu de l’intervention, en présentiel, de l’artiste ou du professionnel de la culture. Cette intervention doit être en cohérence avec les objectifs artistiques visés et les modalités de mise en œuvre seront précisées : nombre d’heures, calendrier des interventions, etc.</w:t>
      </w:r>
    </w:p>
    <w:p w14:paraId="59A806AF" w14:textId="77777777" w:rsidR="003461CB" w:rsidRDefault="003461CB" w:rsidP="003461CB">
      <w:pPr>
        <w:autoSpaceDE w:val="0"/>
        <w:autoSpaceDN w:val="0"/>
        <w:adjustRightInd w:val="0"/>
        <w:spacing w:after="0" w:line="240" w:lineRule="auto"/>
        <w:jc w:val="both"/>
        <w:rPr>
          <w:rFonts w:asciiTheme="majorHAnsi" w:hAnsiTheme="majorHAnsi" w:cstheme="majorHAnsi"/>
          <w:sz w:val="24"/>
          <w:szCs w:val="24"/>
        </w:rPr>
      </w:pPr>
    </w:p>
    <w:p w14:paraId="19146542" w14:textId="16C5A58D" w:rsidR="000B11FF" w:rsidRPr="00AC4887" w:rsidRDefault="000B11FF" w:rsidP="00AC4887">
      <w:pPr>
        <w:pStyle w:val="Paragraphedeliste"/>
        <w:numPr>
          <w:ilvl w:val="0"/>
          <w:numId w:val="14"/>
        </w:numPr>
        <w:autoSpaceDE w:val="0"/>
        <w:autoSpaceDN w:val="0"/>
        <w:adjustRightInd w:val="0"/>
        <w:spacing w:after="0" w:line="240" w:lineRule="auto"/>
        <w:jc w:val="both"/>
        <w:rPr>
          <w:rFonts w:asciiTheme="majorHAnsi" w:hAnsiTheme="majorHAnsi" w:cstheme="majorHAnsi"/>
          <w:b/>
          <w:bCs/>
          <w:sz w:val="24"/>
          <w:szCs w:val="24"/>
          <w:u w:val="single"/>
        </w:rPr>
      </w:pPr>
      <w:r w:rsidRPr="00AC4887">
        <w:rPr>
          <w:rFonts w:asciiTheme="majorHAnsi" w:hAnsiTheme="majorHAnsi" w:cstheme="majorHAnsi"/>
          <w:b/>
          <w:bCs/>
          <w:sz w:val="24"/>
          <w:szCs w:val="24"/>
          <w:u w:val="single"/>
        </w:rPr>
        <w:t>Valoriser le projet auprès du grand public</w:t>
      </w:r>
    </w:p>
    <w:p w14:paraId="0438DB56" w14:textId="02D141E6" w:rsidR="000B11FF" w:rsidRDefault="000B11FF" w:rsidP="003A532A">
      <w:pPr>
        <w:autoSpaceDE w:val="0"/>
        <w:autoSpaceDN w:val="0"/>
        <w:adjustRightInd w:val="0"/>
        <w:spacing w:after="0" w:line="240" w:lineRule="auto"/>
        <w:ind w:left="708"/>
        <w:jc w:val="both"/>
        <w:rPr>
          <w:rFonts w:asciiTheme="majorHAnsi" w:hAnsiTheme="majorHAnsi" w:cstheme="majorHAnsi"/>
          <w:sz w:val="24"/>
          <w:szCs w:val="24"/>
        </w:rPr>
      </w:pPr>
      <w:r>
        <w:rPr>
          <w:rFonts w:asciiTheme="majorHAnsi" w:hAnsiTheme="majorHAnsi" w:cstheme="majorHAnsi"/>
          <w:sz w:val="24"/>
          <w:szCs w:val="24"/>
        </w:rPr>
        <w:t xml:space="preserve">Sous formes diverses et variées (spectacle, exposition, performance, texte, vidéo, etc.), le projet </w:t>
      </w:r>
      <w:r w:rsidR="00990AEF">
        <w:rPr>
          <w:rFonts w:asciiTheme="majorHAnsi" w:hAnsiTheme="majorHAnsi" w:cstheme="majorHAnsi"/>
          <w:sz w:val="24"/>
          <w:szCs w:val="24"/>
        </w:rPr>
        <w:t>est valorisé</w:t>
      </w:r>
      <w:r>
        <w:rPr>
          <w:rFonts w:asciiTheme="majorHAnsi" w:hAnsiTheme="majorHAnsi" w:cstheme="majorHAnsi"/>
          <w:sz w:val="24"/>
          <w:szCs w:val="24"/>
        </w:rPr>
        <w:t xml:space="preserve"> auprès du grand public.</w:t>
      </w:r>
    </w:p>
    <w:p w14:paraId="30D9CEA0" w14:textId="36924A4E" w:rsidR="003A532A" w:rsidRDefault="003A532A" w:rsidP="003A532A">
      <w:pPr>
        <w:autoSpaceDE w:val="0"/>
        <w:autoSpaceDN w:val="0"/>
        <w:adjustRightInd w:val="0"/>
        <w:spacing w:after="0" w:line="240" w:lineRule="auto"/>
        <w:jc w:val="both"/>
        <w:rPr>
          <w:rFonts w:asciiTheme="majorHAnsi" w:hAnsiTheme="majorHAnsi" w:cstheme="majorHAnsi"/>
          <w:sz w:val="24"/>
          <w:szCs w:val="24"/>
        </w:rPr>
      </w:pPr>
    </w:p>
    <w:p w14:paraId="25397458" w14:textId="64A3A075" w:rsidR="003A532A" w:rsidRDefault="003A532A" w:rsidP="003A532A">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Par ailleurs, </w:t>
      </w:r>
      <w:r w:rsidR="00352C09">
        <w:rPr>
          <w:rFonts w:asciiTheme="majorHAnsi" w:hAnsiTheme="majorHAnsi" w:cstheme="majorHAnsi"/>
          <w:sz w:val="24"/>
          <w:szCs w:val="24"/>
        </w:rPr>
        <w:t>le projet</w:t>
      </w:r>
      <w:r w:rsidR="003B0C9D">
        <w:rPr>
          <w:rFonts w:asciiTheme="majorHAnsi" w:hAnsiTheme="majorHAnsi" w:cstheme="majorHAnsi"/>
          <w:sz w:val="24"/>
          <w:szCs w:val="24"/>
        </w:rPr>
        <w:t xml:space="preserve"> </w:t>
      </w:r>
      <w:r w:rsidR="001F1E8F">
        <w:rPr>
          <w:rFonts w:asciiTheme="majorHAnsi" w:hAnsiTheme="majorHAnsi" w:cstheme="majorHAnsi"/>
          <w:sz w:val="24"/>
          <w:szCs w:val="24"/>
        </w:rPr>
        <w:t xml:space="preserve">artistique </w:t>
      </w:r>
      <w:r w:rsidR="003B0C9D">
        <w:rPr>
          <w:rFonts w:asciiTheme="majorHAnsi" w:hAnsiTheme="majorHAnsi" w:cstheme="majorHAnsi"/>
          <w:sz w:val="24"/>
          <w:szCs w:val="24"/>
        </w:rPr>
        <w:t xml:space="preserve">pourra s’accompagner d’une </w:t>
      </w:r>
      <w:r w:rsidR="003B0C9D" w:rsidRPr="00D500EF">
        <w:rPr>
          <w:rFonts w:asciiTheme="majorHAnsi" w:hAnsiTheme="majorHAnsi" w:cstheme="majorHAnsi"/>
          <w:b/>
          <w:bCs/>
          <w:sz w:val="24"/>
          <w:szCs w:val="24"/>
        </w:rPr>
        <w:t xml:space="preserve">démarche </w:t>
      </w:r>
      <w:r w:rsidR="00DC1C9D" w:rsidRPr="00D500EF">
        <w:rPr>
          <w:rFonts w:asciiTheme="majorHAnsi" w:hAnsiTheme="majorHAnsi" w:cstheme="majorHAnsi"/>
          <w:b/>
          <w:bCs/>
          <w:sz w:val="24"/>
          <w:szCs w:val="24"/>
        </w:rPr>
        <w:t>d’enri</w:t>
      </w:r>
      <w:r w:rsidR="00281162" w:rsidRPr="00D500EF">
        <w:rPr>
          <w:rFonts w:asciiTheme="majorHAnsi" w:hAnsiTheme="majorHAnsi" w:cstheme="majorHAnsi"/>
          <w:b/>
          <w:bCs/>
          <w:sz w:val="24"/>
          <w:szCs w:val="24"/>
        </w:rPr>
        <w:t xml:space="preserve">chissement </w:t>
      </w:r>
      <w:r w:rsidR="00DC1C9D" w:rsidRPr="00D500EF">
        <w:rPr>
          <w:rFonts w:asciiTheme="majorHAnsi" w:hAnsiTheme="majorHAnsi" w:cstheme="majorHAnsi"/>
          <w:b/>
          <w:bCs/>
          <w:sz w:val="24"/>
          <w:szCs w:val="24"/>
        </w:rPr>
        <w:t>culturelle</w:t>
      </w:r>
      <w:r w:rsidR="00DC1C9D">
        <w:rPr>
          <w:rFonts w:asciiTheme="majorHAnsi" w:hAnsiTheme="majorHAnsi" w:cstheme="majorHAnsi"/>
          <w:sz w:val="24"/>
          <w:szCs w:val="24"/>
        </w:rPr>
        <w:t xml:space="preserve"> </w:t>
      </w:r>
      <w:r w:rsidR="00AC3656">
        <w:rPr>
          <w:rFonts w:asciiTheme="majorHAnsi" w:hAnsiTheme="majorHAnsi" w:cstheme="majorHAnsi"/>
          <w:sz w:val="24"/>
          <w:szCs w:val="24"/>
        </w:rPr>
        <w:t xml:space="preserve">qui </w:t>
      </w:r>
      <w:r w:rsidR="00900F85">
        <w:rPr>
          <w:rFonts w:asciiTheme="majorHAnsi" w:hAnsiTheme="majorHAnsi" w:cstheme="majorHAnsi"/>
          <w:sz w:val="24"/>
          <w:szCs w:val="24"/>
        </w:rPr>
        <w:t xml:space="preserve">favorisera la rencontre avec des œuvres </w:t>
      </w:r>
      <w:r w:rsidR="00DC74C0">
        <w:rPr>
          <w:rFonts w:asciiTheme="majorHAnsi" w:hAnsiTheme="majorHAnsi" w:cstheme="majorHAnsi"/>
          <w:sz w:val="24"/>
          <w:szCs w:val="24"/>
        </w:rPr>
        <w:t xml:space="preserve">et des artistes </w:t>
      </w:r>
      <w:r w:rsidR="00900F85">
        <w:rPr>
          <w:rFonts w:asciiTheme="majorHAnsi" w:hAnsiTheme="majorHAnsi" w:cstheme="majorHAnsi"/>
          <w:sz w:val="24"/>
          <w:szCs w:val="24"/>
        </w:rPr>
        <w:t xml:space="preserve">(spectacles, concerts, expositions, </w:t>
      </w:r>
      <w:r w:rsidR="00673CA6">
        <w:rPr>
          <w:rFonts w:asciiTheme="majorHAnsi" w:hAnsiTheme="majorHAnsi" w:cstheme="majorHAnsi"/>
          <w:sz w:val="24"/>
          <w:szCs w:val="24"/>
        </w:rPr>
        <w:t xml:space="preserve">projections, </w:t>
      </w:r>
      <w:r w:rsidR="00900F85">
        <w:rPr>
          <w:rFonts w:asciiTheme="majorHAnsi" w:hAnsiTheme="majorHAnsi" w:cstheme="majorHAnsi"/>
          <w:sz w:val="24"/>
          <w:szCs w:val="24"/>
        </w:rPr>
        <w:t>etc.) et des personnes ressources du territoire de l’Agglomération ou d’ailleurs</w:t>
      </w:r>
      <w:r w:rsidR="00DC74C0">
        <w:rPr>
          <w:rFonts w:asciiTheme="majorHAnsi" w:hAnsiTheme="majorHAnsi" w:cstheme="majorHAnsi"/>
          <w:sz w:val="24"/>
          <w:szCs w:val="24"/>
        </w:rPr>
        <w:t xml:space="preserve">. </w:t>
      </w:r>
    </w:p>
    <w:p w14:paraId="75AE8915" w14:textId="77777777" w:rsidR="00281162" w:rsidRDefault="00281162" w:rsidP="006E23DF">
      <w:pPr>
        <w:autoSpaceDE w:val="0"/>
        <w:autoSpaceDN w:val="0"/>
        <w:adjustRightInd w:val="0"/>
        <w:spacing w:after="0" w:line="240" w:lineRule="auto"/>
        <w:jc w:val="both"/>
        <w:rPr>
          <w:rFonts w:asciiTheme="majorHAnsi" w:hAnsiTheme="majorHAnsi" w:cstheme="majorHAnsi"/>
          <w:b/>
          <w:bCs/>
          <w:sz w:val="24"/>
          <w:szCs w:val="24"/>
        </w:rPr>
      </w:pPr>
    </w:p>
    <w:p w14:paraId="64D376E2" w14:textId="22D77F9C" w:rsidR="006E23DF" w:rsidRDefault="006E23DF" w:rsidP="006E23DF">
      <w:pPr>
        <w:autoSpaceDE w:val="0"/>
        <w:autoSpaceDN w:val="0"/>
        <w:adjustRightInd w:val="0"/>
        <w:spacing w:after="0" w:line="240" w:lineRule="auto"/>
        <w:jc w:val="both"/>
        <w:rPr>
          <w:rFonts w:asciiTheme="majorHAnsi" w:hAnsiTheme="majorHAnsi" w:cstheme="majorHAnsi"/>
          <w:b/>
          <w:bCs/>
          <w:sz w:val="24"/>
          <w:szCs w:val="24"/>
        </w:rPr>
      </w:pPr>
      <w:r w:rsidRPr="006E23DF">
        <w:rPr>
          <w:rFonts w:asciiTheme="majorHAnsi" w:hAnsiTheme="majorHAnsi" w:cstheme="majorHAnsi"/>
          <w:b/>
          <w:bCs/>
          <w:sz w:val="24"/>
          <w:szCs w:val="24"/>
        </w:rPr>
        <w:t>Une attention particulière sera portée aux projets dans lesquels la jeunesse est impliquée</w:t>
      </w:r>
      <w:r w:rsidR="00FB2104">
        <w:rPr>
          <w:rFonts w:asciiTheme="majorHAnsi" w:hAnsiTheme="majorHAnsi" w:cstheme="majorHAnsi"/>
          <w:b/>
          <w:bCs/>
          <w:sz w:val="24"/>
          <w:szCs w:val="24"/>
        </w:rPr>
        <w:t xml:space="preserve">. </w:t>
      </w:r>
    </w:p>
    <w:p w14:paraId="6EC692CF" w14:textId="2ED8A133" w:rsidR="007E31B5" w:rsidRDefault="007E31B5" w:rsidP="006E23DF">
      <w:pPr>
        <w:autoSpaceDE w:val="0"/>
        <w:autoSpaceDN w:val="0"/>
        <w:adjustRightInd w:val="0"/>
        <w:spacing w:after="0" w:line="240" w:lineRule="auto"/>
        <w:jc w:val="both"/>
        <w:rPr>
          <w:rFonts w:asciiTheme="majorHAnsi" w:hAnsiTheme="majorHAnsi" w:cstheme="majorHAnsi"/>
          <w:b/>
          <w:bCs/>
          <w:sz w:val="24"/>
          <w:szCs w:val="24"/>
        </w:rPr>
      </w:pPr>
    </w:p>
    <w:p w14:paraId="0365815C" w14:textId="10D27073" w:rsidR="007E31B5" w:rsidRPr="007E31B5" w:rsidRDefault="007E31B5" w:rsidP="006E23DF">
      <w:pPr>
        <w:autoSpaceDE w:val="0"/>
        <w:autoSpaceDN w:val="0"/>
        <w:adjustRightInd w:val="0"/>
        <w:spacing w:after="0" w:line="240" w:lineRule="auto"/>
        <w:jc w:val="both"/>
        <w:rPr>
          <w:rFonts w:asciiTheme="majorHAnsi" w:hAnsiTheme="majorHAnsi" w:cstheme="majorHAnsi"/>
          <w:b/>
          <w:bCs/>
          <w:sz w:val="24"/>
          <w:szCs w:val="24"/>
        </w:rPr>
      </w:pPr>
      <w:r w:rsidRPr="00302128">
        <w:rPr>
          <w:rFonts w:asciiTheme="majorHAnsi" w:hAnsiTheme="majorHAnsi" w:cstheme="majorHAnsi"/>
          <w:b/>
          <w:bCs/>
          <w:sz w:val="24"/>
          <w:szCs w:val="24"/>
        </w:rPr>
        <w:t>Le projet doit se dérouler sur la saison 202</w:t>
      </w:r>
      <w:r w:rsidR="003311D1">
        <w:rPr>
          <w:rFonts w:asciiTheme="majorHAnsi" w:hAnsiTheme="majorHAnsi" w:cstheme="majorHAnsi"/>
          <w:b/>
          <w:bCs/>
          <w:sz w:val="24"/>
          <w:szCs w:val="24"/>
        </w:rPr>
        <w:t>2</w:t>
      </w:r>
      <w:r w:rsidRPr="00302128">
        <w:rPr>
          <w:rFonts w:asciiTheme="majorHAnsi" w:hAnsiTheme="majorHAnsi" w:cstheme="majorHAnsi"/>
          <w:b/>
          <w:bCs/>
          <w:sz w:val="24"/>
          <w:szCs w:val="24"/>
        </w:rPr>
        <w:t>/202</w:t>
      </w:r>
      <w:r w:rsidR="003311D1">
        <w:rPr>
          <w:rFonts w:asciiTheme="majorHAnsi" w:hAnsiTheme="majorHAnsi" w:cstheme="majorHAnsi"/>
          <w:b/>
          <w:bCs/>
          <w:sz w:val="24"/>
          <w:szCs w:val="24"/>
        </w:rPr>
        <w:t>3</w:t>
      </w:r>
      <w:r w:rsidRPr="00302128">
        <w:rPr>
          <w:rFonts w:asciiTheme="majorHAnsi" w:hAnsiTheme="majorHAnsi" w:cstheme="majorHAnsi"/>
          <w:b/>
          <w:bCs/>
          <w:sz w:val="24"/>
          <w:szCs w:val="24"/>
        </w:rPr>
        <w:t xml:space="preserve"> </w:t>
      </w:r>
      <w:r w:rsidR="00C449E6" w:rsidRPr="00302128">
        <w:rPr>
          <w:rFonts w:asciiTheme="majorHAnsi" w:hAnsiTheme="majorHAnsi" w:cstheme="majorHAnsi"/>
          <w:b/>
          <w:bCs/>
          <w:sz w:val="24"/>
          <w:szCs w:val="24"/>
        </w:rPr>
        <w:t>(</w:t>
      </w:r>
      <w:r w:rsidR="001A07E0">
        <w:rPr>
          <w:rFonts w:asciiTheme="majorHAnsi" w:hAnsiTheme="majorHAnsi" w:cstheme="majorHAnsi"/>
          <w:b/>
          <w:bCs/>
          <w:sz w:val="24"/>
          <w:szCs w:val="24"/>
        </w:rPr>
        <w:t>septembre</w:t>
      </w:r>
      <w:r w:rsidR="00186598" w:rsidRPr="00302128">
        <w:rPr>
          <w:rFonts w:asciiTheme="majorHAnsi" w:hAnsiTheme="majorHAnsi" w:cstheme="majorHAnsi"/>
          <w:b/>
          <w:bCs/>
          <w:sz w:val="24"/>
          <w:szCs w:val="24"/>
        </w:rPr>
        <w:t xml:space="preserve"> 202</w:t>
      </w:r>
      <w:r w:rsidR="003311D1">
        <w:rPr>
          <w:rFonts w:asciiTheme="majorHAnsi" w:hAnsiTheme="majorHAnsi" w:cstheme="majorHAnsi"/>
          <w:b/>
          <w:bCs/>
          <w:sz w:val="24"/>
          <w:szCs w:val="24"/>
        </w:rPr>
        <w:t>2</w:t>
      </w:r>
      <w:r w:rsidR="00186598" w:rsidRPr="00302128">
        <w:rPr>
          <w:rFonts w:asciiTheme="majorHAnsi" w:hAnsiTheme="majorHAnsi" w:cstheme="majorHAnsi"/>
          <w:b/>
          <w:bCs/>
          <w:sz w:val="24"/>
          <w:szCs w:val="24"/>
        </w:rPr>
        <w:t xml:space="preserve"> à </w:t>
      </w:r>
      <w:r w:rsidR="001A07E0">
        <w:rPr>
          <w:rFonts w:asciiTheme="majorHAnsi" w:hAnsiTheme="majorHAnsi" w:cstheme="majorHAnsi"/>
          <w:b/>
          <w:bCs/>
          <w:sz w:val="24"/>
          <w:szCs w:val="24"/>
        </w:rPr>
        <w:t xml:space="preserve">aout </w:t>
      </w:r>
      <w:r w:rsidR="00186598" w:rsidRPr="00302128">
        <w:rPr>
          <w:rFonts w:asciiTheme="majorHAnsi" w:hAnsiTheme="majorHAnsi" w:cstheme="majorHAnsi"/>
          <w:b/>
          <w:bCs/>
          <w:sz w:val="24"/>
          <w:szCs w:val="24"/>
        </w:rPr>
        <w:t>202</w:t>
      </w:r>
      <w:r w:rsidR="00164239">
        <w:rPr>
          <w:rFonts w:asciiTheme="majorHAnsi" w:hAnsiTheme="majorHAnsi" w:cstheme="majorHAnsi"/>
          <w:b/>
          <w:bCs/>
          <w:sz w:val="24"/>
          <w:szCs w:val="24"/>
        </w:rPr>
        <w:t>3</w:t>
      </w:r>
      <w:r w:rsidR="00186598" w:rsidRPr="00302128">
        <w:rPr>
          <w:rFonts w:asciiTheme="majorHAnsi" w:hAnsiTheme="majorHAnsi" w:cstheme="majorHAnsi"/>
          <w:b/>
          <w:bCs/>
          <w:sz w:val="24"/>
          <w:szCs w:val="24"/>
        </w:rPr>
        <w:t xml:space="preserve">). </w:t>
      </w:r>
    </w:p>
    <w:p w14:paraId="10FA6A4A" w14:textId="77777777" w:rsidR="00495CC1" w:rsidRDefault="00495CC1" w:rsidP="00484142">
      <w:pPr>
        <w:autoSpaceDE w:val="0"/>
        <w:autoSpaceDN w:val="0"/>
        <w:adjustRightInd w:val="0"/>
        <w:spacing w:after="0" w:line="240" w:lineRule="auto"/>
        <w:jc w:val="both"/>
        <w:rPr>
          <w:rFonts w:asciiTheme="majorHAnsi" w:hAnsiTheme="majorHAnsi" w:cstheme="majorHAnsi"/>
          <w:sz w:val="24"/>
          <w:szCs w:val="24"/>
        </w:rPr>
      </w:pPr>
    </w:p>
    <w:p w14:paraId="7B1826BE" w14:textId="133526B3" w:rsidR="00484142" w:rsidRPr="00812500" w:rsidRDefault="00FC6769" w:rsidP="008125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hAnsiTheme="majorHAnsi" w:cstheme="majorHAnsi"/>
          <w:b/>
          <w:bCs/>
          <w:sz w:val="24"/>
          <w:szCs w:val="24"/>
        </w:rPr>
      </w:pPr>
      <w:r w:rsidRPr="00812500">
        <w:rPr>
          <w:rFonts w:asciiTheme="majorHAnsi" w:hAnsiTheme="majorHAnsi" w:cstheme="majorHAnsi"/>
          <w:b/>
          <w:bCs/>
          <w:sz w:val="24"/>
          <w:szCs w:val="24"/>
        </w:rPr>
        <w:t>Ne s</w:t>
      </w:r>
      <w:r w:rsidR="000D3300" w:rsidRPr="00812500">
        <w:rPr>
          <w:rFonts w:asciiTheme="majorHAnsi" w:hAnsiTheme="majorHAnsi" w:cstheme="majorHAnsi"/>
          <w:b/>
          <w:bCs/>
          <w:sz w:val="24"/>
          <w:szCs w:val="24"/>
        </w:rPr>
        <w:t>ont pas éligibles</w:t>
      </w:r>
    </w:p>
    <w:p w14:paraId="791A6CED" w14:textId="294E893D" w:rsidR="000D3300" w:rsidRDefault="00367044" w:rsidP="008125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Les projets qui font exclusivement appel à l’intervenant qui encadre ou accompagne habituellement </w:t>
      </w:r>
      <w:r w:rsidR="002538CB">
        <w:rPr>
          <w:rFonts w:asciiTheme="majorHAnsi" w:hAnsiTheme="majorHAnsi" w:cstheme="majorHAnsi"/>
          <w:sz w:val="24"/>
          <w:szCs w:val="24"/>
        </w:rPr>
        <w:t>le groupe</w:t>
      </w:r>
      <w:r w:rsidR="002C543A">
        <w:rPr>
          <w:rFonts w:asciiTheme="majorHAnsi" w:hAnsiTheme="majorHAnsi" w:cstheme="majorHAnsi"/>
          <w:sz w:val="24"/>
          <w:szCs w:val="24"/>
        </w:rPr>
        <w:t>, quand bien même l’intervenant est un professionnel</w:t>
      </w:r>
    </w:p>
    <w:p w14:paraId="5482157E" w14:textId="7D67225F" w:rsidR="002538CB" w:rsidRDefault="002538CB" w:rsidP="008125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Les projets</w:t>
      </w:r>
      <w:r w:rsidR="0091725F">
        <w:rPr>
          <w:rFonts w:asciiTheme="majorHAnsi" w:hAnsiTheme="majorHAnsi" w:cstheme="majorHAnsi"/>
          <w:sz w:val="24"/>
          <w:szCs w:val="24"/>
        </w:rPr>
        <w:t xml:space="preserve"> qui ne permettront pas un travail dans la durée avec</w:t>
      </w:r>
      <w:r w:rsidR="001B35E3">
        <w:rPr>
          <w:rFonts w:asciiTheme="majorHAnsi" w:hAnsiTheme="majorHAnsi" w:cstheme="majorHAnsi"/>
          <w:sz w:val="24"/>
          <w:szCs w:val="24"/>
        </w:rPr>
        <w:t xml:space="preserve"> </w:t>
      </w:r>
      <w:r w:rsidR="00662602">
        <w:rPr>
          <w:rFonts w:asciiTheme="majorHAnsi" w:hAnsiTheme="majorHAnsi" w:cstheme="majorHAnsi"/>
          <w:sz w:val="24"/>
          <w:szCs w:val="24"/>
        </w:rPr>
        <w:t xml:space="preserve">le professionnel de la culture. En effet, un projet trop court ne permettra </w:t>
      </w:r>
      <w:r w:rsidR="000A16BD">
        <w:rPr>
          <w:rFonts w:asciiTheme="majorHAnsi" w:hAnsiTheme="majorHAnsi" w:cstheme="majorHAnsi"/>
          <w:sz w:val="24"/>
          <w:szCs w:val="24"/>
        </w:rPr>
        <w:t xml:space="preserve">pas que le groupe puisse </w:t>
      </w:r>
      <w:r w:rsidR="0091725F">
        <w:rPr>
          <w:rFonts w:asciiTheme="majorHAnsi" w:hAnsiTheme="majorHAnsi" w:cstheme="majorHAnsi"/>
          <w:sz w:val="24"/>
          <w:szCs w:val="24"/>
        </w:rPr>
        <w:t>véritablement participer au processus de création</w:t>
      </w:r>
    </w:p>
    <w:p w14:paraId="234ED30F" w14:textId="6B3C900D" w:rsidR="00C761D2" w:rsidRDefault="00C761D2" w:rsidP="008125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Les projets </w:t>
      </w:r>
      <w:r w:rsidR="00135DBA">
        <w:rPr>
          <w:rFonts w:asciiTheme="majorHAnsi" w:hAnsiTheme="majorHAnsi" w:cstheme="majorHAnsi"/>
          <w:sz w:val="24"/>
          <w:szCs w:val="24"/>
        </w:rPr>
        <w:t>déj</w:t>
      </w:r>
      <w:r w:rsidR="0062457C">
        <w:rPr>
          <w:rFonts w:asciiTheme="majorHAnsi" w:hAnsiTheme="majorHAnsi" w:cstheme="majorHAnsi"/>
          <w:sz w:val="24"/>
          <w:szCs w:val="24"/>
        </w:rPr>
        <w:t>à</w:t>
      </w:r>
      <w:r w:rsidR="00135DBA">
        <w:rPr>
          <w:rFonts w:asciiTheme="majorHAnsi" w:hAnsiTheme="majorHAnsi" w:cstheme="majorHAnsi"/>
          <w:sz w:val="24"/>
          <w:szCs w:val="24"/>
        </w:rPr>
        <w:t xml:space="preserve"> engagés ou menés à terme la date du dépôt du dossier</w:t>
      </w:r>
    </w:p>
    <w:p w14:paraId="20E99DF4" w14:textId="77B3107A" w:rsidR="00AB4011" w:rsidRDefault="00AB4011" w:rsidP="00484142">
      <w:pPr>
        <w:autoSpaceDE w:val="0"/>
        <w:autoSpaceDN w:val="0"/>
        <w:adjustRightInd w:val="0"/>
        <w:spacing w:after="0" w:line="240" w:lineRule="auto"/>
        <w:jc w:val="both"/>
        <w:rPr>
          <w:rFonts w:asciiTheme="majorHAnsi" w:hAnsiTheme="majorHAnsi" w:cstheme="majorHAnsi"/>
          <w:sz w:val="24"/>
          <w:szCs w:val="24"/>
        </w:rPr>
      </w:pPr>
    </w:p>
    <w:p w14:paraId="2B8C1D52" w14:textId="77777777" w:rsidR="009B5340" w:rsidRDefault="009B5340" w:rsidP="00484142">
      <w:pPr>
        <w:autoSpaceDE w:val="0"/>
        <w:autoSpaceDN w:val="0"/>
        <w:adjustRightInd w:val="0"/>
        <w:spacing w:after="0" w:line="240" w:lineRule="auto"/>
        <w:jc w:val="both"/>
        <w:rPr>
          <w:rFonts w:asciiTheme="majorHAnsi" w:hAnsiTheme="majorHAnsi" w:cstheme="majorHAnsi"/>
          <w:sz w:val="24"/>
          <w:szCs w:val="24"/>
        </w:rPr>
      </w:pPr>
    </w:p>
    <w:p w14:paraId="3F392B83" w14:textId="0062352B" w:rsidR="00AB4011" w:rsidRPr="009B5340" w:rsidRDefault="009B5340" w:rsidP="009B5340">
      <w:pPr>
        <w:pStyle w:val="Paragraphedeliste"/>
        <w:numPr>
          <w:ilvl w:val="0"/>
          <w:numId w:val="1"/>
        </w:numPr>
        <w:pBdr>
          <w:bottom w:val="single" w:sz="4" w:space="1" w:color="auto"/>
        </w:pBdr>
        <w:autoSpaceDE w:val="0"/>
        <w:autoSpaceDN w:val="0"/>
        <w:adjustRightInd w:val="0"/>
        <w:spacing w:after="0" w:line="240" w:lineRule="auto"/>
        <w:jc w:val="both"/>
        <w:rPr>
          <w:rFonts w:asciiTheme="majorHAnsi" w:hAnsiTheme="majorHAnsi" w:cstheme="majorHAnsi"/>
          <w:b/>
          <w:bCs/>
          <w:sz w:val="24"/>
          <w:szCs w:val="24"/>
        </w:rPr>
      </w:pPr>
      <w:r w:rsidRPr="009B5340">
        <w:rPr>
          <w:rFonts w:asciiTheme="majorHAnsi" w:hAnsiTheme="majorHAnsi" w:cstheme="majorHAnsi"/>
          <w:b/>
          <w:bCs/>
          <w:sz w:val="24"/>
          <w:szCs w:val="24"/>
        </w:rPr>
        <w:t>Les critères d’examen d</w:t>
      </w:r>
      <w:r w:rsidR="00922E4F">
        <w:rPr>
          <w:rFonts w:asciiTheme="majorHAnsi" w:hAnsiTheme="majorHAnsi" w:cstheme="majorHAnsi"/>
          <w:b/>
          <w:bCs/>
          <w:sz w:val="24"/>
          <w:szCs w:val="24"/>
        </w:rPr>
        <w:t>es candidatures</w:t>
      </w:r>
    </w:p>
    <w:p w14:paraId="30C1FB8C" w14:textId="5B671C68" w:rsidR="009B5340" w:rsidRDefault="009B5340" w:rsidP="009B5340">
      <w:pPr>
        <w:autoSpaceDE w:val="0"/>
        <w:autoSpaceDN w:val="0"/>
        <w:adjustRightInd w:val="0"/>
        <w:spacing w:after="0" w:line="240" w:lineRule="auto"/>
        <w:jc w:val="both"/>
        <w:rPr>
          <w:rFonts w:asciiTheme="majorHAnsi" w:hAnsiTheme="majorHAnsi" w:cstheme="majorHAnsi"/>
          <w:sz w:val="24"/>
          <w:szCs w:val="24"/>
        </w:rPr>
      </w:pPr>
    </w:p>
    <w:p w14:paraId="1DB9B074" w14:textId="0FA4B8BC" w:rsidR="009B5340" w:rsidRDefault="00980A5A" w:rsidP="009B5340">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La Communauté d’Agglomération Pays </w:t>
      </w:r>
      <w:proofErr w:type="gramStart"/>
      <w:r>
        <w:rPr>
          <w:rFonts w:asciiTheme="majorHAnsi" w:hAnsiTheme="majorHAnsi" w:cstheme="majorHAnsi"/>
          <w:sz w:val="24"/>
          <w:szCs w:val="24"/>
        </w:rPr>
        <w:t>Basque</w:t>
      </w:r>
      <w:proofErr w:type="gramEnd"/>
      <w:r>
        <w:rPr>
          <w:rFonts w:asciiTheme="majorHAnsi" w:hAnsiTheme="majorHAnsi" w:cstheme="majorHAnsi"/>
          <w:sz w:val="24"/>
          <w:szCs w:val="24"/>
        </w:rPr>
        <w:t xml:space="preserve"> sera attentive</w:t>
      </w:r>
      <w:r w:rsidR="006768BC">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75DF776D" w14:textId="18F58CD5" w:rsidR="00980A5A" w:rsidRDefault="00980A5A" w:rsidP="009B5340">
      <w:pPr>
        <w:autoSpaceDE w:val="0"/>
        <w:autoSpaceDN w:val="0"/>
        <w:adjustRightInd w:val="0"/>
        <w:spacing w:after="0" w:line="240" w:lineRule="auto"/>
        <w:jc w:val="both"/>
        <w:rPr>
          <w:rFonts w:asciiTheme="majorHAnsi" w:hAnsiTheme="majorHAnsi" w:cstheme="majorHAnsi"/>
          <w:sz w:val="24"/>
          <w:szCs w:val="24"/>
        </w:rPr>
      </w:pPr>
    </w:p>
    <w:p w14:paraId="121445AA" w14:textId="7A2AF3CA" w:rsidR="00EA003A" w:rsidRDefault="00135DBA" w:rsidP="0002424A">
      <w:pPr>
        <w:pStyle w:val="Paragraphedeliste"/>
        <w:numPr>
          <w:ilvl w:val="0"/>
          <w:numId w:val="15"/>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Au</w:t>
      </w:r>
      <w:r w:rsidR="00EA003A">
        <w:rPr>
          <w:rFonts w:asciiTheme="majorHAnsi" w:hAnsiTheme="majorHAnsi" w:cstheme="majorHAnsi"/>
          <w:sz w:val="24"/>
          <w:szCs w:val="24"/>
        </w:rPr>
        <w:t xml:space="preserve"> nombre de participants directs</w:t>
      </w:r>
    </w:p>
    <w:p w14:paraId="4A81C478" w14:textId="211D3D70" w:rsidR="005218C7" w:rsidRDefault="001938F0" w:rsidP="0002424A">
      <w:pPr>
        <w:pStyle w:val="Paragraphedeliste"/>
        <w:numPr>
          <w:ilvl w:val="0"/>
          <w:numId w:val="15"/>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A</w:t>
      </w:r>
      <w:r w:rsidR="00CE6823">
        <w:rPr>
          <w:rFonts w:asciiTheme="majorHAnsi" w:hAnsiTheme="majorHAnsi" w:cstheme="majorHAnsi"/>
          <w:sz w:val="24"/>
          <w:szCs w:val="24"/>
        </w:rPr>
        <w:t xml:space="preserve"> la </w:t>
      </w:r>
      <w:r w:rsidR="00356FAE">
        <w:rPr>
          <w:rFonts w:asciiTheme="majorHAnsi" w:hAnsiTheme="majorHAnsi" w:cstheme="majorHAnsi"/>
          <w:sz w:val="24"/>
          <w:szCs w:val="24"/>
        </w:rPr>
        <w:t xml:space="preserve">prise de risque </w:t>
      </w:r>
      <w:r w:rsidR="00661A10">
        <w:rPr>
          <w:rFonts w:asciiTheme="majorHAnsi" w:hAnsiTheme="majorHAnsi" w:cstheme="majorHAnsi"/>
          <w:sz w:val="24"/>
          <w:szCs w:val="24"/>
        </w:rPr>
        <w:t xml:space="preserve">artistique, c’est-à-dire le défi que constitue pour le groupe </w:t>
      </w:r>
      <w:r w:rsidR="00F15799">
        <w:rPr>
          <w:rFonts w:asciiTheme="majorHAnsi" w:hAnsiTheme="majorHAnsi" w:cstheme="majorHAnsi"/>
          <w:sz w:val="24"/>
          <w:szCs w:val="24"/>
        </w:rPr>
        <w:t>l’investissement de nouveaux répertoires, de nouvelles techniques</w:t>
      </w:r>
      <w:r w:rsidR="007A6DA4">
        <w:rPr>
          <w:rFonts w:asciiTheme="majorHAnsi" w:hAnsiTheme="majorHAnsi" w:cstheme="majorHAnsi"/>
          <w:strike/>
          <w:sz w:val="24"/>
          <w:szCs w:val="24"/>
        </w:rPr>
        <w:t xml:space="preserve"> </w:t>
      </w:r>
      <w:r w:rsidR="00DD389C" w:rsidRPr="00164239">
        <w:rPr>
          <w:rFonts w:asciiTheme="majorHAnsi" w:hAnsiTheme="majorHAnsi" w:cstheme="majorHAnsi"/>
          <w:sz w:val="24"/>
          <w:szCs w:val="24"/>
        </w:rPr>
        <w:t xml:space="preserve">ou </w:t>
      </w:r>
      <w:r w:rsidR="00F15799">
        <w:rPr>
          <w:rFonts w:asciiTheme="majorHAnsi" w:hAnsiTheme="majorHAnsi" w:cstheme="majorHAnsi"/>
          <w:sz w:val="24"/>
          <w:szCs w:val="24"/>
        </w:rPr>
        <w:t xml:space="preserve">esthétiques, etc. </w:t>
      </w:r>
    </w:p>
    <w:p w14:paraId="1F288127" w14:textId="7EDB0D5F" w:rsidR="00980A5A" w:rsidRPr="00CE6823" w:rsidRDefault="005218C7" w:rsidP="0002424A">
      <w:pPr>
        <w:pStyle w:val="Paragraphedeliste"/>
        <w:numPr>
          <w:ilvl w:val="0"/>
          <w:numId w:val="15"/>
        </w:numPr>
        <w:autoSpaceDE w:val="0"/>
        <w:autoSpaceDN w:val="0"/>
        <w:adjustRightInd w:val="0"/>
        <w:spacing w:after="0" w:line="240" w:lineRule="auto"/>
        <w:jc w:val="both"/>
        <w:rPr>
          <w:rFonts w:asciiTheme="majorHAnsi" w:hAnsiTheme="majorHAnsi" w:cstheme="majorHAnsi"/>
          <w:sz w:val="24"/>
          <w:szCs w:val="24"/>
        </w:rPr>
      </w:pPr>
      <w:r w:rsidRPr="00CE6823">
        <w:rPr>
          <w:rFonts w:asciiTheme="majorHAnsi" w:hAnsiTheme="majorHAnsi" w:cstheme="majorHAnsi"/>
          <w:sz w:val="24"/>
          <w:szCs w:val="24"/>
        </w:rPr>
        <w:t>A l</w:t>
      </w:r>
      <w:r w:rsidR="001B77CB" w:rsidRPr="00CE6823">
        <w:rPr>
          <w:rFonts w:asciiTheme="majorHAnsi" w:hAnsiTheme="majorHAnsi" w:cstheme="majorHAnsi"/>
          <w:sz w:val="24"/>
          <w:szCs w:val="24"/>
        </w:rPr>
        <w:t xml:space="preserve">’adéquation </w:t>
      </w:r>
      <w:r w:rsidR="000A2400" w:rsidRPr="00CE6823">
        <w:rPr>
          <w:rFonts w:asciiTheme="majorHAnsi" w:hAnsiTheme="majorHAnsi" w:cstheme="majorHAnsi"/>
          <w:sz w:val="24"/>
          <w:szCs w:val="24"/>
        </w:rPr>
        <w:t xml:space="preserve">entre les objectifs artistiques du groupe définis dans le projet et le contenu de l’intervention artistique </w:t>
      </w:r>
    </w:p>
    <w:p w14:paraId="4B18BB85" w14:textId="2637261B" w:rsidR="000A1E18" w:rsidRDefault="006768BC" w:rsidP="0002424A">
      <w:pPr>
        <w:pStyle w:val="Paragraphedeliste"/>
        <w:numPr>
          <w:ilvl w:val="0"/>
          <w:numId w:val="15"/>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 </w:t>
      </w:r>
      <w:r w:rsidR="006E5CDA">
        <w:rPr>
          <w:rFonts w:asciiTheme="majorHAnsi" w:hAnsiTheme="majorHAnsi" w:cstheme="majorHAnsi"/>
          <w:sz w:val="24"/>
          <w:szCs w:val="24"/>
        </w:rPr>
        <w:t xml:space="preserve">la </w:t>
      </w:r>
      <w:r w:rsidR="000A1E18">
        <w:rPr>
          <w:rFonts w:asciiTheme="majorHAnsi" w:hAnsiTheme="majorHAnsi" w:cstheme="majorHAnsi"/>
          <w:sz w:val="24"/>
          <w:szCs w:val="24"/>
        </w:rPr>
        <w:t>pertinence du projet artistique notamment au regard du parcours du groupe</w:t>
      </w:r>
      <w:r w:rsidR="00356FAE">
        <w:rPr>
          <w:rFonts w:asciiTheme="majorHAnsi" w:hAnsiTheme="majorHAnsi" w:cstheme="majorHAnsi"/>
          <w:sz w:val="24"/>
          <w:szCs w:val="24"/>
        </w:rPr>
        <w:t xml:space="preserve"> et/ou de l’association</w:t>
      </w:r>
    </w:p>
    <w:p w14:paraId="1132D59A" w14:textId="66245339" w:rsidR="000968DB" w:rsidRPr="00CE6823" w:rsidRDefault="000968DB" w:rsidP="0002424A">
      <w:pPr>
        <w:pStyle w:val="Paragraphedeliste"/>
        <w:numPr>
          <w:ilvl w:val="0"/>
          <w:numId w:val="15"/>
        </w:numPr>
        <w:autoSpaceDE w:val="0"/>
        <w:autoSpaceDN w:val="0"/>
        <w:adjustRightInd w:val="0"/>
        <w:spacing w:after="0" w:line="240" w:lineRule="auto"/>
        <w:jc w:val="both"/>
        <w:rPr>
          <w:rFonts w:asciiTheme="majorHAnsi" w:hAnsiTheme="majorHAnsi" w:cstheme="majorHAnsi"/>
          <w:sz w:val="24"/>
          <w:szCs w:val="24"/>
        </w:rPr>
      </w:pPr>
      <w:r w:rsidRPr="00CE6823">
        <w:rPr>
          <w:rFonts w:asciiTheme="majorHAnsi" w:hAnsiTheme="majorHAnsi" w:cstheme="majorHAnsi"/>
          <w:sz w:val="24"/>
          <w:szCs w:val="24"/>
        </w:rPr>
        <w:t>A la</w:t>
      </w:r>
      <w:r w:rsidR="001E167B" w:rsidRPr="00CE6823">
        <w:rPr>
          <w:rFonts w:asciiTheme="majorHAnsi" w:hAnsiTheme="majorHAnsi" w:cstheme="majorHAnsi"/>
          <w:sz w:val="24"/>
          <w:szCs w:val="24"/>
        </w:rPr>
        <w:t xml:space="preserve"> valorisation dans le projet des langues basque et</w:t>
      </w:r>
      <w:r w:rsidR="00571CDE">
        <w:rPr>
          <w:rFonts w:asciiTheme="majorHAnsi" w:hAnsiTheme="majorHAnsi" w:cstheme="majorHAnsi"/>
          <w:sz w:val="24"/>
          <w:szCs w:val="24"/>
        </w:rPr>
        <w:t>/ou occitane-</w:t>
      </w:r>
      <w:r w:rsidR="001E167B" w:rsidRPr="00CE6823">
        <w:rPr>
          <w:rFonts w:asciiTheme="majorHAnsi" w:hAnsiTheme="majorHAnsi" w:cstheme="majorHAnsi"/>
          <w:sz w:val="24"/>
          <w:szCs w:val="24"/>
        </w:rPr>
        <w:t>gasconne</w:t>
      </w:r>
    </w:p>
    <w:p w14:paraId="4DC1BD6A" w14:textId="58048B71" w:rsidR="002C14FB" w:rsidRPr="006047BD" w:rsidRDefault="00F92B4F" w:rsidP="0002424A">
      <w:pPr>
        <w:pStyle w:val="Paragraphedeliste"/>
        <w:numPr>
          <w:ilvl w:val="0"/>
          <w:numId w:val="15"/>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Au</w:t>
      </w:r>
      <w:r w:rsidR="00202574">
        <w:rPr>
          <w:rFonts w:asciiTheme="majorHAnsi" w:hAnsiTheme="majorHAnsi" w:cstheme="majorHAnsi"/>
          <w:sz w:val="24"/>
          <w:szCs w:val="24"/>
        </w:rPr>
        <w:t>x</w:t>
      </w:r>
      <w:r>
        <w:rPr>
          <w:rFonts w:asciiTheme="majorHAnsi" w:hAnsiTheme="majorHAnsi" w:cstheme="majorHAnsi"/>
          <w:sz w:val="24"/>
          <w:szCs w:val="24"/>
        </w:rPr>
        <w:t xml:space="preserve"> </w:t>
      </w:r>
      <w:r w:rsidR="00805BE9">
        <w:rPr>
          <w:rFonts w:asciiTheme="majorHAnsi" w:hAnsiTheme="majorHAnsi" w:cstheme="majorHAnsi"/>
          <w:sz w:val="24"/>
          <w:szCs w:val="24"/>
        </w:rPr>
        <w:t xml:space="preserve">partenariats développés dans le cadre du projet (prêt de salle, </w:t>
      </w:r>
      <w:r w:rsidR="00791842">
        <w:rPr>
          <w:rFonts w:asciiTheme="majorHAnsi" w:hAnsiTheme="majorHAnsi" w:cstheme="majorHAnsi"/>
          <w:sz w:val="24"/>
          <w:szCs w:val="24"/>
        </w:rPr>
        <w:t xml:space="preserve">autre soutien logistique, </w:t>
      </w:r>
      <w:r w:rsidR="00805BE9">
        <w:rPr>
          <w:rFonts w:asciiTheme="majorHAnsi" w:hAnsiTheme="majorHAnsi" w:cstheme="majorHAnsi"/>
          <w:sz w:val="24"/>
          <w:szCs w:val="24"/>
        </w:rPr>
        <w:t xml:space="preserve">aide à la diffusion ou exposition, </w:t>
      </w:r>
      <w:r w:rsidR="004865CC">
        <w:rPr>
          <w:rFonts w:asciiTheme="majorHAnsi" w:hAnsiTheme="majorHAnsi" w:cstheme="majorHAnsi"/>
          <w:sz w:val="24"/>
          <w:szCs w:val="24"/>
        </w:rPr>
        <w:t xml:space="preserve">aide pour rencontrer les publics, </w:t>
      </w:r>
      <w:proofErr w:type="spellStart"/>
      <w:r w:rsidR="004865CC">
        <w:rPr>
          <w:rFonts w:asciiTheme="majorHAnsi" w:hAnsiTheme="majorHAnsi" w:cstheme="majorHAnsi"/>
          <w:sz w:val="24"/>
          <w:szCs w:val="24"/>
        </w:rPr>
        <w:t>etc</w:t>
      </w:r>
      <w:proofErr w:type="spellEnd"/>
      <w:r w:rsidR="004865CC">
        <w:rPr>
          <w:rFonts w:asciiTheme="majorHAnsi" w:hAnsiTheme="majorHAnsi" w:cstheme="majorHAnsi"/>
          <w:sz w:val="24"/>
          <w:szCs w:val="24"/>
        </w:rPr>
        <w:t>)</w:t>
      </w:r>
      <w:r w:rsidR="00571CDE">
        <w:rPr>
          <w:rFonts w:asciiTheme="majorHAnsi" w:hAnsiTheme="majorHAnsi" w:cstheme="majorHAnsi"/>
          <w:sz w:val="24"/>
          <w:szCs w:val="24"/>
        </w:rPr>
        <w:t xml:space="preserve"> et notamment au soutien </w:t>
      </w:r>
      <w:r w:rsidR="00EF01D0">
        <w:rPr>
          <w:rFonts w:asciiTheme="majorHAnsi" w:hAnsiTheme="majorHAnsi" w:cstheme="majorHAnsi"/>
          <w:sz w:val="24"/>
          <w:szCs w:val="24"/>
        </w:rPr>
        <w:t>d’une</w:t>
      </w:r>
      <w:r w:rsidR="00571CDE">
        <w:rPr>
          <w:rFonts w:asciiTheme="majorHAnsi" w:hAnsiTheme="majorHAnsi" w:cstheme="majorHAnsi"/>
          <w:sz w:val="24"/>
          <w:szCs w:val="24"/>
        </w:rPr>
        <w:t xml:space="preserve"> ou plusieurs communes au fonctionnement courant de l’association (soutiens financiers et/ou en nature).</w:t>
      </w:r>
    </w:p>
    <w:p w14:paraId="2D0ACFC3" w14:textId="4966DB2F" w:rsidR="006404C0" w:rsidRDefault="006404C0" w:rsidP="006D7018">
      <w:pPr>
        <w:autoSpaceDE w:val="0"/>
        <w:autoSpaceDN w:val="0"/>
        <w:adjustRightInd w:val="0"/>
        <w:spacing w:after="0" w:line="240" w:lineRule="auto"/>
        <w:jc w:val="both"/>
        <w:rPr>
          <w:rFonts w:asciiTheme="majorHAnsi" w:hAnsiTheme="majorHAnsi" w:cstheme="majorHAnsi"/>
          <w:b/>
          <w:bCs/>
          <w:sz w:val="24"/>
          <w:szCs w:val="24"/>
          <w:u w:val="single"/>
        </w:rPr>
      </w:pPr>
    </w:p>
    <w:p w14:paraId="09F3872C" w14:textId="5E956871" w:rsidR="0002424A" w:rsidRDefault="0002424A" w:rsidP="006D7018">
      <w:pPr>
        <w:autoSpaceDE w:val="0"/>
        <w:autoSpaceDN w:val="0"/>
        <w:adjustRightInd w:val="0"/>
        <w:spacing w:after="0" w:line="240" w:lineRule="auto"/>
        <w:jc w:val="both"/>
        <w:rPr>
          <w:rFonts w:asciiTheme="majorHAnsi" w:hAnsiTheme="majorHAnsi" w:cstheme="majorHAnsi"/>
          <w:b/>
          <w:bCs/>
          <w:sz w:val="24"/>
          <w:szCs w:val="24"/>
          <w:u w:val="single"/>
        </w:rPr>
      </w:pPr>
    </w:p>
    <w:p w14:paraId="18878FBA" w14:textId="0D045267" w:rsidR="001346A8" w:rsidRPr="003F5883" w:rsidRDefault="000859D0" w:rsidP="003F5883">
      <w:pPr>
        <w:pStyle w:val="Paragraphedeliste"/>
        <w:numPr>
          <w:ilvl w:val="0"/>
          <w:numId w:val="1"/>
        </w:numPr>
        <w:pBdr>
          <w:bottom w:val="single" w:sz="4" w:space="1" w:color="auto"/>
        </w:pBdr>
        <w:autoSpaceDE w:val="0"/>
        <w:autoSpaceDN w:val="0"/>
        <w:adjustRightInd w:val="0"/>
        <w:spacing w:after="0" w:line="240" w:lineRule="auto"/>
        <w:jc w:val="both"/>
        <w:rPr>
          <w:rFonts w:asciiTheme="majorHAnsi" w:hAnsiTheme="majorHAnsi" w:cstheme="majorHAnsi"/>
          <w:b/>
          <w:bCs/>
          <w:sz w:val="24"/>
          <w:szCs w:val="24"/>
        </w:rPr>
      </w:pPr>
      <w:r w:rsidRPr="003F5883">
        <w:rPr>
          <w:rFonts w:asciiTheme="majorHAnsi" w:hAnsiTheme="majorHAnsi" w:cstheme="majorHAnsi"/>
          <w:b/>
          <w:bCs/>
          <w:sz w:val="24"/>
          <w:szCs w:val="24"/>
        </w:rPr>
        <w:t>Les modalités de l’</w:t>
      </w:r>
      <w:r w:rsidR="00BF7669">
        <w:rPr>
          <w:rFonts w:asciiTheme="majorHAnsi" w:hAnsiTheme="majorHAnsi" w:cstheme="majorHAnsi"/>
          <w:b/>
          <w:bCs/>
          <w:sz w:val="24"/>
          <w:szCs w:val="24"/>
        </w:rPr>
        <w:t>a</w:t>
      </w:r>
      <w:r w:rsidRPr="003F5883">
        <w:rPr>
          <w:rFonts w:asciiTheme="majorHAnsi" w:hAnsiTheme="majorHAnsi" w:cstheme="majorHAnsi"/>
          <w:b/>
          <w:bCs/>
          <w:sz w:val="24"/>
          <w:szCs w:val="24"/>
        </w:rPr>
        <w:t xml:space="preserve">ppel à </w:t>
      </w:r>
      <w:r w:rsidR="00BF7669">
        <w:rPr>
          <w:rFonts w:asciiTheme="majorHAnsi" w:hAnsiTheme="majorHAnsi" w:cstheme="majorHAnsi"/>
          <w:b/>
          <w:bCs/>
          <w:sz w:val="24"/>
          <w:szCs w:val="24"/>
        </w:rPr>
        <w:t>p</w:t>
      </w:r>
      <w:r w:rsidRPr="003F5883">
        <w:rPr>
          <w:rFonts w:asciiTheme="majorHAnsi" w:hAnsiTheme="majorHAnsi" w:cstheme="majorHAnsi"/>
          <w:b/>
          <w:bCs/>
          <w:sz w:val="24"/>
          <w:szCs w:val="24"/>
        </w:rPr>
        <w:t>rojets</w:t>
      </w:r>
    </w:p>
    <w:p w14:paraId="2057A786" w14:textId="1A178B06" w:rsidR="000859D0" w:rsidRDefault="000859D0" w:rsidP="000859D0">
      <w:pPr>
        <w:autoSpaceDE w:val="0"/>
        <w:autoSpaceDN w:val="0"/>
        <w:adjustRightInd w:val="0"/>
        <w:spacing w:after="0" w:line="240" w:lineRule="auto"/>
        <w:jc w:val="both"/>
        <w:rPr>
          <w:rFonts w:asciiTheme="majorHAnsi" w:hAnsiTheme="majorHAnsi" w:cstheme="majorHAnsi"/>
          <w:sz w:val="24"/>
          <w:szCs w:val="24"/>
        </w:rPr>
      </w:pPr>
    </w:p>
    <w:p w14:paraId="143D12BD" w14:textId="6FB8E1F2" w:rsidR="000859D0" w:rsidRPr="001130FC" w:rsidRDefault="001130FC" w:rsidP="003F5883">
      <w:pPr>
        <w:pStyle w:val="Paragraphedeliste"/>
        <w:numPr>
          <w:ilvl w:val="1"/>
          <w:numId w:val="1"/>
        </w:numPr>
        <w:autoSpaceDE w:val="0"/>
        <w:autoSpaceDN w:val="0"/>
        <w:adjustRightInd w:val="0"/>
        <w:spacing w:after="0" w:line="240" w:lineRule="auto"/>
        <w:jc w:val="both"/>
        <w:rPr>
          <w:rFonts w:asciiTheme="majorHAnsi" w:hAnsiTheme="majorHAnsi" w:cstheme="majorHAnsi"/>
          <w:b/>
          <w:bCs/>
          <w:sz w:val="24"/>
          <w:szCs w:val="24"/>
        </w:rPr>
      </w:pPr>
      <w:r w:rsidRPr="001130FC">
        <w:rPr>
          <w:rFonts w:asciiTheme="majorHAnsi" w:hAnsiTheme="majorHAnsi" w:cstheme="majorHAnsi"/>
          <w:b/>
          <w:bCs/>
          <w:sz w:val="24"/>
          <w:szCs w:val="24"/>
        </w:rPr>
        <w:t>Les conditions du soutien financier</w:t>
      </w:r>
    </w:p>
    <w:p w14:paraId="3E0B5A00" w14:textId="1C938DB8" w:rsidR="00B97E7C" w:rsidRDefault="00B51FF5" w:rsidP="008604EB">
      <w:pPr>
        <w:autoSpaceDE w:val="0"/>
        <w:autoSpaceDN w:val="0"/>
        <w:adjustRightInd w:val="0"/>
        <w:spacing w:after="0" w:line="240" w:lineRule="auto"/>
        <w:jc w:val="both"/>
        <w:rPr>
          <w:rFonts w:asciiTheme="majorHAnsi" w:hAnsiTheme="majorHAnsi" w:cstheme="majorHAnsi"/>
          <w:color w:val="000000"/>
          <w:sz w:val="24"/>
          <w:szCs w:val="24"/>
        </w:rPr>
      </w:pPr>
      <w:r w:rsidRPr="00392769">
        <w:rPr>
          <w:rFonts w:asciiTheme="majorHAnsi" w:hAnsiTheme="majorHAnsi" w:cstheme="majorHAnsi"/>
          <w:color w:val="000000"/>
          <w:sz w:val="24"/>
          <w:szCs w:val="24"/>
        </w:rPr>
        <w:t xml:space="preserve">L’aide apportée par la Communauté d’Agglomération Pays </w:t>
      </w:r>
      <w:proofErr w:type="gramStart"/>
      <w:r w:rsidRPr="00392769">
        <w:rPr>
          <w:rFonts w:asciiTheme="majorHAnsi" w:hAnsiTheme="majorHAnsi" w:cstheme="majorHAnsi"/>
          <w:color w:val="000000"/>
          <w:sz w:val="24"/>
          <w:szCs w:val="24"/>
        </w:rPr>
        <w:t>Basque</w:t>
      </w:r>
      <w:proofErr w:type="gramEnd"/>
      <w:r w:rsidRPr="00392769">
        <w:rPr>
          <w:rFonts w:asciiTheme="majorHAnsi" w:hAnsiTheme="majorHAnsi" w:cstheme="majorHAnsi"/>
          <w:color w:val="000000"/>
          <w:sz w:val="24"/>
          <w:szCs w:val="24"/>
        </w:rPr>
        <w:t xml:space="preserve"> </w:t>
      </w:r>
      <w:r w:rsidR="001E1CF5" w:rsidRPr="00392769">
        <w:rPr>
          <w:rFonts w:asciiTheme="majorHAnsi" w:hAnsiTheme="majorHAnsi" w:cstheme="majorHAnsi"/>
          <w:color w:val="000000"/>
          <w:sz w:val="24"/>
          <w:szCs w:val="24"/>
        </w:rPr>
        <w:t xml:space="preserve">dans le cadre du fonds d’accompagnement </w:t>
      </w:r>
      <w:r w:rsidR="0036467F">
        <w:rPr>
          <w:rFonts w:asciiTheme="majorHAnsi" w:hAnsiTheme="majorHAnsi" w:cstheme="majorHAnsi"/>
          <w:color w:val="000000"/>
          <w:sz w:val="24"/>
          <w:szCs w:val="24"/>
        </w:rPr>
        <w:t>sera plafonnée à</w:t>
      </w:r>
      <w:r w:rsidR="001E1CF5" w:rsidRPr="00392769">
        <w:rPr>
          <w:rFonts w:asciiTheme="majorHAnsi" w:hAnsiTheme="majorHAnsi" w:cstheme="majorHAnsi"/>
          <w:color w:val="000000"/>
          <w:sz w:val="24"/>
          <w:szCs w:val="24"/>
        </w:rPr>
        <w:t xml:space="preserve"> </w:t>
      </w:r>
      <w:r w:rsidR="00164239">
        <w:rPr>
          <w:rFonts w:asciiTheme="majorHAnsi" w:hAnsiTheme="majorHAnsi" w:cstheme="majorHAnsi"/>
          <w:color w:val="000000"/>
          <w:sz w:val="24"/>
          <w:szCs w:val="24"/>
        </w:rPr>
        <w:t>5</w:t>
      </w:r>
      <w:r w:rsidR="00B97E7C" w:rsidRPr="00392769">
        <w:rPr>
          <w:rFonts w:asciiTheme="majorHAnsi" w:hAnsiTheme="majorHAnsi" w:cstheme="majorHAnsi"/>
          <w:color w:val="000000"/>
          <w:sz w:val="24"/>
          <w:szCs w:val="24"/>
        </w:rPr>
        <w:t xml:space="preserve"> </w:t>
      </w:r>
      <w:r w:rsidR="00B424AF" w:rsidRPr="00392769">
        <w:rPr>
          <w:rFonts w:asciiTheme="majorHAnsi" w:hAnsiTheme="majorHAnsi" w:cstheme="majorHAnsi"/>
          <w:color w:val="000000"/>
          <w:sz w:val="24"/>
          <w:szCs w:val="24"/>
        </w:rPr>
        <w:t xml:space="preserve">000 </w:t>
      </w:r>
      <w:r w:rsidR="0036467F">
        <w:rPr>
          <w:rFonts w:asciiTheme="majorHAnsi" w:hAnsiTheme="majorHAnsi" w:cstheme="majorHAnsi"/>
          <w:color w:val="000000"/>
          <w:sz w:val="24"/>
          <w:szCs w:val="24"/>
        </w:rPr>
        <w:t>€</w:t>
      </w:r>
      <w:r w:rsidR="00AB7637">
        <w:rPr>
          <w:rFonts w:asciiTheme="majorHAnsi" w:hAnsiTheme="majorHAnsi" w:cstheme="majorHAnsi"/>
          <w:color w:val="000000"/>
          <w:sz w:val="24"/>
          <w:szCs w:val="24"/>
        </w:rPr>
        <w:t xml:space="preserve">, dans une limite de </w:t>
      </w:r>
      <w:r w:rsidR="00571CDE">
        <w:rPr>
          <w:rFonts w:asciiTheme="majorHAnsi" w:hAnsiTheme="majorHAnsi" w:cstheme="majorHAnsi"/>
          <w:color w:val="000000"/>
          <w:sz w:val="24"/>
          <w:szCs w:val="24"/>
        </w:rPr>
        <w:t>5</w:t>
      </w:r>
      <w:r w:rsidR="00AB7637">
        <w:rPr>
          <w:rFonts w:asciiTheme="majorHAnsi" w:hAnsiTheme="majorHAnsi" w:cstheme="majorHAnsi"/>
          <w:color w:val="000000"/>
          <w:sz w:val="24"/>
          <w:szCs w:val="24"/>
        </w:rPr>
        <w:t>0% du budget du projet.</w:t>
      </w:r>
    </w:p>
    <w:p w14:paraId="1674DCC1" w14:textId="77777777" w:rsidR="00B97E7C" w:rsidRDefault="00B97E7C" w:rsidP="008604EB">
      <w:pPr>
        <w:autoSpaceDE w:val="0"/>
        <w:autoSpaceDN w:val="0"/>
        <w:adjustRightInd w:val="0"/>
        <w:spacing w:after="0" w:line="240" w:lineRule="auto"/>
        <w:jc w:val="both"/>
        <w:rPr>
          <w:rFonts w:asciiTheme="majorHAnsi" w:hAnsiTheme="majorHAnsi" w:cstheme="majorHAnsi"/>
          <w:color w:val="000000"/>
          <w:sz w:val="24"/>
          <w:szCs w:val="24"/>
        </w:rPr>
      </w:pPr>
    </w:p>
    <w:p w14:paraId="3FA11917" w14:textId="548892CE" w:rsidR="001130FC" w:rsidRDefault="001130FC" w:rsidP="008604EB">
      <w:pPr>
        <w:autoSpaceDE w:val="0"/>
        <w:autoSpaceDN w:val="0"/>
        <w:adjustRightInd w:val="0"/>
        <w:spacing w:after="0" w:line="240" w:lineRule="auto"/>
        <w:jc w:val="both"/>
        <w:rPr>
          <w:rFonts w:asciiTheme="majorHAnsi" w:hAnsiTheme="majorHAnsi" w:cstheme="majorHAnsi"/>
          <w:color w:val="000000"/>
          <w:sz w:val="24"/>
          <w:szCs w:val="24"/>
        </w:rPr>
      </w:pPr>
      <w:r w:rsidRPr="001130FC">
        <w:rPr>
          <w:rFonts w:asciiTheme="majorHAnsi" w:hAnsiTheme="majorHAnsi" w:cstheme="majorHAnsi"/>
          <w:color w:val="000000"/>
          <w:sz w:val="24"/>
          <w:szCs w:val="24"/>
        </w:rPr>
        <w:t xml:space="preserve">Les dépenses éligibles dans le cadre du budget total prévisionnel sont : </w:t>
      </w:r>
    </w:p>
    <w:p w14:paraId="1842AFCA" w14:textId="7E4873F2" w:rsidR="001130FC" w:rsidRPr="001130FC" w:rsidRDefault="001130FC" w:rsidP="008604EB">
      <w:pPr>
        <w:pStyle w:val="Paragraphedeliste"/>
        <w:numPr>
          <w:ilvl w:val="0"/>
          <w:numId w:val="3"/>
        </w:numPr>
        <w:autoSpaceDE w:val="0"/>
        <w:autoSpaceDN w:val="0"/>
        <w:adjustRightInd w:val="0"/>
        <w:spacing w:after="0" w:line="240" w:lineRule="auto"/>
        <w:jc w:val="both"/>
        <w:rPr>
          <w:rFonts w:asciiTheme="majorHAnsi" w:hAnsiTheme="majorHAnsi" w:cstheme="majorHAnsi"/>
          <w:color w:val="000000"/>
          <w:sz w:val="24"/>
          <w:szCs w:val="24"/>
        </w:rPr>
      </w:pPr>
      <w:r w:rsidRPr="001130FC">
        <w:rPr>
          <w:rFonts w:asciiTheme="majorHAnsi" w:hAnsiTheme="majorHAnsi" w:cstheme="majorHAnsi"/>
          <w:color w:val="000000"/>
          <w:sz w:val="24"/>
          <w:szCs w:val="24"/>
        </w:rPr>
        <w:t>Les coûts d</w:t>
      </w:r>
      <w:r w:rsidR="0036467F">
        <w:rPr>
          <w:rFonts w:asciiTheme="majorHAnsi" w:hAnsiTheme="majorHAnsi" w:cstheme="majorHAnsi"/>
          <w:color w:val="000000"/>
          <w:sz w:val="24"/>
          <w:szCs w:val="24"/>
        </w:rPr>
        <w:t>’</w:t>
      </w:r>
      <w:r w:rsidRPr="001130FC">
        <w:rPr>
          <w:rFonts w:asciiTheme="majorHAnsi" w:hAnsiTheme="majorHAnsi" w:cstheme="majorHAnsi"/>
          <w:color w:val="000000"/>
          <w:sz w:val="24"/>
          <w:szCs w:val="24"/>
        </w:rPr>
        <w:t xml:space="preserve">intervention </w:t>
      </w:r>
      <w:r w:rsidR="00265E17">
        <w:rPr>
          <w:rFonts w:asciiTheme="majorHAnsi" w:hAnsiTheme="majorHAnsi" w:cstheme="majorHAnsi"/>
          <w:color w:val="000000"/>
          <w:sz w:val="24"/>
          <w:szCs w:val="24"/>
        </w:rPr>
        <w:t>des professionnels de la culture</w:t>
      </w:r>
      <w:r w:rsidR="000504C1">
        <w:rPr>
          <w:rFonts w:asciiTheme="majorHAnsi" w:hAnsiTheme="majorHAnsi" w:cstheme="majorHAnsi"/>
          <w:color w:val="000000"/>
          <w:sz w:val="24"/>
          <w:szCs w:val="24"/>
        </w:rPr>
        <w:t xml:space="preserve">, extérieurs </w:t>
      </w:r>
      <w:r w:rsidR="006155F1">
        <w:rPr>
          <w:rFonts w:asciiTheme="majorHAnsi" w:hAnsiTheme="majorHAnsi" w:cstheme="majorHAnsi"/>
          <w:color w:val="000000"/>
          <w:sz w:val="24"/>
          <w:szCs w:val="24"/>
        </w:rPr>
        <w:t xml:space="preserve">à l’association, </w:t>
      </w:r>
      <w:r w:rsidRPr="001130FC">
        <w:rPr>
          <w:rFonts w:asciiTheme="majorHAnsi" w:hAnsiTheme="majorHAnsi" w:cstheme="majorHAnsi"/>
          <w:color w:val="000000"/>
          <w:sz w:val="24"/>
          <w:szCs w:val="24"/>
        </w:rPr>
        <w:t xml:space="preserve">sollicités dans le cadre du projet </w:t>
      </w:r>
    </w:p>
    <w:p w14:paraId="515EA7CF" w14:textId="51159146" w:rsidR="001130FC" w:rsidRPr="001130FC" w:rsidRDefault="001130FC" w:rsidP="008604EB">
      <w:pPr>
        <w:pStyle w:val="Paragraphedeliste"/>
        <w:numPr>
          <w:ilvl w:val="0"/>
          <w:numId w:val="3"/>
        </w:numPr>
        <w:autoSpaceDE w:val="0"/>
        <w:autoSpaceDN w:val="0"/>
        <w:adjustRightInd w:val="0"/>
        <w:spacing w:after="0" w:line="240" w:lineRule="auto"/>
        <w:jc w:val="both"/>
        <w:rPr>
          <w:rFonts w:asciiTheme="majorHAnsi" w:hAnsiTheme="majorHAnsi" w:cstheme="majorHAnsi"/>
          <w:color w:val="000000"/>
          <w:sz w:val="24"/>
          <w:szCs w:val="24"/>
        </w:rPr>
      </w:pPr>
      <w:r w:rsidRPr="001130FC">
        <w:rPr>
          <w:rFonts w:asciiTheme="majorHAnsi" w:hAnsiTheme="majorHAnsi" w:cstheme="majorHAnsi"/>
          <w:color w:val="000000"/>
          <w:sz w:val="24"/>
          <w:szCs w:val="24"/>
        </w:rPr>
        <w:t xml:space="preserve">Les coûts relatifs à des déplacements ou à des entrées à des manifestations, évènements ou structures culturelles permettant un enrichissement des savoirs ou des pratiques dans le cadre de la construction du projet de création </w:t>
      </w:r>
    </w:p>
    <w:p w14:paraId="37588F5C" w14:textId="3A0C8FEC" w:rsidR="001130FC" w:rsidRPr="001130FC" w:rsidRDefault="001130FC" w:rsidP="008604EB">
      <w:pPr>
        <w:pStyle w:val="Paragraphedeliste"/>
        <w:numPr>
          <w:ilvl w:val="0"/>
          <w:numId w:val="3"/>
        </w:numPr>
        <w:autoSpaceDE w:val="0"/>
        <w:autoSpaceDN w:val="0"/>
        <w:adjustRightInd w:val="0"/>
        <w:spacing w:after="0" w:line="240" w:lineRule="auto"/>
        <w:jc w:val="both"/>
        <w:rPr>
          <w:rFonts w:asciiTheme="majorHAnsi" w:hAnsiTheme="majorHAnsi" w:cstheme="majorHAnsi"/>
          <w:color w:val="000000"/>
          <w:sz w:val="24"/>
          <w:szCs w:val="24"/>
        </w:rPr>
      </w:pPr>
      <w:r w:rsidRPr="001130FC">
        <w:rPr>
          <w:rFonts w:asciiTheme="majorHAnsi" w:hAnsiTheme="majorHAnsi" w:cstheme="majorHAnsi"/>
          <w:color w:val="000000"/>
          <w:sz w:val="24"/>
          <w:szCs w:val="24"/>
        </w:rPr>
        <w:t>Les coût</w:t>
      </w:r>
      <w:r w:rsidR="000451D0">
        <w:rPr>
          <w:rFonts w:asciiTheme="majorHAnsi" w:hAnsiTheme="majorHAnsi" w:cstheme="majorHAnsi"/>
          <w:color w:val="000000"/>
          <w:sz w:val="24"/>
          <w:szCs w:val="24"/>
        </w:rPr>
        <w:t>s</w:t>
      </w:r>
      <w:r w:rsidRPr="001130FC">
        <w:rPr>
          <w:rFonts w:asciiTheme="majorHAnsi" w:hAnsiTheme="majorHAnsi" w:cstheme="majorHAnsi"/>
          <w:color w:val="000000"/>
          <w:sz w:val="24"/>
          <w:szCs w:val="24"/>
        </w:rPr>
        <w:t xml:space="preserve"> d’achats de documentation ou supports (livres, partitions, revues, </w:t>
      </w:r>
      <w:r w:rsidR="000451D0">
        <w:rPr>
          <w:rFonts w:asciiTheme="majorHAnsi" w:hAnsiTheme="majorHAnsi" w:cstheme="majorHAnsi"/>
          <w:color w:val="000000"/>
          <w:sz w:val="24"/>
          <w:szCs w:val="24"/>
        </w:rPr>
        <w:t>etc.</w:t>
      </w:r>
      <w:r w:rsidRPr="001130FC">
        <w:rPr>
          <w:rFonts w:asciiTheme="majorHAnsi" w:hAnsiTheme="majorHAnsi" w:cstheme="majorHAnsi"/>
          <w:color w:val="000000"/>
          <w:sz w:val="24"/>
          <w:szCs w:val="24"/>
        </w:rPr>
        <w:t xml:space="preserve">) liés à la construction du projet </w:t>
      </w:r>
    </w:p>
    <w:p w14:paraId="5B808A1F" w14:textId="6BD610A6" w:rsidR="001130FC" w:rsidRPr="001130FC" w:rsidRDefault="001130FC" w:rsidP="008604EB">
      <w:pPr>
        <w:pStyle w:val="Paragraphedeliste"/>
        <w:numPr>
          <w:ilvl w:val="0"/>
          <w:numId w:val="3"/>
        </w:numPr>
        <w:autoSpaceDE w:val="0"/>
        <w:autoSpaceDN w:val="0"/>
        <w:adjustRightInd w:val="0"/>
        <w:spacing w:after="0" w:line="240" w:lineRule="auto"/>
        <w:jc w:val="both"/>
        <w:rPr>
          <w:rFonts w:asciiTheme="majorHAnsi" w:hAnsiTheme="majorHAnsi" w:cstheme="majorHAnsi"/>
          <w:color w:val="000000"/>
          <w:sz w:val="24"/>
          <w:szCs w:val="24"/>
        </w:rPr>
      </w:pPr>
      <w:r w:rsidRPr="001130FC">
        <w:rPr>
          <w:rFonts w:asciiTheme="majorHAnsi" w:hAnsiTheme="majorHAnsi" w:cstheme="majorHAnsi"/>
          <w:color w:val="000000"/>
          <w:sz w:val="24"/>
          <w:szCs w:val="24"/>
        </w:rPr>
        <w:t>L’achat</w:t>
      </w:r>
      <w:r w:rsidR="00821D85">
        <w:rPr>
          <w:rFonts w:asciiTheme="majorHAnsi" w:hAnsiTheme="majorHAnsi" w:cstheme="majorHAnsi"/>
          <w:color w:val="000000"/>
          <w:sz w:val="24"/>
          <w:szCs w:val="24"/>
        </w:rPr>
        <w:t xml:space="preserve"> </w:t>
      </w:r>
      <w:r w:rsidR="00821D85" w:rsidRPr="00164239">
        <w:rPr>
          <w:rFonts w:asciiTheme="majorHAnsi" w:hAnsiTheme="majorHAnsi" w:cstheme="majorHAnsi"/>
          <w:sz w:val="24"/>
          <w:szCs w:val="24"/>
        </w:rPr>
        <w:t>et</w:t>
      </w:r>
      <w:r w:rsidR="00DD389C" w:rsidRPr="00164239">
        <w:rPr>
          <w:rFonts w:asciiTheme="majorHAnsi" w:hAnsiTheme="majorHAnsi" w:cstheme="majorHAnsi"/>
          <w:sz w:val="24"/>
          <w:szCs w:val="24"/>
        </w:rPr>
        <w:t>/ou</w:t>
      </w:r>
      <w:r w:rsidR="00821D85" w:rsidRPr="00164239">
        <w:rPr>
          <w:rFonts w:asciiTheme="majorHAnsi" w:hAnsiTheme="majorHAnsi" w:cstheme="majorHAnsi"/>
          <w:sz w:val="24"/>
          <w:szCs w:val="24"/>
        </w:rPr>
        <w:t xml:space="preserve"> </w:t>
      </w:r>
      <w:r w:rsidR="00821D85">
        <w:rPr>
          <w:rFonts w:asciiTheme="majorHAnsi" w:hAnsiTheme="majorHAnsi" w:cstheme="majorHAnsi"/>
          <w:color w:val="000000"/>
          <w:sz w:val="24"/>
          <w:szCs w:val="24"/>
        </w:rPr>
        <w:t>la location</w:t>
      </w:r>
      <w:r w:rsidRPr="001130FC">
        <w:rPr>
          <w:rFonts w:asciiTheme="majorHAnsi" w:hAnsiTheme="majorHAnsi" w:cstheme="majorHAnsi"/>
          <w:color w:val="000000"/>
          <w:sz w:val="24"/>
          <w:szCs w:val="24"/>
        </w:rPr>
        <w:t xml:space="preserve"> de matériel (élément de décors, scénographie, matériel de création, costumes, accessoires) </w:t>
      </w:r>
      <w:r w:rsidR="004E198E">
        <w:rPr>
          <w:rFonts w:asciiTheme="majorHAnsi" w:hAnsiTheme="majorHAnsi" w:cstheme="majorHAnsi"/>
          <w:color w:val="000000"/>
          <w:sz w:val="24"/>
          <w:szCs w:val="24"/>
        </w:rPr>
        <w:t xml:space="preserve">et les coûts techniques </w:t>
      </w:r>
      <w:r w:rsidRPr="001130FC">
        <w:rPr>
          <w:rFonts w:asciiTheme="majorHAnsi" w:hAnsiTheme="majorHAnsi" w:cstheme="majorHAnsi"/>
          <w:color w:val="000000"/>
          <w:sz w:val="24"/>
          <w:szCs w:val="24"/>
        </w:rPr>
        <w:t xml:space="preserve">pour l’élaboration de la création </w:t>
      </w:r>
    </w:p>
    <w:p w14:paraId="6D3FAEF6" w14:textId="0EFA2E66" w:rsidR="001130FC" w:rsidRPr="001130FC" w:rsidRDefault="001130FC" w:rsidP="008604EB">
      <w:pPr>
        <w:pStyle w:val="Paragraphedeliste"/>
        <w:numPr>
          <w:ilvl w:val="0"/>
          <w:numId w:val="3"/>
        </w:numPr>
        <w:autoSpaceDE w:val="0"/>
        <w:autoSpaceDN w:val="0"/>
        <w:adjustRightInd w:val="0"/>
        <w:spacing w:after="0" w:line="240" w:lineRule="auto"/>
        <w:jc w:val="both"/>
        <w:rPr>
          <w:rFonts w:asciiTheme="majorHAnsi" w:hAnsiTheme="majorHAnsi" w:cstheme="majorHAnsi"/>
          <w:color w:val="000000"/>
          <w:sz w:val="24"/>
          <w:szCs w:val="24"/>
        </w:rPr>
      </w:pPr>
      <w:r w:rsidRPr="001130FC">
        <w:rPr>
          <w:rFonts w:asciiTheme="majorHAnsi" w:hAnsiTheme="majorHAnsi" w:cstheme="majorHAnsi"/>
          <w:color w:val="000000"/>
          <w:sz w:val="24"/>
          <w:szCs w:val="24"/>
        </w:rPr>
        <w:t>L</w:t>
      </w:r>
      <w:r w:rsidR="00595EA8">
        <w:rPr>
          <w:rFonts w:asciiTheme="majorHAnsi" w:hAnsiTheme="majorHAnsi" w:cstheme="majorHAnsi"/>
          <w:color w:val="000000"/>
          <w:sz w:val="24"/>
          <w:szCs w:val="24"/>
        </w:rPr>
        <w:t xml:space="preserve">e paiement </w:t>
      </w:r>
      <w:r w:rsidR="00435DF2">
        <w:rPr>
          <w:rFonts w:asciiTheme="majorHAnsi" w:hAnsiTheme="majorHAnsi" w:cstheme="majorHAnsi"/>
          <w:color w:val="000000"/>
          <w:sz w:val="24"/>
          <w:szCs w:val="24"/>
        </w:rPr>
        <w:t>des droits d’auteurs et de diffusion</w:t>
      </w:r>
    </w:p>
    <w:p w14:paraId="328DE3FD" w14:textId="5372A288" w:rsidR="001130FC" w:rsidRDefault="001130FC" w:rsidP="001130FC">
      <w:pPr>
        <w:autoSpaceDE w:val="0"/>
        <w:autoSpaceDN w:val="0"/>
        <w:adjustRightInd w:val="0"/>
        <w:spacing w:after="0" w:line="240" w:lineRule="auto"/>
        <w:jc w:val="both"/>
        <w:rPr>
          <w:rFonts w:asciiTheme="majorHAnsi" w:hAnsiTheme="majorHAnsi" w:cstheme="majorHAnsi"/>
          <w:sz w:val="24"/>
          <w:szCs w:val="24"/>
        </w:rPr>
      </w:pPr>
    </w:p>
    <w:p w14:paraId="6FD20C7A" w14:textId="0841FB5C" w:rsidR="008604EB" w:rsidRPr="00AD4774" w:rsidRDefault="00752293" w:rsidP="00AD47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t>A noter</w:t>
      </w:r>
    </w:p>
    <w:p w14:paraId="6E4F3C94" w14:textId="5D24FCF7" w:rsidR="008604EB" w:rsidRDefault="008604EB" w:rsidP="00AD47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w:t>
      </w:r>
      <w:r w:rsidR="00AD4774">
        <w:rPr>
          <w:rFonts w:asciiTheme="majorHAnsi" w:hAnsiTheme="majorHAnsi" w:cstheme="majorHAnsi"/>
          <w:sz w:val="24"/>
          <w:szCs w:val="24"/>
        </w:rPr>
        <w:t xml:space="preserve"> </w:t>
      </w:r>
      <w:r>
        <w:rPr>
          <w:rFonts w:asciiTheme="majorHAnsi" w:hAnsiTheme="majorHAnsi" w:cstheme="majorHAnsi"/>
          <w:sz w:val="24"/>
          <w:szCs w:val="24"/>
        </w:rPr>
        <w:t xml:space="preserve">Les </w:t>
      </w:r>
      <w:r w:rsidR="0003722B">
        <w:rPr>
          <w:rFonts w:asciiTheme="majorHAnsi" w:hAnsiTheme="majorHAnsi" w:cstheme="majorHAnsi"/>
          <w:sz w:val="24"/>
          <w:szCs w:val="24"/>
        </w:rPr>
        <w:t xml:space="preserve">frais de fonctionnement </w:t>
      </w:r>
      <w:r w:rsidR="00571CDE">
        <w:rPr>
          <w:rFonts w:asciiTheme="majorHAnsi" w:hAnsiTheme="majorHAnsi" w:cstheme="majorHAnsi"/>
          <w:sz w:val="24"/>
          <w:szCs w:val="24"/>
        </w:rPr>
        <w:t xml:space="preserve">courants </w:t>
      </w:r>
      <w:r w:rsidR="0003722B">
        <w:rPr>
          <w:rFonts w:asciiTheme="majorHAnsi" w:hAnsiTheme="majorHAnsi" w:cstheme="majorHAnsi"/>
          <w:sz w:val="24"/>
          <w:szCs w:val="24"/>
        </w:rPr>
        <w:t xml:space="preserve">des </w:t>
      </w:r>
      <w:r w:rsidR="00571CDE">
        <w:rPr>
          <w:rFonts w:asciiTheme="majorHAnsi" w:hAnsiTheme="majorHAnsi" w:cstheme="majorHAnsi"/>
          <w:sz w:val="24"/>
          <w:szCs w:val="24"/>
        </w:rPr>
        <w:t xml:space="preserve">associations </w:t>
      </w:r>
      <w:r w:rsidR="000003C0">
        <w:rPr>
          <w:rFonts w:asciiTheme="majorHAnsi" w:hAnsiTheme="majorHAnsi" w:cstheme="majorHAnsi"/>
          <w:sz w:val="24"/>
          <w:szCs w:val="24"/>
        </w:rPr>
        <w:t>ne sont pas éligibles</w:t>
      </w:r>
    </w:p>
    <w:p w14:paraId="7BB4FAF3" w14:textId="2FDF61C2" w:rsidR="00D91232" w:rsidRDefault="00752293" w:rsidP="00AD47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w:t>
      </w:r>
      <w:r w:rsidR="001B32FE">
        <w:rPr>
          <w:rFonts w:asciiTheme="majorHAnsi" w:hAnsiTheme="majorHAnsi" w:cstheme="majorHAnsi"/>
          <w:sz w:val="24"/>
          <w:szCs w:val="24"/>
        </w:rPr>
        <w:t xml:space="preserve"> </w:t>
      </w:r>
      <w:r>
        <w:rPr>
          <w:rFonts w:asciiTheme="majorHAnsi" w:hAnsiTheme="majorHAnsi" w:cstheme="majorHAnsi"/>
          <w:sz w:val="24"/>
          <w:szCs w:val="24"/>
        </w:rPr>
        <w:t xml:space="preserve">Si le projet est porté par plusieurs associations, l’aide </w:t>
      </w:r>
      <w:r w:rsidR="00897E2B">
        <w:rPr>
          <w:rFonts w:asciiTheme="majorHAnsi" w:hAnsiTheme="majorHAnsi" w:cstheme="majorHAnsi"/>
          <w:sz w:val="24"/>
          <w:szCs w:val="24"/>
        </w:rPr>
        <w:t>sera versée au porteur principal</w:t>
      </w:r>
    </w:p>
    <w:p w14:paraId="27B62472" w14:textId="7870C1E0" w:rsidR="00515E91" w:rsidRDefault="00CA1932" w:rsidP="00AD47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L’aide n’est pas reconductible d’une année sur l’autre</w:t>
      </w:r>
    </w:p>
    <w:p w14:paraId="6317E025" w14:textId="1305A567" w:rsidR="0003722B" w:rsidRDefault="0003722B" w:rsidP="008604EB">
      <w:pPr>
        <w:autoSpaceDE w:val="0"/>
        <w:autoSpaceDN w:val="0"/>
        <w:adjustRightInd w:val="0"/>
        <w:spacing w:after="0" w:line="240" w:lineRule="auto"/>
        <w:jc w:val="both"/>
        <w:rPr>
          <w:rFonts w:asciiTheme="majorHAnsi" w:hAnsiTheme="majorHAnsi" w:cstheme="majorHAnsi"/>
          <w:sz w:val="24"/>
          <w:szCs w:val="24"/>
        </w:rPr>
      </w:pPr>
    </w:p>
    <w:p w14:paraId="5AA72AAC" w14:textId="77777777" w:rsidR="00840594" w:rsidRDefault="00840594" w:rsidP="008604EB">
      <w:pPr>
        <w:autoSpaceDE w:val="0"/>
        <w:autoSpaceDN w:val="0"/>
        <w:adjustRightInd w:val="0"/>
        <w:spacing w:after="0" w:line="240" w:lineRule="auto"/>
        <w:jc w:val="both"/>
        <w:rPr>
          <w:rFonts w:asciiTheme="majorHAnsi" w:hAnsiTheme="majorHAnsi" w:cstheme="majorHAnsi"/>
          <w:sz w:val="24"/>
          <w:szCs w:val="24"/>
        </w:rPr>
      </w:pPr>
    </w:p>
    <w:p w14:paraId="6CA8A885" w14:textId="55E26BE8" w:rsidR="00AD4774" w:rsidRPr="00840594" w:rsidRDefault="00840594" w:rsidP="003F5883">
      <w:pPr>
        <w:pStyle w:val="Paragraphedeliste"/>
        <w:numPr>
          <w:ilvl w:val="1"/>
          <w:numId w:val="1"/>
        </w:numPr>
        <w:autoSpaceDE w:val="0"/>
        <w:autoSpaceDN w:val="0"/>
        <w:adjustRightInd w:val="0"/>
        <w:spacing w:after="0" w:line="240" w:lineRule="auto"/>
        <w:jc w:val="both"/>
        <w:rPr>
          <w:rFonts w:asciiTheme="majorHAnsi" w:hAnsiTheme="majorHAnsi" w:cstheme="majorHAnsi"/>
          <w:b/>
          <w:bCs/>
          <w:sz w:val="24"/>
          <w:szCs w:val="24"/>
        </w:rPr>
      </w:pPr>
      <w:r w:rsidRPr="00840594">
        <w:rPr>
          <w:rFonts w:asciiTheme="majorHAnsi" w:hAnsiTheme="majorHAnsi" w:cstheme="majorHAnsi"/>
          <w:b/>
          <w:bCs/>
          <w:sz w:val="24"/>
          <w:szCs w:val="24"/>
        </w:rPr>
        <w:t>L’examen du dossier</w:t>
      </w:r>
    </w:p>
    <w:p w14:paraId="192DF466" w14:textId="06E1CF18" w:rsidR="00840594" w:rsidRDefault="0055010D" w:rsidP="00840594">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Pour être examiné, le dossier doit être complet et comprendre : </w:t>
      </w:r>
    </w:p>
    <w:p w14:paraId="1FD28C9C" w14:textId="6C636A53" w:rsidR="0055010D" w:rsidRDefault="0055010D" w:rsidP="0055010D">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La fiche action du projet complétée</w:t>
      </w:r>
    </w:p>
    <w:p w14:paraId="3CF2D2F6" w14:textId="14E27F33" w:rsidR="0055010D" w:rsidRDefault="0013419E" w:rsidP="0055010D">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Le budget prévisionnel du projet</w:t>
      </w:r>
      <w:r w:rsidR="00397581">
        <w:rPr>
          <w:rFonts w:asciiTheme="majorHAnsi" w:hAnsiTheme="majorHAnsi" w:cstheme="majorHAnsi"/>
          <w:sz w:val="24"/>
          <w:szCs w:val="24"/>
        </w:rPr>
        <w:t>, faisant apparaître l’ensemble des partenaires (apports en numéraire ou en nature)</w:t>
      </w:r>
    </w:p>
    <w:p w14:paraId="50367CCD" w14:textId="3A225509" w:rsidR="0028432D" w:rsidRDefault="0028432D" w:rsidP="0055010D">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Les derniers comptes de résultats et bilans </w:t>
      </w:r>
      <w:r w:rsidR="00EF01D0">
        <w:rPr>
          <w:rFonts w:asciiTheme="majorHAnsi" w:hAnsiTheme="majorHAnsi" w:cstheme="majorHAnsi"/>
          <w:sz w:val="24"/>
          <w:szCs w:val="24"/>
        </w:rPr>
        <w:t xml:space="preserve">financiers </w:t>
      </w:r>
      <w:r>
        <w:rPr>
          <w:rFonts w:asciiTheme="majorHAnsi" w:hAnsiTheme="majorHAnsi" w:cstheme="majorHAnsi"/>
          <w:sz w:val="24"/>
          <w:szCs w:val="24"/>
        </w:rPr>
        <w:t>du porteur de projet approuvés par l’assemblée générale.</w:t>
      </w:r>
    </w:p>
    <w:p w14:paraId="39D8D3E9" w14:textId="4194C77E" w:rsidR="00FE0E07" w:rsidRDefault="00FE0E07" w:rsidP="00FE0E07">
      <w:pPr>
        <w:autoSpaceDE w:val="0"/>
        <w:autoSpaceDN w:val="0"/>
        <w:adjustRightInd w:val="0"/>
        <w:spacing w:after="0" w:line="240" w:lineRule="auto"/>
        <w:jc w:val="both"/>
        <w:rPr>
          <w:rFonts w:asciiTheme="majorHAnsi" w:hAnsiTheme="majorHAnsi" w:cstheme="majorHAnsi"/>
          <w:sz w:val="24"/>
          <w:szCs w:val="24"/>
        </w:rPr>
      </w:pPr>
    </w:p>
    <w:p w14:paraId="03B5F562" w14:textId="1775A3D7" w:rsidR="00FE0E07" w:rsidRDefault="002B1959" w:rsidP="00FE0E07">
      <w:pPr>
        <w:autoSpaceDE w:val="0"/>
        <w:autoSpaceDN w:val="0"/>
        <w:adjustRightInd w:val="0"/>
        <w:spacing w:after="0" w:line="240" w:lineRule="auto"/>
        <w:jc w:val="both"/>
        <w:rPr>
          <w:rFonts w:asciiTheme="majorHAnsi" w:hAnsiTheme="majorHAnsi" w:cstheme="majorHAnsi"/>
          <w:sz w:val="24"/>
          <w:szCs w:val="24"/>
        </w:rPr>
      </w:pPr>
      <w:r w:rsidRPr="005E6916">
        <w:rPr>
          <w:rFonts w:asciiTheme="majorHAnsi" w:hAnsiTheme="majorHAnsi" w:cstheme="majorHAnsi"/>
          <w:sz w:val="24"/>
          <w:szCs w:val="24"/>
        </w:rPr>
        <w:t>L’appel à projets est ouvert jusqu’au</w:t>
      </w:r>
      <w:r w:rsidR="00011449" w:rsidRPr="005E6916">
        <w:rPr>
          <w:rFonts w:asciiTheme="majorHAnsi" w:hAnsiTheme="majorHAnsi" w:cstheme="majorHAnsi"/>
          <w:sz w:val="24"/>
          <w:szCs w:val="24"/>
        </w:rPr>
        <w:t xml:space="preserve"> </w:t>
      </w:r>
      <w:r w:rsidR="005E6916" w:rsidRPr="005E6916">
        <w:rPr>
          <w:rFonts w:asciiTheme="majorHAnsi" w:hAnsiTheme="majorHAnsi" w:cstheme="majorHAnsi"/>
          <w:sz w:val="24"/>
          <w:szCs w:val="24"/>
        </w:rPr>
        <w:t>5 août</w:t>
      </w:r>
      <w:r w:rsidR="00B06397" w:rsidRPr="005E6916">
        <w:rPr>
          <w:rFonts w:asciiTheme="majorHAnsi" w:hAnsiTheme="majorHAnsi" w:cstheme="majorHAnsi"/>
          <w:sz w:val="24"/>
          <w:szCs w:val="24"/>
        </w:rPr>
        <w:t xml:space="preserve"> </w:t>
      </w:r>
      <w:r w:rsidR="00F16568" w:rsidRPr="005E6916">
        <w:rPr>
          <w:rFonts w:asciiTheme="majorHAnsi" w:hAnsiTheme="majorHAnsi" w:cstheme="majorHAnsi"/>
          <w:sz w:val="24"/>
          <w:szCs w:val="24"/>
        </w:rPr>
        <w:t>20</w:t>
      </w:r>
      <w:r w:rsidR="00B06397" w:rsidRPr="005E6916">
        <w:rPr>
          <w:rFonts w:asciiTheme="majorHAnsi" w:hAnsiTheme="majorHAnsi" w:cstheme="majorHAnsi"/>
          <w:sz w:val="24"/>
          <w:szCs w:val="24"/>
        </w:rPr>
        <w:t>2</w:t>
      </w:r>
      <w:r w:rsidR="00F16568" w:rsidRPr="005E6916">
        <w:rPr>
          <w:rFonts w:asciiTheme="majorHAnsi" w:hAnsiTheme="majorHAnsi" w:cstheme="majorHAnsi"/>
          <w:sz w:val="24"/>
          <w:szCs w:val="24"/>
        </w:rPr>
        <w:t>2</w:t>
      </w:r>
    </w:p>
    <w:p w14:paraId="2364D95A" w14:textId="3A19DC6E" w:rsidR="00FE0E07" w:rsidRDefault="00FE0E07" w:rsidP="00FE0E07">
      <w:pPr>
        <w:autoSpaceDE w:val="0"/>
        <w:autoSpaceDN w:val="0"/>
        <w:adjustRightInd w:val="0"/>
        <w:spacing w:after="0" w:line="240" w:lineRule="auto"/>
        <w:jc w:val="both"/>
        <w:rPr>
          <w:rFonts w:asciiTheme="majorHAnsi" w:hAnsiTheme="majorHAnsi" w:cstheme="majorHAnsi"/>
          <w:sz w:val="24"/>
          <w:szCs w:val="24"/>
        </w:rPr>
      </w:pPr>
    </w:p>
    <w:p w14:paraId="3792EDBC" w14:textId="18803D17" w:rsidR="00127183" w:rsidRDefault="002F26FB" w:rsidP="008604EB">
      <w:pPr>
        <w:autoSpaceDE w:val="0"/>
        <w:autoSpaceDN w:val="0"/>
        <w:adjustRightInd w:val="0"/>
        <w:spacing w:after="0" w:line="240" w:lineRule="auto"/>
        <w:jc w:val="both"/>
        <w:rPr>
          <w:rFonts w:asciiTheme="majorHAnsi" w:hAnsiTheme="majorHAnsi" w:cstheme="majorHAnsi"/>
          <w:sz w:val="24"/>
          <w:szCs w:val="24"/>
        </w:rPr>
      </w:pPr>
      <w:r w:rsidRPr="002F26FB">
        <w:rPr>
          <w:rFonts w:asciiTheme="majorHAnsi" w:hAnsiTheme="majorHAnsi" w:cstheme="majorHAnsi"/>
          <w:sz w:val="24"/>
          <w:szCs w:val="24"/>
        </w:rPr>
        <w:t xml:space="preserve">Les dossiers seront étudiés par un comité de sélection composé d’élus et </w:t>
      </w:r>
      <w:r w:rsidR="005C54D0">
        <w:rPr>
          <w:rFonts w:asciiTheme="majorHAnsi" w:hAnsiTheme="majorHAnsi" w:cstheme="majorHAnsi"/>
          <w:sz w:val="24"/>
          <w:szCs w:val="24"/>
        </w:rPr>
        <w:t xml:space="preserve">de </w:t>
      </w:r>
      <w:r w:rsidRPr="002F26FB">
        <w:rPr>
          <w:rFonts w:asciiTheme="majorHAnsi" w:hAnsiTheme="majorHAnsi" w:cstheme="majorHAnsi"/>
          <w:sz w:val="24"/>
          <w:szCs w:val="24"/>
        </w:rPr>
        <w:t>professionnels de la culture qui sélectionnera les projets en veillant à leur diversité</w:t>
      </w:r>
      <w:r w:rsidR="00724179">
        <w:rPr>
          <w:rFonts w:asciiTheme="majorHAnsi" w:hAnsiTheme="majorHAnsi" w:cstheme="majorHAnsi"/>
          <w:sz w:val="24"/>
          <w:szCs w:val="24"/>
        </w:rPr>
        <w:t xml:space="preserve"> et à l’équité de leur répartition géographique sur le territoire</w:t>
      </w:r>
      <w:r w:rsidRPr="002F26FB">
        <w:rPr>
          <w:rFonts w:asciiTheme="majorHAnsi" w:hAnsiTheme="majorHAnsi" w:cstheme="majorHAnsi"/>
          <w:sz w:val="24"/>
          <w:szCs w:val="24"/>
        </w:rPr>
        <w:t xml:space="preserve">. Ces choix seront ensuite </w:t>
      </w:r>
      <w:r w:rsidR="00571CDE">
        <w:rPr>
          <w:rFonts w:asciiTheme="majorHAnsi" w:hAnsiTheme="majorHAnsi" w:cstheme="majorHAnsi"/>
          <w:sz w:val="24"/>
          <w:szCs w:val="24"/>
        </w:rPr>
        <w:t>soumis au vote du</w:t>
      </w:r>
      <w:r w:rsidRPr="002F26FB">
        <w:rPr>
          <w:rFonts w:asciiTheme="majorHAnsi" w:hAnsiTheme="majorHAnsi" w:cstheme="majorHAnsi"/>
          <w:sz w:val="24"/>
          <w:szCs w:val="24"/>
        </w:rPr>
        <w:t xml:space="preserve"> </w:t>
      </w:r>
      <w:r w:rsidR="00B7718E">
        <w:rPr>
          <w:rFonts w:asciiTheme="majorHAnsi" w:hAnsiTheme="majorHAnsi" w:cstheme="majorHAnsi"/>
          <w:sz w:val="24"/>
          <w:szCs w:val="24"/>
        </w:rPr>
        <w:t>Conseil permanent</w:t>
      </w:r>
      <w:r w:rsidR="00571CDE">
        <w:rPr>
          <w:rFonts w:asciiTheme="majorHAnsi" w:hAnsiTheme="majorHAnsi" w:cstheme="majorHAnsi"/>
          <w:sz w:val="24"/>
          <w:szCs w:val="24"/>
        </w:rPr>
        <w:t xml:space="preserve"> au dernier trimestre 202</w:t>
      </w:r>
      <w:r w:rsidR="00FA0E26">
        <w:rPr>
          <w:rFonts w:asciiTheme="majorHAnsi" w:hAnsiTheme="majorHAnsi" w:cstheme="majorHAnsi"/>
          <w:sz w:val="24"/>
          <w:szCs w:val="24"/>
        </w:rPr>
        <w:t>2</w:t>
      </w:r>
    </w:p>
    <w:p w14:paraId="7A6C7ED6" w14:textId="7A1F4EF8" w:rsidR="00A47025" w:rsidRDefault="00A47025">
      <w:pPr>
        <w:rPr>
          <w:rFonts w:asciiTheme="majorHAnsi" w:hAnsiTheme="majorHAnsi" w:cstheme="majorHAnsi"/>
          <w:sz w:val="24"/>
          <w:szCs w:val="24"/>
        </w:rPr>
      </w:pPr>
      <w:r>
        <w:rPr>
          <w:rFonts w:asciiTheme="majorHAnsi" w:hAnsiTheme="majorHAnsi" w:cstheme="majorHAnsi"/>
          <w:sz w:val="24"/>
          <w:szCs w:val="24"/>
        </w:rPr>
        <w:br w:type="page"/>
      </w:r>
    </w:p>
    <w:p w14:paraId="1E25671F" w14:textId="77777777" w:rsidR="00127183" w:rsidRDefault="00127183" w:rsidP="008604EB">
      <w:pPr>
        <w:autoSpaceDE w:val="0"/>
        <w:autoSpaceDN w:val="0"/>
        <w:adjustRightInd w:val="0"/>
        <w:spacing w:after="0" w:line="240" w:lineRule="auto"/>
        <w:jc w:val="both"/>
        <w:rPr>
          <w:rFonts w:asciiTheme="majorHAnsi" w:hAnsiTheme="majorHAnsi" w:cstheme="majorHAnsi"/>
          <w:sz w:val="24"/>
          <w:szCs w:val="24"/>
        </w:rPr>
      </w:pPr>
    </w:p>
    <w:p w14:paraId="35EF4637" w14:textId="418033F0" w:rsidR="0099037E" w:rsidRDefault="0099037E" w:rsidP="003F5883">
      <w:pPr>
        <w:pStyle w:val="Paragraphedeliste"/>
        <w:numPr>
          <w:ilvl w:val="1"/>
          <w:numId w:val="1"/>
        </w:numPr>
        <w:autoSpaceDE w:val="0"/>
        <w:autoSpaceDN w:val="0"/>
        <w:adjustRightInd w:val="0"/>
        <w:spacing w:after="0" w:line="240" w:lineRule="auto"/>
        <w:jc w:val="both"/>
        <w:rPr>
          <w:rFonts w:asciiTheme="majorHAnsi" w:hAnsiTheme="majorHAnsi" w:cstheme="majorHAnsi"/>
          <w:b/>
          <w:bCs/>
          <w:sz w:val="24"/>
          <w:szCs w:val="24"/>
        </w:rPr>
      </w:pPr>
      <w:r>
        <w:rPr>
          <w:rFonts w:asciiTheme="majorHAnsi" w:hAnsiTheme="majorHAnsi" w:cstheme="majorHAnsi"/>
          <w:b/>
          <w:bCs/>
          <w:sz w:val="24"/>
          <w:szCs w:val="24"/>
        </w:rPr>
        <w:t>Contrôle et suivi</w:t>
      </w:r>
    </w:p>
    <w:p w14:paraId="688EE289" w14:textId="77777777" w:rsidR="0067045E" w:rsidRPr="0067045E" w:rsidRDefault="0067045E" w:rsidP="0067045E">
      <w:pPr>
        <w:autoSpaceDE w:val="0"/>
        <w:autoSpaceDN w:val="0"/>
        <w:adjustRightInd w:val="0"/>
        <w:spacing w:after="0" w:line="240" w:lineRule="auto"/>
        <w:rPr>
          <w:rFonts w:asciiTheme="majorHAnsi" w:hAnsiTheme="majorHAnsi" w:cstheme="majorHAnsi"/>
          <w:sz w:val="24"/>
          <w:szCs w:val="24"/>
        </w:rPr>
      </w:pPr>
      <w:r w:rsidRPr="0067045E">
        <w:rPr>
          <w:rFonts w:asciiTheme="majorHAnsi" w:hAnsiTheme="majorHAnsi" w:cstheme="majorHAnsi"/>
          <w:sz w:val="24"/>
          <w:szCs w:val="24"/>
        </w:rPr>
        <w:t xml:space="preserve">L’utilisation de l’aide octroyée fait l’objet d’un contrôle portant sur la réalisation effective des opérations et le respect des engagements du bénéficiaire. </w:t>
      </w:r>
    </w:p>
    <w:p w14:paraId="4DAEAF19" w14:textId="05A10C9D" w:rsidR="0099037E" w:rsidRDefault="0067045E" w:rsidP="0067045E">
      <w:pPr>
        <w:autoSpaceDE w:val="0"/>
        <w:autoSpaceDN w:val="0"/>
        <w:adjustRightInd w:val="0"/>
        <w:spacing w:after="0" w:line="240" w:lineRule="auto"/>
        <w:jc w:val="both"/>
        <w:rPr>
          <w:rFonts w:asciiTheme="majorHAnsi" w:hAnsiTheme="majorHAnsi" w:cstheme="majorHAnsi"/>
          <w:sz w:val="24"/>
          <w:szCs w:val="24"/>
        </w:rPr>
      </w:pPr>
      <w:r w:rsidRPr="0067045E">
        <w:rPr>
          <w:rFonts w:asciiTheme="majorHAnsi" w:hAnsiTheme="majorHAnsi" w:cstheme="majorHAnsi"/>
          <w:sz w:val="24"/>
          <w:szCs w:val="24"/>
        </w:rPr>
        <w:t xml:space="preserve">Pour ce faire, les bénéficiaires doivent, au terme de la réalisation de leur projet, remettre à la Direction </w:t>
      </w:r>
      <w:r w:rsidR="00F96E84">
        <w:rPr>
          <w:rFonts w:asciiTheme="majorHAnsi" w:hAnsiTheme="majorHAnsi" w:cstheme="majorHAnsi"/>
          <w:sz w:val="24"/>
          <w:szCs w:val="24"/>
        </w:rPr>
        <w:t>des Partenariats culturels</w:t>
      </w:r>
      <w:r>
        <w:rPr>
          <w:rFonts w:asciiTheme="majorHAnsi" w:hAnsiTheme="majorHAnsi" w:cstheme="majorHAnsi"/>
          <w:sz w:val="24"/>
          <w:szCs w:val="24"/>
        </w:rPr>
        <w:t xml:space="preserve"> de la Communauté d’Agglomération Pays </w:t>
      </w:r>
      <w:proofErr w:type="gramStart"/>
      <w:r>
        <w:rPr>
          <w:rFonts w:asciiTheme="majorHAnsi" w:hAnsiTheme="majorHAnsi" w:cstheme="majorHAnsi"/>
          <w:sz w:val="24"/>
          <w:szCs w:val="24"/>
        </w:rPr>
        <w:t>Basque</w:t>
      </w:r>
      <w:proofErr w:type="gramEnd"/>
      <w:r>
        <w:rPr>
          <w:rFonts w:asciiTheme="majorHAnsi" w:hAnsiTheme="majorHAnsi" w:cstheme="majorHAnsi"/>
          <w:sz w:val="24"/>
          <w:szCs w:val="24"/>
        </w:rPr>
        <w:t xml:space="preserve"> </w:t>
      </w:r>
      <w:r w:rsidRPr="0067045E">
        <w:rPr>
          <w:rFonts w:asciiTheme="majorHAnsi" w:hAnsiTheme="majorHAnsi" w:cstheme="majorHAnsi"/>
          <w:sz w:val="24"/>
          <w:szCs w:val="24"/>
        </w:rPr>
        <w:t xml:space="preserve">une fiche d’évaluation présentant un bilan qualitatif, quantitatif et financier </w:t>
      </w:r>
      <w:r w:rsidR="00F96E84">
        <w:rPr>
          <w:rFonts w:asciiTheme="majorHAnsi" w:hAnsiTheme="majorHAnsi" w:cstheme="majorHAnsi"/>
          <w:sz w:val="24"/>
          <w:szCs w:val="24"/>
        </w:rPr>
        <w:t>du projet.</w:t>
      </w:r>
    </w:p>
    <w:p w14:paraId="797C5A72" w14:textId="10066817" w:rsidR="00BA3CB3" w:rsidRDefault="00BA3CB3" w:rsidP="0067045E">
      <w:pPr>
        <w:autoSpaceDE w:val="0"/>
        <w:autoSpaceDN w:val="0"/>
        <w:adjustRightInd w:val="0"/>
        <w:spacing w:after="0" w:line="240" w:lineRule="auto"/>
        <w:jc w:val="both"/>
        <w:rPr>
          <w:rFonts w:asciiTheme="majorHAnsi" w:hAnsiTheme="majorHAnsi" w:cstheme="majorHAnsi"/>
          <w:sz w:val="24"/>
          <w:szCs w:val="24"/>
        </w:rPr>
      </w:pPr>
    </w:p>
    <w:p w14:paraId="60D3F300" w14:textId="0BF7D349" w:rsidR="00F16568" w:rsidRDefault="00F16568" w:rsidP="0067045E">
      <w:pPr>
        <w:autoSpaceDE w:val="0"/>
        <w:autoSpaceDN w:val="0"/>
        <w:adjustRightInd w:val="0"/>
        <w:spacing w:after="0" w:line="240" w:lineRule="auto"/>
        <w:jc w:val="both"/>
        <w:rPr>
          <w:rFonts w:asciiTheme="majorHAnsi" w:hAnsiTheme="majorHAnsi" w:cstheme="majorHAnsi"/>
          <w:sz w:val="24"/>
          <w:szCs w:val="24"/>
        </w:rPr>
      </w:pPr>
    </w:p>
    <w:p w14:paraId="3D714C92" w14:textId="77777777" w:rsidR="0002424A" w:rsidRPr="0067045E" w:rsidRDefault="0002424A" w:rsidP="0067045E">
      <w:pPr>
        <w:autoSpaceDE w:val="0"/>
        <w:autoSpaceDN w:val="0"/>
        <w:adjustRightInd w:val="0"/>
        <w:spacing w:after="0" w:line="240" w:lineRule="auto"/>
        <w:jc w:val="both"/>
        <w:rPr>
          <w:rFonts w:asciiTheme="majorHAnsi" w:hAnsiTheme="majorHAnsi" w:cstheme="majorHAnsi"/>
          <w:sz w:val="24"/>
          <w:szCs w:val="24"/>
        </w:rPr>
      </w:pPr>
    </w:p>
    <w:p w14:paraId="127B5F34" w14:textId="7767FFBB" w:rsidR="00506939" w:rsidRPr="00BE1004" w:rsidRDefault="00506939" w:rsidP="003F5883">
      <w:pPr>
        <w:pStyle w:val="Paragraphedeliste"/>
        <w:numPr>
          <w:ilvl w:val="1"/>
          <w:numId w:val="1"/>
        </w:numPr>
        <w:autoSpaceDE w:val="0"/>
        <w:autoSpaceDN w:val="0"/>
        <w:adjustRightInd w:val="0"/>
        <w:spacing w:after="0" w:line="240" w:lineRule="auto"/>
        <w:jc w:val="both"/>
        <w:rPr>
          <w:rFonts w:asciiTheme="majorHAnsi" w:hAnsiTheme="majorHAnsi" w:cstheme="majorHAnsi"/>
          <w:b/>
          <w:bCs/>
          <w:sz w:val="24"/>
          <w:szCs w:val="24"/>
        </w:rPr>
      </w:pPr>
      <w:r w:rsidRPr="00506939">
        <w:rPr>
          <w:rFonts w:asciiTheme="majorHAnsi" w:hAnsiTheme="majorHAnsi" w:cstheme="majorHAnsi"/>
          <w:b/>
          <w:bCs/>
          <w:sz w:val="24"/>
          <w:szCs w:val="24"/>
        </w:rPr>
        <w:t>Dispositions générales</w:t>
      </w:r>
    </w:p>
    <w:p w14:paraId="27EB4F02" w14:textId="78EC2BEF" w:rsidR="00506939" w:rsidRPr="00506939" w:rsidRDefault="002D6ADE" w:rsidP="00506939">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sidRPr="00506939">
        <w:rPr>
          <w:rFonts w:asciiTheme="majorHAnsi" w:hAnsiTheme="majorHAnsi" w:cstheme="majorHAnsi"/>
          <w:sz w:val="24"/>
          <w:szCs w:val="24"/>
        </w:rPr>
        <w:t>L’instruction</w:t>
      </w:r>
      <w:r w:rsidR="00506939" w:rsidRPr="00506939">
        <w:rPr>
          <w:rFonts w:asciiTheme="majorHAnsi" w:hAnsiTheme="majorHAnsi" w:cstheme="majorHAnsi"/>
          <w:sz w:val="24"/>
          <w:szCs w:val="24"/>
        </w:rPr>
        <w:t xml:space="preserve"> ne peut débuter que si le dossier est complet, </w:t>
      </w:r>
    </w:p>
    <w:p w14:paraId="0942C4BD" w14:textId="1E07E231" w:rsidR="00506939" w:rsidRPr="00506939" w:rsidRDefault="002D6ADE" w:rsidP="00506939">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sidRPr="00506939">
        <w:rPr>
          <w:rFonts w:asciiTheme="majorHAnsi" w:hAnsiTheme="majorHAnsi" w:cstheme="majorHAnsi"/>
          <w:sz w:val="24"/>
          <w:szCs w:val="24"/>
        </w:rPr>
        <w:t>L’octroi</w:t>
      </w:r>
      <w:r w:rsidR="00506939" w:rsidRPr="00506939">
        <w:rPr>
          <w:rFonts w:asciiTheme="majorHAnsi" w:hAnsiTheme="majorHAnsi" w:cstheme="majorHAnsi"/>
          <w:sz w:val="24"/>
          <w:szCs w:val="24"/>
        </w:rPr>
        <w:t xml:space="preserve"> d’une aide </w:t>
      </w:r>
      <w:r w:rsidR="00506939">
        <w:rPr>
          <w:rFonts w:asciiTheme="majorHAnsi" w:hAnsiTheme="majorHAnsi" w:cstheme="majorHAnsi"/>
          <w:sz w:val="24"/>
          <w:szCs w:val="24"/>
        </w:rPr>
        <w:t xml:space="preserve">de la CAPB </w:t>
      </w:r>
      <w:r w:rsidR="00506939" w:rsidRPr="00506939">
        <w:rPr>
          <w:rFonts w:asciiTheme="majorHAnsi" w:hAnsiTheme="majorHAnsi" w:cstheme="majorHAnsi"/>
          <w:sz w:val="24"/>
          <w:szCs w:val="24"/>
        </w:rPr>
        <w:t xml:space="preserve">ne constitue en aucun cas un droit acquis, </w:t>
      </w:r>
    </w:p>
    <w:p w14:paraId="6182454C" w14:textId="61E85A90" w:rsidR="00506939" w:rsidRPr="00506939" w:rsidRDefault="002D6ADE" w:rsidP="00506939">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sidRPr="00506939">
        <w:rPr>
          <w:rFonts w:asciiTheme="majorHAnsi" w:hAnsiTheme="majorHAnsi" w:cstheme="majorHAnsi"/>
          <w:sz w:val="24"/>
          <w:szCs w:val="24"/>
        </w:rPr>
        <w:t>La</w:t>
      </w:r>
      <w:r w:rsidR="00506939" w:rsidRPr="00506939">
        <w:rPr>
          <w:rFonts w:asciiTheme="majorHAnsi" w:hAnsiTheme="majorHAnsi" w:cstheme="majorHAnsi"/>
          <w:sz w:val="24"/>
          <w:szCs w:val="24"/>
        </w:rPr>
        <w:t xml:space="preserve"> conformité du projet aux critères d’éligibilité n’entraîne pas l’attribution automatique de l’aide sollicitée. En effet, l</w:t>
      </w:r>
      <w:r w:rsidR="00506939">
        <w:rPr>
          <w:rFonts w:asciiTheme="majorHAnsi" w:hAnsiTheme="majorHAnsi" w:cstheme="majorHAnsi"/>
          <w:sz w:val="24"/>
          <w:szCs w:val="24"/>
        </w:rPr>
        <w:t xml:space="preserve">a </w:t>
      </w:r>
      <w:r w:rsidR="00F96E84">
        <w:rPr>
          <w:rFonts w:asciiTheme="majorHAnsi" w:hAnsiTheme="majorHAnsi" w:cstheme="majorHAnsi"/>
          <w:sz w:val="24"/>
          <w:szCs w:val="24"/>
        </w:rPr>
        <w:t>C</w:t>
      </w:r>
      <w:r w:rsidR="00506939">
        <w:rPr>
          <w:rFonts w:asciiTheme="majorHAnsi" w:hAnsiTheme="majorHAnsi" w:cstheme="majorHAnsi"/>
          <w:sz w:val="24"/>
          <w:szCs w:val="24"/>
        </w:rPr>
        <w:t xml:space="preserve">ommunauté d’Agglomération Pays </w:t>
      </w:r>
      <w:proofErr w:type="gramStart"/>
      <w:r w:rsidR="00506939">
        <w:rPr>
          <w:rFonts w:asciiTheme="majorHAnsi" w:hAnsiTheme="majorHAnsi" w:cstheme="majorHAnsi"/>
          <w:sz w:val="24"/>
          <w:szCs w:val="24"/>
        </w:rPr>
        <w:t>Basque</w:t>
      </w:r>
      <w:proofErr w:type="gramEnd"/>
      <w:r w:rsidR="00506939">
        <w:rPr>
          <w:rFonts w:asciiTheme="majorHAnsi" w:hAnsiTheme="majorHAnsi" w:cstheme="majorHAnsi"/>
          <w:sz w:val="24"/>
          <w:szCs w:val="24"/>
        </w:rPr>
        <w:t xml:space="preserve"> conserve </w:t>
      </w:r>
      <w:r w:rsidR="00506939" w:rsidRPr="00506939">
        <w:rPr>
          <w:rFonts w:asciiTheme="majorHAnsi" w:hAnsiTheme="majorHAnsi" w:cstheme="majorHAnsi"/>
          <w:sz w:val="24"/>
          <w:szCs w:val="24"/>
        </w:rPr>
        <w:t xml:space="preserve">un pouvoir d’appréciation fondé notamment sur le degré d’adéquation du projet présenté avec ses axes politiques, la disponibilité des crédits, </w:t>
      </w:r>
      <w:r w:rsidR="0028432D">
        <w:rPr>
          <w:rFonts w:asciiTheme="majorHAnsi" w:hAnsiTheme="majorHAnsi" w:cstheme="majorHAnsi"/>
          <w:sz w:val="24"/>
          <w:szCs w:val="24"/>
        </w:rPr>
        <w:t xml:space="preserve">la situation financière du porteur de projet, </w:t>
      </w:r>
    </w:p>
    <w:p w14:paraId="50B4EBC0" w14:textId="12F71DCA" w:rsidR="00E5033C" w:rsidRDefault="002D6ADE" w:rsidP="00506939">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sidRPr="00F06EC1">
        <w:rPr>
          <w:rFonts w:asciiTheme="majorHAnsi" w:hAnsiTheme="majorHAnsi" w:cstheme="majorHAnsi"/>
          <w:sz w:val="24"/>
          <w:szCs w:val="24"/>
        </w:rPr>
        <w:t>L’aide</w:t>
      </w:r>
      <w:r w:rsidR="00506939" w:rsidRPr="00F06EC1">
        <w:rPr>
          <w:rFonts w:asciiTheme="majorHAnsi" w:hAnsiTheme="majorHAnsi" w:cstheme="majorHAnsi"/>
          <w:sz w:val="24"/>
          <w:szCs w:val="24"/>
        </w:rPr>
        <w:t xml:space="preserve"> </w:t>
      </w:r>
      <w:r w:rsidR="00E5033C">
        <w:rPr>
          <w:rFonts w:asciiTheme="majorHAnsi" w:hAnsiTheme="majorHAnsi" w:cstheme="majorHAnsi"/>
          <w:sz w:val="24"/>
          <w:szCs w:val="24"/>
        </w:rPr>
        <w:t xml:space="preserve">de la CAPB </w:t>
      </w:r>
      <w:r w:rsidR="00506939" w:rsidRPr="00F06EC1">
        <w:rPr>
          <w:rFonts w:asciiTheme="majorHAnsi" w:hAnsiTheme="majorHAnsi" w:cstheme="majorHAnsi"/>
          <w:sz w:val="24"/>
          <w:szCs w:val="24"/>
        </w:rPr>
        <w:t xml:space="preserve">ne peut être considérée comme acquise qu’à compter de la notification au bénéficiaire de la décision d’attribution prise par l’organe délibérant compétent, </w:t>
      </w:r>
    </w:p>
    <w:p w14:paraId="3618EDEB" w14:textId="35196DB3" w:rsidR="00BB121F" w:rsidRDefault="00BB121F" w:rsidP="00BB121F">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sidRPr="00BB121F">
        <w:rPr>
          <w:rFonts w:asciiTheme="majorHAnsi" w:hAnsiTheme="majorHAnsi" w:cstheme="majorHAnsi"/>
          <w:sz w:val="24"/>
          <w:szCs w:val="24"/>
        </w:rPr>
        <w:t xml:space="preserve">A l’analyse des bilans et évaluations, l’insuffisance des résultats attendus et en particulier le montant des dépenses éligibles peuvent amener à une proratisation de tout ou partie de la subvention voire au reversement de celle-ci ou de l’acompte versé, en fonction de la réalisation du projet. </w:t>
      </w:r>
    </w:p>
    <w:p w14:paraId="66C408E6" w14:textId="2B9234DC" w:rsidR="00F444F6" w:rsidRPr="00BB121F" w:rsidRDefault="00F444F6" w:rsidP="00BB121F">
      <w:pPr>
        <w:pStyle w:val="Paragraphedeliste"/>
        <w:numPr>
          <w:ilvl w:val="0"/>
          <w:numId w:val="3"/>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L’aide financière de la CAPB est versée à hauteur de </w:t>
      </w:r>
      <w:r w:rsidR="00571CDE">
        <w:rPr>
          <w:rFonts w:asciiTheme="majorHAnsi" w:hAnsiTheme="majorHAnsi" w:cstheme="majorHAnsi"/>
          <w:sz w:val="24"/>
          <w:szCs w:val="24"/>
        </w:rPr>
        <w:t>5</w:t>
      </w:r>
      <w:r w:rsidR="00291779">
        <w:rPr>
          <w:rFonts w:asciiTheme="majorHAnsi" w:hAnsiTheme="majorHAnsi" w:cstheme="majorHAnsi"/>
          <w:sz w:val="24"/>
          <w:szCs w:val="24"/>
        </w:rPr>
        <w:t>0</w:t>
      </w:r>
      <w:r>
        <w:rPr>
          <w:rFonts w:asciiTheme="majorHAnsi" w:hAnsiTheme="majorHAnsi" w:cstheme="majorHAnsi"/>
          <w:sz w:val="24"/>
          <w:szCs w:val="24"/>
        </w:rPr>
        <w:t xml:space="preserve">% dès validation du projet en Conseil </w:t>
      </w:r>
      <w:r w:rsidR="00821D85">
        <w:rPr>
          <w:rFonts w:asciiTheme="majorHAnsi" w:hAnsiTheme="majorHAnsi" w:cstheme="majorHAnsi"/>
          <w:sz w:val="24"/>
          <w:szCs w:val="24"/>
        </w:rPr>
        <w:t xml:space="preserve">permanent. </w:t>
      </w:r>
      <w:r>
        <w:rPr>
          <w:rFonts w:asciiTheme="majorHAnsi" w:hAnsiTheme="majorHAnsi" w:cstheme="majorHAnsi"/>
          <w:sz w:val="24"/>
          <w:szCs w:val="24"/>
        </w:rPr>
        <w:t>Le solde est versé après présentation des documents justificatifs.</w:t>
      </w:r>
    </w:p>
    <w:p w14:paraId="4599ABD4" w14:textId="1D65BE92" w:rsidR="005E7151" w:rsidRDefault="005E7151" w:rsidP="005E7151">
      <w:pPr>
        <w:autoSpaceDE w:val="0"/>
        <w:autoSpaceDN w:val="0"/>
        <w:adjustRightInd w:val="0"/>
        <w:spacing w:after="0" w:line="240" w:lineRule="auto"/>
        <w:jc w:val="both"/>
        <w:rPr>
          <w:rFonts w:asciiTheme="majorHAnsi" w:hAnsiTheme="majorHAnsi" w:cstheme="majorHAnsi"/>
          <w:sz w:val="24"/>
          <w:szCs w:val="24"/>
        </w:rPr>
      </w:pPr>
    </w:p>
    <w:p w14:paraId="26FC03DE" w14:textId="77777777" w:rsidR="00B96812" w:rsidRPr="00B96812" w:rsidRDefault="00B96812" w:rsidP="0078055F">
      <w:pPr>
        <w:pStyle w:val="Titre1"/>
        <w:jc w:val="center"/>
        <w:rPr>
          <w:rFonts w:eastAsiaTheme="minorHAnsi" w:cstheme="majorHAnsi"/>
          <w:caps w:val="0"/>
          <w:color w:val="auto"/>
          <w:sz w:val="24"/>
          <w:szCs w:val="24"/>
          <w:lang w:eastAsia="en-US"/>
        </w:rPr>
      </w:pPr>
      <w:r w:rsidRPr="00B96812">
        <w:rPr>
          <w:rFonts w:eastAsiaTheme="minorHAnsi" w:cstheme="majorHAnsi"/>
          <w:caps w:val="0"/>
          <w:color w:val="auto"/>
          <w:sz w:val="24"/>
          <w:szCs w:val="24"/>
          <w:lang w:eastAsia="en-US"/>
        </w:rPr>
        <w:t>Renseignements</w:t>
      </w:r>
    </w:p>
    <w:p w14:paraId="2D2D169E" w14:textId="77777777" w:rsidR="00B96812" w:rsidRPr="00B96812" w:rsidRDefault="00B96812" w:rsidP="00B96812">
      <w:pPr>
        <w:spacing w:after="0"/>
        <w:rPr>
          <w:rFonts w:asciiTheme="majorHAnsi" w:hAnsiTheme="majorHAnsi" w:cstheme="majorHAnsi"/>
          <w:sz w:val="24"/>
          <w:szCs w:val="24"/>
        </w:rPr>
      </w:pPr>
      <w:r w:rsidRPr="00B96812">
        <w:rPr>
          <w:rFonts w:asciiTheme="majorHAnsi" w:hAnsiTheme="majorHAnsi" w:cstheme="majorHAnsi"/>
          <w:sz w:val="24"/>
          <w:szCs w:val="24"/>
        </w:rPr>
        <w:t xml:space="preserve">Communauté d’Agglomération Pays </w:t>
      </w:r>
      <w:proofErr w:type="gramStart"/>
      <w:r w:rsidRPr="00B96812">
        <w:rPr>
          <w:rFonts w:asciiTheme="majorHAnsi" w:hAnsiTheme="majorHAnsi" w:cstheme="majorHAnsi"/>
          <w:sz w:val="24"/>
          <w:szCs w:val="24"/>
        </w:rPr>
        <w:t>Basque</w:t>
      </w:r>
      <w:proofErr w:type="gramEnd"/>
      <w:r w:rsidRPr="00B96812">
        <w:rPr>
          <w:rFonts w:asciiTheme="majorHAnsi" w:hAnsiTheme="majorHAnsi" w:cstheme="majorHAnsi"/>
          <w:sz w:val="24"/>
          <w:szCs w:val="24"/>
        </w:rPr>
        <w:t xml:space="preserve"> - </w:t>
      </w:r>
      <w:proofErr w:type="spellStart"/>
      <w:r w:rsidRPr="00B96812">
        <w:rPr>
          <w:rFonts w:asciiTheme="majorHAnsi" w:hAnsiTheme="majorHAnsi" w:cstheme="majorHAnsi"/>
          <w:sz w:val="24"/>
          <w:szCs w:val="24"/>
        </w:rPr>
        <w:t>Euskal</w:t>
      </w:r>
      <w:proofErr w:type="spellEnd"/>
      <w:r w:rsidRPr="00B96812">
        <w:rPr>
          <w:rFonts w:asciiTheme="majorHAnsi" w:hAnsiTheme="majorHAnsi" w:cstheme="majorHAnsi"/>
          <w:sz w:val="24"/>
          <w:szCs w:val="24"/>
        </w:rPr>
        <w:t xml:space="preserve"> </w:t>
      </w:r>
      <w:proofErr w:type="spellStart"/>
      <w:r w:rsidRPr="00B96812">
        <w:rPr>
          <w:rFonts w:asciiTheme="majorHAnsi" w:hAnsiTheme="majorHAnsi" w:cstheme="majorHAnsi"/>
          <w:sz w:val="24"/>
          <w:szCs w:val="24"/>
        </w:rPr>
        <w:t>Hirigune</w:t>
      </w:r>
      <w:proofErr w:type="spellEnd"/>
      <w:r w:rsidRPr="00B96812">
        <w:rPr>
          <w:rFonts w:asciiTheme="majorHAnsi" w:hAnsiTheme="majorHAnsi" w:cstheme="majorHAnsi"/>
          <w:sz w:val="24"/>
          <w:szCs w:val="24"/>
        </w:rPr>
        <w:t xml:space="preserve"> </w:t>
      </w:r>
      <w:proofErr w:type="spellStart"/>
      <w:r w:rsidRPr="00B96812">
        <w:rPr>
          <w:rFonts w:asciiTheme="majorHAnsi" w:hAnsiTheme="majorHAnsi" w:cstheme="majorHAnsi"/>
          <w:sz w:val="24"/>
          <w:szCs w:val="24"/>
        </w:rPr>
        <w:t>Elkargoa</w:t>
      </w:r>
      <w:proofErr w:type="spellEnd"/>
    </w:p>
    <w:p w14:paraId="35C9835D" w14:textId="2C59D718" w:rsidR="00B96812" w:rsidRPr="00B96812" w:rsidRDefault="00B96812" w:rsidP="00B96812">
      <w:pPr>
        <w:spacing w:after="0"/>
        <w:rPr>
          <w:rFonts w:asciiTheme="majorHAnsi" w:hAnsiTheme="majorHAnsi" w:cstheme="majorHAnsi"/>
          <w:sz w:val="24"/>
          <w:szCs w:val="24"/>
        </w:rPr>
      </w:pPr>
      <w:r w:rsidRPr="00B96812">
        <w:rPr>
          <w:rFonts w:asciiTheme="majorHAnsi" w:hAnsiTheme="majorHAnsi" w:cstheme="majorHAnsi"/>
          <w:sz w:val="24"/>
          <w:szCs w:val="24"/>
        </w:rPr>
        <w:t xml:space="preserve">Direction des Partenariats Culturels </w:t>
      </w:r>
    </w:p>
    <w:p w14:paraId="634CAD78" w14:textId="78D8DE6B" w:rsidR="005E7151" w:rsidRPr="001A07E0" w:rsidRDefault="001A07E0" w:rsidP="001A07E0">
      <w:pPr>
        <w:autoSpaceDE w:val="0"/>
        <w:autoSpaceDN w:val="0"/>
        <w:adjustRightInd w:val="0"/>
        <w:spacing w:after="0" w:line="240" w:lineRule="auto"/>
        <w:jc w:val="both"/>
        <w:rPr>
          <w:rFonts w:asciiTheme="majorHAnsi" w:hAnsiTheme="majorHAnsi" w:cstheme="majorHAnsi"/>
          <w:sz w:val="24"/>
          <w:szCs w:val="24"/>
        </w:rPr>
      </w:pPr>
      <w:r w:rsidRPr="001A07E0">
        <w:rPr>
          <w:rFonts w:asciiTheme="majorHAnsi" w:hAnsiTheme="majorHAnsi" w:cstheme="majorHAnsi"/>
          <w:sz w:val="24"/>
          <w:szCs w:val="24"/>
        </w:rPr>
        <w:t>Thierry BISCARY</w:t>
      </w:r>
      <w:r w:rsidR="00C44444" w:rsidRPr="001A07E0">
        <w:rPr>
          <w:rFonts w:asciiTheme="majorHAnsi" w:hAnsiTheme="majorHAnsi" w:cstheme="majorHAnsi"/>
          <w:sz w:val="24"/>
          <w:szCs w:val="24"/>
        </w:rPr>
        <w:t xml:space="preserve"> </w:t>
      </w:r>
      <w:r w:rsidR="00166823" w:rsidRPr="001A07E0">
        <w:rPr>
          <w:rFonts w:asciiTheme="majorHAnsi" w:hAnsiTheme="majorHAnsi" w:cstheme="majorHAnsi"/>
          <w:sz w:val="24"/>
          <w:szCs w:val="24"/>
        </w:rPr>
        <w:t>–</w:t>
      </w:r>
      <w:r w:rsidR="00C44444" w:rsidRPr="001A07E0">
        <w:rPr>
          <w:rFonts w:asciiTheme="majorHAnsi" w:hAnsiTheme="majorHAnsi" w:cstheme="majorHAnsi"/>
          <w:sz w:val="24"/>
          <w:szCs w:val="24"/>
        </w:rPr>
        <w:t xml:space="preserve"> </w:t>
      </w:r>
      <w:hyperlink r:id="rId9" w:history="1">
        <w:r w:rsidRPr="001A07E0">
          <w:rPr>
            <w:rStyle w:val="Lienhypertexte"/>
            <w:rFonts w:asciiTheme="majorHAnsi" w:hAnsiTheme="majorHAnsi" w:cstheme="majorHAnsi"/>
            <w:sz w:val="24"/>
            <w:szCs w:val="24"/>
          </w:rPr>
          <w:t>t.biscary@communaute-paysbasque.fr</w:t>
        </w:r>
      </w:hyperlink>
      <w:r w:rsidR="00BD20E5" w:rsidRPr="001A07E0">
        <w:rPr>
          <w:rFonts w:asciiTheme="majorHAnsi" w:hAnsiTheme="majorHAnsi" w:cstheme="majorHAnsi"/>
          <w:sz w:val="24"/>
          <w:szCs w:val="24"/>
        </w:rPr>
        <w:t xml:space="preserve"> – tél. </w:t>
      </w:r>
      <w:r w:rsidR="00D97448" w:rsidRPr="001A07E0">
        <w:rPr>
          <w:rFonts w:asciiTheme="majorHAnsi" w:hAnsiTheme="majorHAnsi" w:cstheme="majorHAnsi"/>
          <w:sz w:val="24"/>
          <w:szCs w:val="24"/>
        </w:rPr>
        <w:t>+33 (0)</w:t>
      </w:r>
      <w:r w:rsidRPr="001A07E0">
        <w:rPr>
          <w:rFonts w:asciiTheme="majorHAnsi" w:hAnsiTheme="majorHAnsi" w:cstheme="majorHAnsi"/>
          <w:sz w:val="24"/>
          <w:szCs w:val="24"/>
        </w:rPr>
        <w:t>6 58 25 48 28</w:t>
      </w:r>
    </w:p>
    <w:p w14:paraId="5EF91D65" w14:textId="45F48C85" w:rsidR="00BD20E5" w:rsidRDefault="00BD20E5" w:rsidP="001A07E0">
      <w:pPr>
        <w:autoSpaceDE w:val="0"/>
        <w:autoSpaceDN w:val="0"/>
        <w:adjustRightInd w:val="0"/>
        <w:spacing w:after="0" w:line="240" w:lineRule="auto"/>
        <w:jc w:val="both"/>
        <w:rPr>
          <w:rFonts w:asciiTheme="majorHAnsi" w:hAnsiTheme="majorHAnsi" w:cstheme="majorHAnsi"/>
          <w:sz w:val="24"/>
          <w:szCs w:val="24"/>
        </w:rPr>
      </w:pPr>
    </w:p>
    <w:p w14:paraId="51BFB709" w14:textId="42DDC39D" w:rsidR="001A07E0" w:rsidRDefault="001A07E0" w:rsidP="001A07E0">
      <w:pPr>
        <w:autoSpaceDE w:val="0"/>
        <w:autoSpaceDN w:val="0"/>
        <w:adjustRightInd w:val="0"/>
        <w:spacing w:after="0" w:line="240" w:lineRule="auto"/>
        <w:jc w:val="both"/>
        <w:rPr>
          <w:rFonts w:asciiTheme="majorHAnsi" w:hAnsiTheme="majorHAnsi" w:cstheme="majorHAnsi"/>
          <w:sz w:val="24"/>
          <w:szCs w:val="24"/>
        </w:rPr>
      </w:pPr>
    </w:p>
    <w:p w14:paraId="50A634BA" w14:textId="77777777" w:rsidR="001A07E0" w:rsidRPr="005E7151" w:rsidRDefault="001A07E0" w:rsidP="001A07E0">
      <w:pPr>
        <w:autoSpaceDE w:val="0"/>
        <w:autoSpaceDN w:val="0"/>
        <w:adjustRightInd w:val="0"/>
        <w:spacing w:after="0" w:line="240" w:lineRule="auto"/>
        <w:jc w:val="both"/>
        <w:rPr>
          <w:rFonts w:asciiTheme="majorHAnsi" w:hAnsiTheme="majorHAnsi" w:cstheme="majorHAnsi"/>
          <w:sz w:val="24"/>
          <w:szCs w:val="24"/>
        </w:rPr>
      </w:pPr>
    </w:p>
    <w:sectPr w:rsidR="001A07E0" w:rsidRPr="005E715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9F57" w14:textId="77777777" w:rsidR="005F350C" w:rsidRDefault="005F350C" w:rsidP="00972C38">
      <w:pPr>
        <w:spacing w:after="0" w:line="240" w:lineRule="auto"/>
      </w:pPr>
      <w:r>
        <w:separator/>
      </w:r>
    </w:p>
  </w:endnote>
  <w:endnote w:type="continuationSeparator" w:id="0">
    <w:p w14:paraId="1261D6E2" w14:textId="77777777" w:rsidR="005F350C" w:rsidRDefault="005F350C" w:rsidP="0097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A1DB" w14:textId="77777777" w:rsidR="003423ED" w:rsidRDefault="003423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C176" w14:textId="09563B20" w:rsidR="0085058E" w:rsidRPr="0085058E" w:rsidRDefault="00571CDE" w:rsidP="00F340A4">
    <w:pPr>
      <w:pBdr>
        <w:top w:val="single" w:sz="4" w:space="1" w:color="808080" w:themeColor="background1" w:themeShade="80"/>
      </w:pBd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Appel à projet 202</w:t>
    </w:r>
    <w:r w:rsidR="003423ED">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 xml:space="preserve"> – Fonds d’accompagnement des </w:t>
    </w:r>
    <w:r w:rsidR="00877982">
      <w:rPr>
        <w:rFonts w:asciiTheme="majorHAnsi" w:hAnsiTheme="majorHAnsi" w:cstheme="majorHAnsi"/>
        <w:color w:val="808080" w:themeColor="background1" w:themeShade="80"/>
        <w:sz w:val="16"/>
        <w:szCs w:val="16"/>
      </w:rPr>
      <w:t>initiatives</w:t>
    </w:r>
    <w:r w:rsidR="0085058E" w:rsidRPr="0085058E">
      <w:rPr>
        <w:rFonts w:asciiTheme="majorHAnsi" w:hAnsiTheme="majorHAnsi" w:cstheme="majorHAnsi"/>
        <w:color w:val="808080" w:themeColor="background1" w:themeShade="80"/>
        <w:sz w:val="16"/>
        <w:szCs w:val="16"/>
      </w:rPr>
      <w:t xml:space="preserve"> artistiques et culturel</w:t>
    </w:r>
    <w:r w:rsidR="00877982">
      <w:rPr>
        <w:rFonts w:asciiTheme="majorHAnsi" w:hAnsiTheme="majorHAnsi" w:cstheme="majorHAnsi"/>
        <w:color w:val="808080" w:themeColor="background1" w:themeShade="80"/>
        <w:sz w:val="16"/>
        <w:szCs w:val="16"/>
      </w:rPr>
      <w:t>les</w:t>
    </w:r>
    <w:r w:rsidR="00BF7669">
      <w:rPr>
        <w:rFonts w:asciiTheme="majorHAnsi" w:hAnsiTheme="majorHAnsi" w:cstheme="majorHAnsi"/>
        <w:color w:val="808080" w:themeColor="background1" w:themeShade="80"/>
        <w:sz w:val="16"/>
        <w:szCs w:val="16"/>
      </w:rPr>
      <w:t xml:space="preserve"> des </w:t>
    </w:r>
    <w:r w:rsidR="0085058E" w:rsidRPr="0085058E">
      <w:rPr>
        <w:rFonts w:asciiTheme="majorHAnsi" w:hAnsiTheme="majorHAnsi" w:cstheme="majorHAnsi"/>
        <w:color w:val="808080" w:themeColor="background1" w:themeShade="80"/>
        <w:sz w:val="16"/>
        <w:szCs w:val="16"/>
      </w:rPr>
      <w:t>amateur</w:t>
    </w:r>
    <w:r w:rsidR="00BF7669">
      <w:rPr>
        <w:rFonts w:asciiTheme="majorHAnsi" w:hAnsiTheme="majorHAnsi" w:cstheme="majorHAnsi"/>
        <w:color w:val="808080" w:themeColor="background1" w:themeShade="80"/>
        <w:sz w:val="16"/>
        <w:szCs w:val="16"/>
      </w:rPr>
      <w:t>-e-</w:t>
    </w:r>
    <w:r w:rsidR="0085058E" w:rsidRPr="0085058E">
      <w:rPr>
        <w:rFonts w:asciiTheme="majorHAnsi" w:hAnsiTheme="majorHAnsi" w:cstheme="majorHAnsi"/>
        <w:color w:val="808080" w:themeColor="background1" w:themeShade="80"/>
        <w:sz w:val="16"/>
        <w:szCs w:val="16"/>
      </w:rPr>
      <w:t>s</w:t>
    </w:r>
    <w:r w:rsidR="00F340A4">
      <w:rPr>
        <w:rFonts w:asciiTheme="majorHAnsi" w:hAnsiTheme="majorHAnsi" w:cstheme="majorHAnsi"/>
        <w:color w:val="808080" w:themeColor="background1" w:themeShade="80"/>
        <w:sz w:val="16"/>
        <w:szCs w:val="16"/>
      </w:rPr>
      <w:tab/>
    </w:r>
    <w:r w:rsidR="00F340A4">
      <w:rPr>
        <w:rFonts w:asciiTheme="majorHAnsi" w:hAnsiTheme="majorHAnsi" w:cstheme="majorHAnsi"/>
        <w:color w:val="808080" w:themeColor="background1" w:themeShade="80"/>
        <w:sz w:val="16"/>
        <w:szCs w:val="16"/>
      </w:rPr>
      <w:tab/>
    </w:r>
    <w:r w:rsidR="00F340A4">
      <w:rPr>
        <w:rFonts w:asciiTheme="majorHAnsi" w:hAnsiTheme="majorHAnsi" w:cstheme="majorHAnsi"/>
        <w:color w:val="808080" w:themeColor="background1" w:themeShade="80"/>
        <w:sz w:val="16"/>
        <w:szCs w:val="16"/>
      </w:rPr>
      <w:tab/>
    </w:r>
    <w:r w:rsidR="0085058E" w:rsidRPr="0085058E">
      <w:rPr>
        <w:rFonts w:asciiTheme="majorHAnsi" w:hAnsiTheme="majorHAnsi" w:cstheme="majorHAnsi"/>
        <w:color w:val="808080" w:themeColor="background1" w:themeShade="80"/>
        <w:sz w:val="16"/>
        <w:szCs w:val="16"/>
      </w:rPr>
      <w:tab/>
    </w:r>
    <w:r w:rsidR="00F340A4" w:rsidRPr="00F340A4">
      <w:rPr>
        <w:rFonts w:asciiTheme="majorHAnsi" w:hAnsiTheme="majorHAnsi" w:cstheme="majorHAnsi"/>
        <w:color w:val="808080" w:themeColor="background1" w:themeShade="80"/>
        <w:sz w:val="16"/>
        <w:szCs w:val="16"/>
      </w:rPr>
      <w:fldChar w:fldCharType="begin"/>
    </w:r>
    <w:r w:rsidR="00F340A4" w:rsidRPr="00F340A4">
      <w:rPr>
        <w:rFonts w:asciiTheme="majorHAnsi" w:hAnsiTheme="majorHAnsi" w:cstheme="majorHAnsi"/>
        <w:color w:val="808080" w:themeColor="background1" w:themeShade="80"/>
        <w:sz w:val="16"/>
        <w:szCs w:val="16"/>
      </w:rPr>
      <w:instrText>PAGE   \* MERGEFORMAT</w:instrText>
    </w:r>
    <w:r w:rsidR="00F340A4" w:rsidRPr="00F340A4">
      <w:rPr>
        <w:rFonts w:asciiTheme="majorHAnsi" w:hAnsiTheme="majorHAnsi" w:cstheme="majorHAnsi"/>
        <w:color w:val="808080" w:themeColor="background1" w:themeShade="80"/>
        <w:sz w:val="16"/>
        <w:szCs w:val="16"/>
      </w:rPr>
      <w:fldChar w:fldCharType="separate"/>
    </w:r>
    <w:r w:rsidR="00F340A4" w:rsidRPr="00F340A4">
      <w:rPr>
        <w:rFonts w:asciiTheme="majorHAnsi" w:hAnsiTheme="majorHAnsi" w:cstheme="majorHAnsi"/>
        <w:color w:val="808080" w:themeColor="background1" w:themeShade="80"/>
        <w:sz w:val="16"/>
        <w:szCs w:val="16"/>
      </w:rPr>
      <w:t>1</w:t>
    </w:r>
    <w:r w:rsidR="00F340A4" w:rsidRPr="00F340A4">
      <w:rPr>
        <w:rFonts w:asciiTheme="majorHAnsi" w:hAnsiTheme="majorHAnsi" w:cstheme="majorHAnsi"/>
        <w:color w:val="808080" w:themeColor="background1" w:themeShade="80"/>
        <w:sz w:val="16"/>
        <w:szCs w:val="16"/>
      </w:rPr>
      <w:fldChar w:fldCharType="end"/>
    </w:r>
  </w:p>
  <w:p w14:paraId="3494C820" w14:textId="77777777" w:rsidR="00972C38" w:rsidRDefault="00972C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5C3" w14:textId="77777777" w:rsidR="003423ED" w:rsidRDefault="003423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A401" w14:textId="77777777" w:rsidR="005F350C" w:rsidRDefault="005F350C" w:rsidP="00972C38">
      <w:pPr>
        <w:spacing w:after="0" w:line="240" w:lineRule="auto"/>
      </w:pPr>
      <w:r>
        <w:separator/>
      </w:r>
    </w:p>
  </w:footnote>
  <w:footnote w:type="continuationSeparator" w:id="0">
    <w:p w14:paraId="61E7DFFD" w14:textId="77777777" w:rsidR="005F350C" w:rsidRDefault="005F350C" w:rsidP="0097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854A" w14:textId="77777777" w:rsidR="003423ED" w:rsidRDefault="003423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2C7" w14:textId="77777777" w:rsidR="003423ED" w:rsidRDefault="003423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5708" w14:textId="77777777" w:rsidR="003423ED" w:rsidRDefault="003423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4E9"/>
    <w:multiLevelType w:val="hybridMultilevel"/>
    <w:tmpl w:val="0D50F3FE"/>
    <w:lvl w:ilvl="0" w:tplc="BEF09860">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C737FB"/>
    <w:multiLevelType w:val="hybridMultilevel"/>
    <w:tmpl w:val="DE840862"/>
    <w:lvl w:ilvl="0" w:tplc="F4A060CC">
      <w:start w:val="1"/>
      <w:numFmt w:val="bullet"/>
      <w:lvlText w:val="-"/>
      <w:lvlJc w:val="left"/>
      <w:pPr>
        <w:ind w:left="720"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C7022"/>
    <w:multiLevelType w:val="hybridMultilevel"/>
    <w:tmpl w:val="4A749C76"/>
    <w:lvl w:ilvl="0" w:tplc="F4A060CC">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DE126B"/>
    <w:multiLevelType w:val="hybridMultilevel"/>
    <w:tmpl w:val="6BAAF6B0"/>
    <w:lvl w:ilvl="0" w:tplc="C3AC394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8CE501F"/>
    <w:multiLevelType w:val="hybridMultilevel"/>
    <w:tmpl w:val="A4CEDED0"/>
    <w:lvl w:ilvl="0" w:tplc="6F360A8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B56E71"/>
    <w:multiLevelType w:val="hybridMultilevel"/>
    <w:tmpl w:val="162CED90"/>
    <w:lvl w:ilvl="0" w:tplc="0E984E28">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E272AC"/>
    <w:multiLevelType w:val="multilevel"/>
    <w:tmpl w:val="82021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292926"/>
    <w:multiLevelType w:val="hybridMultilevel"/>
    <w:tmpl w:val="B3425F6A"/>
    <w:lvl w:ilvl="0" w:tplc="FD58AAF0">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2740C4"/>
    <w:multiLevelType w:val="hybridMultilevel"/>
    <w:tmpl w:val="2862C4CA"/>
    <w:lvl w:ilvl="0" w:tplc="66C059C4">
      <w:start w:val="3"/>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5F6E29"/>
    <w:multiLevelType w:val="hybridMultilevel"/>
    <w:tmpl w:val="C67AC116"/>
    <w:lvl w:ilvl="0" w:tplc="D54ED158">
      <w:numFmt w:val="bullet"/>
      <w:lvlText w:val="-"/>
      <w:lvlJc w:val="left"/>
      <w:pPr>
        <w:ind w:left="1080" w:hanging="360"/>
      </w:pPr>
      <w:rPr>
        <w:rFonts w:ascii="Calibri Light" w:eastAsiaTheme="minorHAnsi" w:hAnsi="Calibri Light" w:cs="Calibri Light"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BE477C9"/>
    <w:multiLevelType w:val="hybridMultilevel"/>
    <w:tmpl w:val="2B1A1100"/>
    <w:lvl w:ilvl="0" w:tplc="DDACBA9A">
      <w:start w:val="6"/>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CE4C09"/>
    <w:multiLevelType w:val="hybridMultilevel"/>
    <w:tmpl w:val="A9FA72DA"/>
    <w:lvl w:ilvl="0" w:tplc="D54ED15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8655FC"/>
    <w:multiLevelType w:val="hybridMultilevel"/>
    <w:tmpl w:val="53F2DEC2"/>
    <w:lvl w:ilvl="0" w:tplc="081A31D0">
      <w:start w:val="6"/>
      <w:numFmt w:val="bullet"/>
      <w:lvlText w:val="-"/>
      <w:lvlJc w:val="left"/>
      <w:pPr>
        <w:ind w:left="720" w:hanging="360"/>
      </w:pPr>
      <w:rPr>
        <w:rFonts w:ascii="Calibri Light" w:eastAsiaTheme="minorHAnsi" w:hAnsi="Calibri Light" w:cs="Calibri Light"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DF2CC5"/>
    <w:multiLevelType w:val="hybridMultilevel"/>
    <w:tmpl w:val="CA56C0AA"/>
    <w:lvl w:ilvl="0" w:tplc="4F98D71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2C6D34"/>
    <w:multiLevelType w:val="hybridMultilevel"/>
    <w:tmpl w:val="655C039E"/>
    <w:lvl w:ilvl="0" w:tplc="0F9AD380">
      <w:start w:val="3"/>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8C7F1F"/>
    <w:multiLevelType w:val="hybridMultilevel"/>
    <w:tmpl w:val="5ACC96D2"/>
    <w:lvl w:ilvl="0" w:tplc="7F4287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4256595">
    <w:abstractNumId w:val="6"/>
  </w:num>
  <w:num w:numId="2" w16cid:durableId="841890777">
    <w:abstractNumId w:val="1"/>
  </w:num>
  <w:num w:numId="3" w16cid:durableId="269051553">
    <w:abstractNumId w:val="2"/>
  </w:num>
  <w:num w:numId="4" w16cid:durableId="443616016">
    <w:abstractNumId w:val="14"/>
  </w:num>
  <w:num w:numId="5" w16cid:durableId="1189177675">
    <w:abstractNumId w:val="8"/>
  </w:num>
  <w:num w:numId="6" w16cid:durableId="1864055286">
    <w:abstractNumId w:val="11"/>
  </w:num>
  <w:num w:numId="7" w16cid:durableId="500776631">
    <w:abstractNumId w:val="4"/>
  </w:num>
  <w:num w:numId="8" w16cid:durableId="866017316">
    <w:abstractNumId w:val="15"/>
  </w:num>
  <w:num w:numId="9" w16cid:durableId="1840729336">
    <w:abstractNumId w:val="7"/>
  </w:num>
  <w:num w:numId="10" w16cid:durableId="1020205587">
    <w:abstractNumId w:val="0"/>
  </w:num>
  <w:num w:numId="11" w16cid:durableId="2133983797">
    <w:abstractNumId w:val="3"/>
  </w:num>
  <w:num w:numId="12" w16cid:durableId="1665888615">
    <w:abstractNumId w:val="10"/>
  </w:num>
  <w:num w:numId="13" w16cid:durableId="1975523465">
    <w:abstractNumId w:val="12"/>
  </w:num>
  <w:num w:numId="14" w16cid:durableId="1115296430">
    <w:abstractNumId w:val="5"/>
  </w:num>
  <w:num w:numId="15" w16cid:durableId="1943144870">
    <w:abstractNumId w:val="9"/>
  </w:num>
  <w:num w:numId="16" w16cid:durableId="33118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1F"/>
    <w:rsid w:val="000003C0"/>
    <w:rsid w:val="000015F1"/>
    <w:rsid w:val="00001BAD"/>
    <w:rsid w:val="00001D8B"/>
    <w:rsid w:val="00005A38"/>
    <w:rsid w:val="00011449"/>
    <w:rsid w:val="00014C41"/>
    <w:rsid w:val="000205AD"/>
    <w:rsid w:val="0002098A"/>
    <w:rsid w:val="0002424A"/>
    <w:rsid w:val="000349EA"/>
    <w:rsid w:val="0003722B"/>
    <w:rsid w:val="00043711"/>
    <w:rsid w:val="000451D0"/>
    <w:rsid w:val="000504C1"/>
    <w:rsid w:val="000750AB"/>
    <w:rsid w:val="00077557"/>
    <w:rsid w:val="00077C01"/>
    <w:rsid w:val="000857CE"/>
    <w:rsid w:val="00085984"/>
    <w:rsid w:val="000859D0"/>
    <w:rsid w:val="000927B4"/>
    <w:rsid w:val="000968DB"/>
    <w:rsid w:val="00097BBE"/>
    <w:rsid w:val="000A16BD"/>
    <w:rsid w:val="000A1E18"/>
    <w:rsid w:val="000A2400"/>
    <w:rsid w:val="000A3BCF"/>
    <w:rsid w:val="000A4922"/>
    <w:rsid w:val="000A5986"/>
    <w:rsid w:val="000A7D0D"/>
    <w:rsid w:val="000B11FF"/>
    <w:rsid w:val="000C4A74"/>
    <w:rsid w:val="000C5F04"/>
    <w:rsid w:val="000D28F2"/>
    <w:rsid w:val="000D3300"/>
    <w:rsid w:val="000D4AEA"/>
    <w:rsid w:val="000E23DF"/>
    <w:rsid w:val="000E2E31"/>
    <w:rsid w:val="000E406C"/>
    <w:rsid w:val="000E6212"/>
    <w:rsid w:val="000F7950"/>
    <w:rsid w:val="00101D9C"/>
    <w:rsid w:val="001020DE"/>
    <w:rsid w:val="001021AC"/>
    <w:rsid w:val="001130FC"/>
    <w:rsid w:val="0012326A"/>
    <w:rsid w:val="00127183"/>
    <w:rsid w:val="0013154E"/>
    <w:rsid w:val="0013419E"/>
    <w:rsid w:val="001346A8"/>
    <w:rsid w:val="00134B56"/>
    <w:rsid w:val="00135DBA"/>
    <w:rsid w:val="001376AF"/>
    <w:rsid w:val="00142B9E"/>
    <w:rsid w:val="00162437"/>
    <w:rsid w:val="00164239"/>
    <w:rsid w:val="0016660D"/>
    <w:rsid w:val="00166823"/>
    <w:rsid w:val="00166ADC"/>
    <w:rsid w:val="001674E1"/>
    <w:rsid w:val="00171FBB"/>
    <w:rsid w:val="00186598"/>
    <w:rsid w:val="001877EC"/>
    <w:rsid w:val="00191E10"/>
    <w:rsid w:val="001938F0"/>
    <w:rsid w:val="00197941"/>
    <w:rsid w:val="001A07E0"/>
    <w:rsid w:val="001A46A5"/>
    <w:rsid w:val="001B19EE"/>
    <w:rsid w:val="001B2BF6"/>
    <w:rsid w:val="001B32FE"/>
    <w:rsid w:val="001B332D"/>
    <w:rsid w:val="001B35E3"/>
    <w:rsid w:val="001B4A7F"/>
    <w:rsid w:val="001B77CB"/>
    <w:rsid w:val="001C1422"/>
    <w:rsid w:val="001C29B4"/>
    <w:rsid w:val="001C4BB9"/>
    <w:rsid w:val="001D367F"/>
    <w:rsid w:val="001D50F3"/>
    <w:rsid w:val="001D7DA3"/>
    <w:rsid w:val="001E167B"/>
    <w:rsid w:val="001E1CF5"/>
    <w:rsid w:val="001E3D25"/>
    <w:rsid w:val="001F1E8F"/>
    <w:rsid w:val="001F2523"/>
    <w:rsid w:val="001F5C52"/>
    <w:rsid w:val="00202574"/>
    <w:rsid w:val="00203B2D"/>
    <w:rsid w:val="00206C6E"/>
    <w:rsid w:val="0020751C"/>
    <w:rsid w:val="0021121A"/>
    <w:rsid w:val="002123C7"/>
    <w:rsid w:val="002216FB"/>
    <w:rsid w:val="00223CCF"/>
    <w:rsid w:val="00227385"/>
    <w:rsid w:val="00231778"/>
    <w:rsid w:val="0023581C"/>
    <w:rsid w:val="0024164F"/>
    <w:rsid w:val="00241E63"/>
    <w:rsid w:val="00243008"/>
    <w:rsid w:val="002456D7"/>
    <w:rsid w:val="00245B68"/>
    <w:rsid w:val="00251F62"/>
    <w:rsid w:val="00253544"/>
    <w:rsid w:val="002538CB"/>
    <w:rsid w:val="00265E17"/>
    <w:rsid w:val="00271288"/>
    <w:rsid w:val="0027181F"/>
    <w:rsid w:val="00274153"/>
    <w:rsid w:val="0027505A"/>
    <w:rsid w:val="00281162"/>
    <w:rsid w:val="0028432D"/>
    <w:rsid w:val="0028749F"/>
    <w:rsid w:val="00287D6F"/>
    <w:rsid w:val="00291779"/>
    <w:rsid w:val="0029769F"/>
    <w:rsid w:val="002A04BB"/>
    <w:rsid w:val="002B1959"/>
    <w:rsid w:val="002B1B91"/>
    <w:rsid w:val="002B2C52"/>
    <w:rsid w:val="002B4DE0"/>
    <w:rsid w:val="002C0071"/>
    <w:rsid w:val="002C14FB"/>
    <w:rsid w:val="002C3F05"/>
    <w:rsid w:val="002C46A8"/>
    <w:rsid w:val="002C4942"/>
    <w:rsid w:val="002C543A"/>
    <w:rsid w:val="002C76A8"/>
    <w:rsid w:val="002D6ADE"/>
    <w:rsid w:val="002E2F56"/>
    <w:rsid w:val="002F1CBA"/>
    <w:rsid w:val="002F26FB"/>
    <w:rsid w:val="002F3069"/>
    <w:rsid w:val="003003BF"/>
    <w:rsid w:val="00300CA9"/>
    <w:rsid w:val="00302128"/>
    <w:rsid w:val="00302E6B"/>
    <w:rsid w:val="00303AD1"/>
    <w:rsid w:val="00303EAD"/>
    <w:rsid w:val="0030675F"/>
    <w:rsid w:val="00306850"/>
    <w:rsid w:val="0031444D"/>
    <w:rsid w:val="003154B9"/>
    <w:rsid w:val="00316ED2"/>
    <w:rsid w:val="0032124E"/>
    <w:rsid w:val="003311D1"/>
    <w:rsid w:val="00333CF0"/>
    <w:rsid w:val="003423ED"/>
    <w:rsid w:val="003461CB"/>
    <w:rsid w:val="0034634B"/>
    <w:rsid w:val="00352C09"/>
    <w:rsid w:val="00355BCC"/>
    <w:rsid w:val="00356FAE"/>
    <w:rsid w:val="00360EEF"/>
    <w:rsid w:val="0036314A"/>
    <w:rsid w:val="0036467F"/>
    <w:rsid w:val="00365B9F"/>
    <w:rsid w:val="00367044"/>
    <w:rsid w:val="00372FFD"/>
    <w:rsid w:val="00391732"/>
    <w:rsid w:val="00391A66"/>
    <w:rsid w:val="00392769"/>
    <w:rsid w:val="0039463B"/>
    <w:rsid w:val="00397581"/>
    <w:rsid w:val="003A40F0"/>
    <w:rsid w:val="003A532A"/>
    <w:rsid w:val="003A698D"/>
    <w:rsid w:val="003B0C9D"/>
    <w:rsid w:val="003B57F5"/>
    <w:rsid w:val="003C3D8F"/>
    <w:rsid w:val="003C4EBD"/>
    <w:rsid w:val="003D3556"/>
    <w:rsid w:val="003D510E"/>
    <w:rsid w:val="003D60CB"/>
    <w:rsid w:val="003E0FB9"/>
    <w:rsid w:val="003E1223"/>
    <w:rsid w:val="003F0719"/>
    <w:rsid w:val="003F4442"/>
    <w:rsid w:val="003F5883"/>
    <w:rsid w:val="003F6C0A"/>
    <w:rsid w:val="0040044E"/>
    <w:rsid w:val="00402F70"/>
    <w:rsid w:val="00403C1E"/>
    <w:rsid w:val="00405B29"/>
    <w:rsid w:val="00410E7D"/>
    <w:rsid w:val="00413283"/>
    <w:rsid w:val="00413DF6"/>
    <w:rsid w:val="00416351"/>
    <w:rsid w:val="00427B5C"/>
    <w:rsid w:val="00434CEE"/>
    <w:rsid w:val="00435DF2"/>
    <w:rsid w:val="0043665A"/>
    <w:rsid w:val="00437900"/>
    <w:rsid w:val="00437CCC"/>
    <w:rsid w:val="00440D82"/>
    <w:rsid w:val="00442E30"/>
    <w:rsid w:val="004440A9"/>
    <w:rsid w:val="00444183"/>
    <w:rsid w:val="004442FD"/>
    <w:rsid w:val="00451DE0"/>
    <w:rsid w:val="00453225"/>
    <w:rsid w:val="00461394"/>
    <w:rsid w:val="00466676"/>
    <w:rsid w:val="00472231"/>
    <w:rsid w:val="0047779A"/>
    <w:rsid w:val="00483985"/>
    <w:rsid w:val="00484142"/>
    <w:rsid w:val="004851AE"/>
    <w:rsid w:val="004865CC"/>
    <w:rsid w:val="0048748C"/>
    <w:rsid w:val="00490011"/>
    <w:rsid w:val="00490E8F"/>
    <w:rsid w:val="00495CC1"/>
    <w:rsid w:val="004A6B46"/>
    <w:rsid w:val="004B0001"/>
    <w:rsid w:val="004B78A7"/>
    <w:rsid w:val="004C7D77"/>
    <w:rsid w:val="004E198E"/>
    <w:rsid w:val="004E45B0"/>
    <w:rsid w:val="004E75D2"/>
    <w:rsid w:val="004F1A10"/>
    <w:rsid w:val="004F20CD"/>
    <w:rsid w:val="004F5407"/>
    <w:rsid w:val="004F5D18"/>
    <w:rsid w:val="00502973"/>
    <w:rsid w:val="0050690B"/>
    <w:rsid w:val="00506939"/>
    <w:rsid w:val="00515E91"/>
    <w:rsid w:val="005218C7"/>
    <w:rsid w:val="0052317E"/>
    <w:rsid w:val="00525B4C"/>
    <w:rsid w:val="00530537"/>
    <w:rsid w:val="00536689"/>
    <w:rsid w:val="00537E1C"/>
    <w:rsid w:val="0054128B"/>
    <w:rsid w:val="005413A1"/>
    <w:rsid w:val="00544C10"/>
    <w:rsid w:val="00545ADC"/>
    <w:rsid w:val="00545DC8"/>
    <w:rsid w:val="00546437"/>
    <w:rsid w:val="0055010D"/>
    <w:rsid w:val="005601FF"/>
    <w:rsid w:val="00571CDE"/>
    <w:rsid w:val="005738A3"/>
    <w:rsid w:val="00576EAA"/>
    <w:rsid w:val="00580023"/>
    <w:rsid w:val="00595EA8"/>
    <w:rsid w:val="005B0154"/>
    <w:rsid w:val="005B49C5"/>
    <w:rsid w:val="005C07B6"/>
    <w:rsid w:val="005C0F08"/>
    <w:rsid w:val="005C4C27"/>
    <w:rsid w:val="005C4EFF"/>
    <w:rsid w:val="005C4F62"/>
    <w:rsid w:val="005C54D0"/>
    <w:rsid w:val="005D64CC"/>
    <w:rsid w:val="005D7AC9"/>
    <w:rsid w:val="005E6916"/>
    <w:rsid w:val="005E7151"/>
    <w:rsid w:val="005E78B8"/>
    <w:rsid w:val="005F350C"/>
    <w:rsid w:val="005F5696"/>
    <w:rsid w:val="006047BD"/>
    <w:rsid w:val="00605C8A"/>
    <w:rsid w:val="0061027B"/>
    <w:rsid w:val="006155F1"/>
    <w:rsid w:val="00621BBF"/>
    <w:rsid w:val="0062457C"/>
    <w:rsid w:val="00624A39"/>
    <w:rsid w:val="00633A58"/>
    <w:rsid w:val="006404C0"/>
    <w:rsid w:val="00642554"/>
    <w:rsid w:val="00642C33"/>
    <w:rsid w:val="006471F4"/>
    <w:rsid w:val="00647B0C"/>
    <w:rsid w:val="006522B4"/>
    <w:rsid w:val="00661A10"/>
    <w:rsid w:val="00662602"/>
    <w:rsid w:val="00664472"/>
    <w:rsid w:val="0067045E"/>
    <w:rsid w:val="00673CA6"/>
    <w:rsid w:val="006768BC"/>
    <w:rsid w:val="00680B10"/>
    <w:rsid w:val="00684294"/>
    <w:rsid w:val="00695BB2"/>
    <w:rsid w:val="006A3190"/>
    <w:rsid w:val="006B673F"/>
    <w:rsid w:val="006C0148"/>
    <w:rsid w:val="006C1349"/>
    <w:rsid w:val="006C799D"/>
    <w:rsid w:val="006D0374"/>
    <w:rsid w:val="006D50E5"/>
    <w:rsid w:val="006D6732"/>
    <w:rsid w:val="006D7018"/>
    <w:rsid w:val="006E23DF"/>
    <w:rsid w:val="006E24FB"/>
    <w:rsid w:val="006E5CDA"/>
    <w:rsid w:val="006E717A"/>
    <w:rsid w:val="0070368F"/>
    <w:rsid w:val="007045F7"/>
    <w:rsid w:val="007052E3"/>
    <w:rsid w:val="007222DD"/>
    <w:rsid w:val="00724179"/>
    <w:rsid w:val="00740400"/>
    <w:rsid w:val="00750738"/>
    <w:rsid w:val="00752293"/>
    <w:rsid w:val="007532B1"/>
    <w:rsid w:val="0075670F"/>
    <w:rsid w:val="00763FA6"/>
    <w:rsid w:val="00777ECB"/>
    <w:rsid w:val="0078055F"/>
    <w:rsid w:val="00791842"/>
    <w:rsid w:val="00793C40"/>
    <w:rsid w:val="0079436E"/>
    <w:rsid w:val="00796456"/>
    <w:rsid w:val="00797232"/>
    <w:rsid w:val="007A6DA4"/>
    <w:rsid w:val="007B7178"/>
    <w:rsid w:val="007B7C06"/>
    <w:rsid w:val="007C4012"/>
    <w:rsid w:val="007D6AB7"/>
    <w:rsid w:val="007E31B5"/>
    <w:rsid w:val="007E4447"/>
    <w:rsid w:val="007F2468"/>
    <w:rsid w:val="00803F75"/>
    <w:rsid w:val="00805BE9"/>
    <w:rsid w:val="008120CD"/>
    <w:rsid w:val="00812500"/>
    <w:rsid w:val="00821D85"/>
    <w:rsid w:val="008251BE"/>
    <w:rsid w:val="00830BE0"/>
    <w:rsid w:val="008367D9"/>
    <w:rsid w:val="00840594"/>
    <w:rsid w:val="00840A9A"/>
    <w:rsid w:val="00843AE0"/>
    <w:rsid w:val="00843FE2"/>
    <w:rsid w:val="00844561"/>
    <w:rsid w:val="008466CE"/>
    <w:rsid w:val="0085058E"/>
    <w:rsid w:val="00857F9F"/>
    <w:rsid w:val="008604EB"/>
    <w:rsid w:val="0086565A"/>
    <w:rsid w:val="00873788"/>
    <w:rsid w:val="00877982"/>
    <w:rsid w:val="0088186E"/>
    <w:rsid w:val="00882F9A"/>
    <w:rsid w:val="0089609C"/>
    <w:rsid w:val="00897E2B"/>
    <w:rsid w:val="008A14AD"/>
    <w:rsid w:val="008B0FB4"/>
    <w:rsid w:val="008B63EB"/>
    <w:rsid w:val="008C37AA"/>
    <w:rsid w:val="008C62CE"/>
    <w:rsid w:val="008C6641"/>
    <w:rsid w:val="008D1D39"/>
    <w:rsid w:val="008D3983"/>
    <w:rsid w:val="008E1E11"/>
    <w:rsid w:val="008E4AF0"/>
    <w:rsid w:val="008E5005"/>
    <w:rsid w:val="008E56FA"/>
    <w:rsid w:val="00900718"/>
    <w:rsid w:val="00900F85"/>
    <w:rsid w:val="00903185"/>
    <w:rsid w:val="00910BC2"/>
    <w:rsid w:val="009119FA"/>
    <w:rsid w:val="00912FA2"/>
    <w:rsid w:val="0091725F"/>
    <w:rsid w:val="00922E4F"/>
    <w:rsid w:val="00926EAA"/>
    <w:rsid w:val="0093044C"/>
    <w:rsid w:val="00940444"/>
    <w:rsid w:val="009446B8"/>
    <w:rsid w:val="00946191"/>
    <w:rsid w:val="00951DF0"/>
    <w:rsid w:val="0095634A"/>
    <w:rsid w:val="00960089"/>
    <w:rsid w:val="00965099"/>
    <w:rsid w:val="00967BB3"/>
    <w:rsid w:val="00972C38"/>
    <w:rsid w:val="0098073B"/>
    <w:rsid w:val="00980A5A"/>
    <w:rsid w:val="00984F02"/>
    <w:rsid w:val="00986D76"/>
    <w:rsid w:val="0099037E"/>
    <w:rsid w:val="00990AEF"/>
    <w:rsid w:val="00997B10"/>
    <w:rsid w:val="009A08D9"/>
    <w:rsid w:val="009A2053"/>
    <w:rsid w:val="009A3478"/>
    <w:rsid w:val="009A52E9"/>
    <w:rsid w:val="009B22E7"/>
    <w:rsid w:val="009B5340"/>
    <w:rsid w:val="009B77C1"/>
    <w:rsid w:val="009C28A0"/>
    <w:rsid w:val="009C4F1E"/>
    <w:rsid w:val="009C5E8A"/>
    <w:rsid w:val="009D1AE9"/>
    <w:rsid w:val="009D687C"/>
    <w:rsid w:val="009D7401"/>
    <w:rsid w:val="009E1FFF"/>
    <w:rsid w:val="009E489F"/>
    <w:rsid w:val="00A06B42"/>
    <w:rsid w:val="00A1248A"/>
    <w:rsid w:val="00A17AE2"/>
    <w:rsid w:val="00A328BA"/>
    <w:rsid w:val="00A33F4C"/>
    <w:rsid w:val="00A35A20"/>
    <w:rsid w:val="00A360BD"/>
    <w:rsid w:val="00A37CFF"/>
    <w:rsid w:val="00A40E94"/>
    <w:rsid w:val="00A47025"/>
    <w:rsid w:val="00A5190E"/>
    <w:rsid w:val="00A663A8"/>
    <w:rsid w:val="00A76827"/>
    <w:rsid w:val="00A76E6D"/>
    <w:rsid w:val="00A950D2"/>
    <w:rsid w:val="00AB0C72"/>
    <w:rsid w:val="00AB23A3"/>
    <w:rsid w:val="00AB4011"/>
    <w:rsid w:val="00AB5BB0"/>
    <w:rsid w:val="00AB7637"/>
    <w:rsid w:val="00AC0F3D"/>
    <w:rsid w:val="00AC3656"/>
    <w:rsid w:val="00AC4887"/>
    <w:rsid w:val="00AD4774"/>
    <w:rsid w:val="00AD68D4"/>
    <w:rsid w:val="00AD6AEF"/>
    <w:rsid w:val="00AE455A"/>
    <w:rsid w:val="00AE4F44"/>
    <w:rsid w:val="00B00C08"/>
    <w:rsid w:val="00B06397"/>
    <w:rsid w:val="00B07561"/>
    <w:rsid w:val="00B17011"/>
    <w:rsid w:val="00B21825"/>
    <w:rsid w:val="00B231AA"/>
    <w:rsid w:val="00B2476F"/>
    <w:rsid w:val="00B26BD0"/>
    <w:rsid w:val="00B400E4"/>
    <w:rsid w:val="00B424AF"/>
    <w:rsid w:val="00B51FF5"/>
    <w:rsid w:val="00B6591E"/>
    <w:rsid w:val="00B65E3B"/>
    <w:rsid w:val="00B67658"/>
    <w:rsid w:val="00B678CD"/>
    <w:rsid w:val="00B725AD"/>
    <w:rsid w:val="00B7503F"/>
    <w:rsid w:val="00B7718E"/>
    <w:rsid w:val="00B7750F"/>
    <w:rsid w:val="00B801C8"/>
    <w:rsid w:val="00B8140A"/>
    <w:rsid w:val="00B836A0"/>
    <w:rsid w:val="00B85B94"/>
    <w:rsid w:val="00B876C6"/>
    <w:rsid w:val="00B94515"/>
    <w:rsid w:val="00B96812"/>
    <w:rsid w:val="00B97E7C"/>
    <w:rsid w:val="00BA3CB3"/>
    <w:rsid w:val="00BA50CF"/>
    <w:rsid w:val="00BB121F"/>
    <w:rsid w:val="00BB2627"/>
    <w:rsid w:val="00BB5DE7"/>
    <w:rsid w:val="00BC30E3"/>
    <w:rsid w:val="00BC30F5"/>
    <w:rsid w:val="00BD0B6B"/>
    <w:rsid w:val="00BD20E5"/>
    <w:rsid w:val="00BD4079"/>
    <w:rsid w:val="00BE0ADF"/>
    <w:rsid w:val="00BE0EE3"/>
    <w:rsid w:val="00BE1004"/>
    <w:rsid w:val="00BE1C68"/>
    <w:rsid w:val="00BF2BAD"/>
    <w:rsid w:val="00BF3849"/>
    <w:rsid w:val="00BF3F7E"/>
    <w:rsid w:val="00BF7669"/>
    <w:rsid w:val="00C006AE"/>
    <w:rsid w:val="00C00911"/>
    <w:rsid w:val="00C0388F"/>
    <w:rsid w:val="00C04354"/>
    <w:rsid w:val="00C05DCF"/>
    <w:rsid w:val="00C0678F"/>
    <w:rsid w:val="00C15104"/>
    <w:rsid w:val="00C15885"/>
    <w:rsid w:val="00C35211"/>
    <w:rsid w:val="00C40CB3"/>
    <w:rsid w:val="00C42475"/>
    <w:rsid w:val="00C43683"/>
    <w:rsid w:val="00C44444"/>
    <w:rsid w:val="00C449E6"/>
    <w:rsid w:val="00C47FFE"/>
    <w:rsid w:val="00C50B7C"/>
    <w:rsid w:val="00C522D9"/>
    <w:rsid w:val="00C5350E"/>
    <w:rsid w:val="00C6174B"/>
    <w:rsid w:val="00C64B6D"/>
    <w:rsid w:val="00C66D61"/>
    <w:rsid w:val="00C732F2"/>
    <w:rsid w:val="00C761D2"/>
    <w:rsid w:val="00C93D80"/>
    <w:rsid w:val="00C9427C"/>
    <w:rsid w:val="00C95847"/>
    <w:rsid w:val="00CA1932"/>
    <w:rsid w:val="00CA3AE2"/>
    <w:rsid w:val="00CA6FDF"/>
    <w:rsid w:val="00CB2552"/>
    <w:rsid w:val="00CB6590"/>
    <w:rsid w:val="00CB751E"/>
    <w:rsid w:val="00CC71DE"/>
    <w:rsid w:val="00CE1595"/>
    <w:rsid w:val="00CE3727"/>
    <w:rsid w:val="00CE63C8"/>
    <w:rsid w:val="00CE6823"/>
    <w:rsid w:val="00CF0037"/>
    <w:rsid w:val="00D02B64"/>
    <w:rsid w:val="00D03C6E"/>
    <w:rsid w:val="00D0506E"/>
    <w:rsid w:val="00D051BB"/>
    <w:rsid w:val="00D06AC3"/>
    <w:rsid w:val="00D1066B"/>
    <w:rsid w:val="00D15C61"/>
    <w:rsid w:val="00D2543D"/>
    <w:rsid w:val="00D30513"/>
    <w:rsid w:val="00D37663"/>
    <w:rsid w:val="00D461F6"/>
    <w:rsid w:val="00D500EF"/>
    <w:rsid w:val="00D50344"/>
    <w:rsid w:val="00D54B3F"/>
    <w:rsid w:val="00D57818"/>
    <w:rsid w:val="00D65377"/>
    <w:rsid w:val="00D72B0E"/>
    <w:rsid w:val="00D74036"/>
    <w:rsid w:val="00D81059"/>
    <w:rsid w:val="00D81427"/>
    <w:rsid w:val="00D86625"/>
    <w:rsid w:val="00D872D0"/>
    <w:rsid w:val="00D91232"/>
    <w:rsid w:val="00D91AB3"/>
    <w:rsid w:val="00D92224"/>
    <w:rsid w:val="00D94881"/>
    <w:rsid w:val="00D95926"/>
    <w:rsid w:val="00D96C56"/>
    <w:rsid w:val="00D96C96"/>
    <w:rsid w:val="00D97448"/>
    <w:rsid w:val="00DA4C76"/>
    <w:rsid w:val="00DA7418"/>
    <w:rsid w:val="00DC02EB"/>
    <w:rsid w:val="00DC1C9D"/>
    <w:rsid w:val="00DC58D2"/>
    <w:rsid w:val="00DC74C0"/>
    <w:rsid w:val="00DC77E7"/>
    <w:rsid w:val="00DD0577"/>
    <w:rsid w:val="00DD3118"/>
    <w:rsid w:val="00DD389C"/>
    <w:rsid w:val="00DD435D"/>
    <w:rsid w:val="00DD43C1"/>
    <w:rsid w:val="00DE20F1"/>
    <w:rsid w:val="00DF0DDE"/>
    <w:rsid w:val="00DF2690"/>
    <w:rsid w:val="00DF7CCF"/>
    <w:rsid w:val="00E0035D"/>
    <w:rsid w:val="00E03A7E"/>
    <w:rsid w:val="00E0405F"/>
    <w:rsid w:val="00E10D91"/>
    <w:rsid w:val="00E1236E"/>
    <w:rsid w:val="00E2029F"/>
    <w:rsid w:val="00E37756"/>
    <w:rsid w:val="00E409FE"/>
    <w:rsid w:val="00E416DB"/>
    <w:rsid w:val="00E42D72"/>
    <w:rsid w:val="00E44542"/>
    <w:rsid w:val="00E44D2E"/>
    <w:rsid w:val="00E4575F"/>
    <w:rsid w:val="00E5033C"/>
    <w:rsid w:val="00E50B86"/>
    <w:rsid w:val="00E50F34"/>
    <w:rsid w:val="00E52952"/>
    <w:rsid w:val="00E5717D"/>
    <w:rsid w:val="00E6232A"/>
    <w:rsid w:val="00E63DB5"/>
    <w:rsid w:val="00E7007D"/>
    <w:rsid w:val="00E77EB6"/>
    <w:rsid w:val="00E85D3D"/>
    <w:rsid w:val="00E87896"/>
    <w:rsid w:val="00E90B81"/>
    <w:rsid w:val="00E91DCC"/>
    <w:rsid w:val="00EA003A"/>
    <w:rsid w:val="00EA3F04"/>
    <w:rsid w:val="00EC224E"/>
    <w:rsid w:val="00EC6E3A"/>
    <w:rsid w:val="00ED1BE7"/>
    <w:rsid w:val="00ED65FC"/>
    <w:rsid w:val="00ED785E"/>
    <w:rsid w:val="00ED7C0C"/>
    <w:rsid w:val="00EE5A73"/>
    <w:rsid w:val="00EE69A0"/>
    <w:rsid w:val="00EF01D0"/>
    <w:rsid w:val="00F00F55"/>
    <w:rsid w:val="00F0331E"/>
    <w:rsid w:val="00F05F8B"/>
    <w:rsid w:val="00F06620"/>
    <w:rsid w:val="00F06EC1"/>
    <w:rsid w:val="00F115E6"/>
    <w:rsid w:val="00F15799"/>
    <w:rsid w:val="00F16568"/>
    <w:rsid w:val="00F242A4"/>
    <w:rsid w:val="00F27E57"/>
    <w:rsid w:val="00F340A4"/>
    <w:rsid w:val="00F42832"/>
    <w:rsid w:val="00F444F6"/>
    <w:rsid w:val="00F55141"/>
    <w:rsid w:val="00F57080"/>
    <w:rsid w:val="00F60EF3"/>
    <w:rsid w:val="00F61703"/>
    <w:rsid w:val="00F623E5"/>
    <w:rsid w:val="00F711FA"/>
    <w:rsid w:val="00F730BD"/>
    <w:rsid w:val="00F75AA6"/>
    <w:rsid w:val="00F75DC7"/>
    <w:rsid w:val="00F8014D"/>
    <w:rsid w:val="00F847FD"/>
    <w:rsid w:val="00F87E87"/>
    <w:rsid w:val="00F92B4F"/>
    <w:rsid w:val="00F9557D"/>
    <w:rsid w:val="00F96E84"/>
    <w:rsid w:val="00FA0E26"/>
    <w:rsid w:val="00FB2104"/>
    <w:rsid w:val="00FB3BC8"/>
    <w:rsid w:val="00FC46EB"/>
    <w:rsid w:val="00FC6769"/>
    <w:rsid w:val="00FE0E07"/>
    <w:rsid w:val="00FE58D6"/>
    <w:rsid w:val="00FF1639"/>
    <w:rsid w:val="00FF1FD8"/>
    <w:rsid w:val="00FF3E91"/>
    <w:rsid w:val="00FF42A8"/>
    <w:rsid w:val="00FF5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7F355"/>
  <w15:chartTrackingRefBased/>
  <w15:docId w15:val="{4F0DE9D0-75CE-4326-B65E-9D05B352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96812"/>
    <w:pPr>
      <w:keepNext/>
      <w:keepLines/>
      <w:spacing w:before="480" w:after="0" w:line="276" w:lineRule="auto"/>
      <w:jc w:val="both"/>
      <w:outlineLvl w:val="0"/>
    </w:pPr>
    <w:rPr>
      <w:rFonts w:asciiTheme="majorHAnsi" w:eastAsiaTheme="majorEastAsia" w:hAnsiTheme="majorHAnsi" w:cs="Times New Roman (Titres CS)"/>
      <w:b/>
      <w:bCs/>
      <w:caps/>
      <w:color w:val="2F5496"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181F"/>
    <w:pPr>
      <w:ind w:left="720"/>
      <w:contextualSpacing/>
    </w:pPr>
  </w:style>
  <w:style w:type="paragraph" w:customStyle="1" w:styleId="Default">
    <w:name w:val="Default"/>
    <w:rsid w:val="00ED7C0C"/>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3F0719"/>
    <w:rPr>
      <w:b/>
      <w:bCs/>
    </w:rPr>
  </w:style>
  <w:style w:type="paragraph" w:styleId="En-tte">
    <w:name w:val="header"/>
    <w:basedOn w:val="Normal"/>
    <w:link w:val="En-tteCar"/>
    <w:uiPriority w:val="99"/>
    <w:unhideWhenUsed/>
    <w:rsid w:val="00972C38"/>
    <w:pPr>
      <w:tabs>
        <w:tab w:val="center" w:pos="4536"/>
        <w:tab w:val="right" w:pos="9072"/>
      </w:tabs>
      <w:spacing w:after="0" w:line="240" w:lineRule="auto"/>
    </w:pPr>
  </w:style>
  <w:style w:type="character" w:customStyle="1" w:styleId="En-tteCar">
    <w:name w:val="En-tête Car"/>
    <w:basedOn w:val="Policepardfaut"/>
    <w:link w:val="En-tte"/>
    <w:uiPriority w:val="99"/>
    <w:rsid w:val="00972C38"/>
  </w:style>
  <w:style w:type="paragraph" w:styleId="Pieddepage">
    <w:name w:val="footer"/>
    <w:basedOn w:val="Normal"/>
    <w:link w:val="PieddepageCar"/>
    <w:uiPriority w:val="99"/>
    <w:unhideWhenUsed/>
    <w:rsid w:val="00972C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C38"/>
  </w:style>
  <w:style w:type="character" w:styleId="Marquedecommentaire">
    <w:name w:val="annotation reference"/>
    <w:basedOn w:val="Policepardfaut"/>
    <w:uiPriority w:val="99"/>
    <w:semiHidden/>
    <w:unhideWhenUsed/>
    <w:rsid w:val="000E2E31"/>
    <w:rPr>
      <w:sz w:val="16"/>
      <w:szCs w:val="16"/>
    </w:rPr>
  </w:style>
  <w:style w:type="paragraph" w:styleId="Commentaire">
    <w:name w:val="annotation text"/>
    <w:basedOn w:val="Normal"/>
    <w:link w:val="CommentaireCar"/>
    <w:uiPriority w:val="99"/>
    <w:semiHidden/>
    <w:unhideWhenUsed/>
    <w:rsid w:val="000E2E31"/>
    <w:pPr>
      <w:spacing w:line="240" w:lineRule="auto"/>
    </w:pPr>
    <w:rPr>
      <w:sz w:val="20"/>
      <w:szCs w:val="20"/>
    </w:rPr>
  </w:style>
  <w:style w:type="character" w:customStyle="1" w:styleId="CommentaireCar">
    <w:name w:val="Commentaire Car"/>
    <w:basedOn w:val="Policepardfaut"/>
    <w:link w:val="Commentaire"/>
    <w:uiPriority w:val="99"/>
    <w:semiHidden/>
    <w:rsid w:val="000E2E31"/>
    <w:rPr>
      <w:sz w:val="20"/>
      <w:szCs w:val="20"/>
    </w:rPr>
  </w:style>
  <w:style w:type="paragraph" w:styleId="Objetducommentaire">
    <w:name w:val="annotation subject"/>
    <w:basedOn w:val="Commentaire"/>
    <w:next w:val="Commentaire"/>
    <w:link w:val="ObjetducommentaireCar"/>
    <w:uiPriority w:val="99"/>
    <w:semiHidden/>
    <w:unhideWhenUsed/>
    <w:rsid w:val="000E2E31"/>
    <w:rPr>
      <w:b/>
      <w:bCs/>
    </w:rPr>
  </w:style>
  <w:style w:type="character" w:customStyle="1" w:styleId="ObjetducommentaireCar">
    <w:name w:val="Objet du commentaire Car"/>
    <w:basedOn w:val="CommentaireCar"/>
    <w:link w:val="Objetducommentaire"/>
    <w:uiPriority w:val="99"/>
    <w:semiHidden/>
    <w:rsid w:val="000E2E31"/>
    <w:rPr>
      <w:b/>
      <w:bCs/>
      <w:sz w:val="20"/>
      <w:szCs w:val="20"/>
    </w:rPr>
  </w:style>
  <w:style w:type="character" w:customStyle="1" w:styleId="Titre1Car">
    <w:name w:val="Titre 1 Car"/>
    <w:basedOn w:val="Policepardfaut"/>
    <w:link w:val="Titre1"/>
    <w:uiPriority w:val="9"/>
    <w:rsid w:val="00B96812"/>
    <w:rPr>
      <w:rFonts w:asciiTheme="majorHAnsi" w:eastAsiaTheme="majorEastAsia" w:hAnsiTheme="majorHAnsi" w:cs="Times New Roman (Titres CS)"/>
      <w:b/>
      <w:bCs/>
      <w:caps/>
      <w:color w:val="2F5496" w:themeColor="accent1" w:themeShade="BF"/>
      <w:sz w:val="28"/>
      <w:szCs w:val="28"/>
      <w:lang w:eastAsia="fr-FR"/>
    </w:rPr>
  </w:style>
  <w:style w:type="character" w:styleId="Lienhypertexte">
    <w:name w:val="Hyperlink"/>
    <w:basedOn w:val="Policepardfaut"/>
    <w:uiPriority w:val="99"/>
    <w:unhideWhenUsed/>
    <w:rsid w:val="0078055F"/>
    <w:rPr>
      <w:color w:val="0563C1" w:themeColor="hyperlink"/>
      <w:u w:val="single"/>
    </w:rPr>
  </w:style>
  <w:style w:type="character" w:styleId="Mentionnonrsolue">
    <w:name w:val="Unresolved Mention"/>
    <w:basedOn w:val="Policepardfaut"/>
    <w:uiPriority w:val="99"/>
    <w:semiHidden/>
    <w:unhideWhenUsed/>
    <w:rsid w:val="0078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3713">
      <w:bodyDiv w:val="1"/>
      <w:marLeft w:val="0"/>
      <w:marRight w:val="0"/>
      <w:marTop w:val="0"/>
      <w:marBottom w:val="0"/>
      <w:divBdr>
        <w:top w:val="none" w:sz="0" w:space="0" w:color="auto"/>
        <w:left w:val="none" w:sz="0" w:space="0" w:color="auto"/>
        <w:bottom w:val="none" w:sz="0" w:space="0" w:color="auto"/>
        <w:right w:val="none" w:sz="0" w:space="0" w:color="auto"/>
      </w:divBdr>
      <w:divsChild>
        <w:div w:id="1549106830">
          <w:marLeft w:val="0"/>
          <w:marRight w:val="0"/>
          <w:marTop w:val="0"/>
          <w:marBottom w:val="0"/>
          <w:divBdr>
            <w:top w:val="none" w:sz="0" w:space="0" w:color="auto"/>
            <w:left w:val="none" w:sz="0" w:space="0" w:color="auto"/>
            <w:bottom w:val="none" w:sz="0" w:space="0" w:color="auto"/>
            <w:right w:val="none" w:sz="0" w:space="0" w:color="auto"/>
          </w:divBdr>
        </w:div>
      </w:divsChild>
    </w:div>
    <w:div w:id="1151630771">
      <w:bodyDiv w:val="1"/>
      <w:marLeft w:val="0"/>
      <w:marRight w:val="0"/>
      <w:marTop w:val="0"/>
      <w:marBottom w:val="0"/>
      <w:divBdr>
        <w:top w:val="none" w:sz="0" w:space="0" w:color="auto"/>
        <w:left w:val="none" w:sz="0" w:space="0" w:color="auto"/>
        <w:bottom w:val="none" w:sz="0" w:space="0" w:color="auto"/>
        <w:right w:val="none" w:sz="0" w:space="0" w:color="auto"/>
      </w:divBdr>
      <w:divsChild>
        <w:div w:id="1745491144">
          <w:marLeft w:val="0"/>
          <w:marRight w:val="0"/>
          <w:marTop w:val="0"/>
          <w:marBottom w:val="0"/>
          <w:divBdr>
            <w:top w:val="none" w:sz="0" w:space="0" w:color="auto"/>
            <w:left w:val="none" w:sz="0" w:space="0" w:color="auto"/>
            <w:bottom w:val="none" w:sz="0" w:space="0" w:color="auto"/>
            <w:right w:val="none" w:sz="0" w:space="0" w:color="auto"/>
          </w:divBdr>
        </w:div>
      </w:divsChild>
    </w:div>
    <w:div w:id="1473255715">
      <w:bodyDiv w:val="1"/>
      <w:marLeft w:val="0"/>
      <w:marRight w:val="0"/>
      <w:marTop w:val="0"/>
      <w:marBottom w:val="0"/>
      <w:divBdr>
        <w:top w:val="none" w:sz="0" w:space="0" w:color="auto"/>
        <w:left w:val="none" w:sz="0" w:space="0" w:color="auto"/>
        <w:bottom w:val="none" w:sz="0" w:space="0" w:color="auto"/>
        <w:right w:val="none" w:sz="0" w:space="0" w:color="auto"/>
      </w:divBdr>
      <w:divsChild>
        <w:div w:id="163652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iscary@communaute-paysbasqu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57F8-0834-4424-B12E-8930ED57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1259</Words>
  <Characters>6928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 Iturrioz</dc:creator>
  <cp:keywords/>
  <dc:description/>
  <cp:lastModifiedBy>Thierry BISCARY</cp:lastModifiedBy>
  <cp:revision>7</cp:revision>
  <cp:lastPrinted>2021-06-07T11:44:00Z</cp:lastPrinted>
  <dcterms:created xsi:type="dcterms:W3CDTF">2022-05-13T09:22:00Z</dcterms:created>
  <dcterms:modified xsi:type="dcterms:W3CDTF">2022-05-18T13:28:00Z</dcterms:modified>
</cp:coreProperties>
</file>