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1DDA4" w14:textId="451C3D07" w:rsidR="00EF7F3D" w:rsidRPr="00167946" w:rsidRDefault="005402B5" w:rsidP="00EF7F3D">
      <w:pPr>
        <w:autoSpaceDE w:val="0"/>
        <w:autoSpaceDN w:val="0"/>
        <w:adjustRightInd w:val="0"/>
        <w:spacing w:after="0" w:line="240" w:lineRule="auto"/>
        <w:rPr>
          <w:rFonts w:cstheme="minorHAnsi"/>
          <w:sz w:val="20"/>
          <w:szCs w:val="20"/>
          <w:u w:val="single"/>
        </w:rPr>
      </w:pPr>
      <w:r w:rsidRPr="00167946">
        <w:rPr>
          <w:noProof/>
        </w:rPr>
        <w:drawing>
          <wp:inline distT="0" distB="0" distL="0" distR="0" wp14:anchorId="5372B4D0" wp14:editId="77839A0D">
            <wp:extent cx="1066800" cy="840668"/>
            <wp:effectExtent l="0" t="0" r="0" b="0"/>
            <wp:docPr id="4" name="Image 4" descr="Préfet des Pyrénées-Atlantiques&#10;Liberté, égalité, fratern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Préfet des Pyrénées-Atlantiques&#10;Liberté, égalité, fraternité"/>
                    <pic:cNvPicPr>
                      <a:picLocks noChangeAspect="1" noChangeArrowheads="1"/>
                    </pic:cNvPicPr>
                  </pic:nvPicPr>
                  <pic:blipFill rotWithShape="1">
                    <a:blip r:embed="rId7">
                      <a:extLst>
                        <a:ext uri="{28A0092B-C50C-407E-A947-70E740481C1C}">
                          <a14:useLocalDpi xmlns:a14="http://schemas.microsoft.com/office/drawing/2010/main" val="0"/>
                        </a:ext>
                      </a:extLst>
                    </a:blip>
                    <a:srcRect t="9422"/>
                    <a:stretch/>
                  </pic:blipFill>
                  <pic:spPr bwMode="auto">
                    <a:xfrm>
                      <a:off x="0" y="0"/>
                      <a:ext cx="1078543" cy="849922"/>
                    </a:xfrm>
                    <a:prstGeom prst="rect">
                      <a:avLst/>
                    </a:prstGeom>
                    <a:noFill/>
                    <a:ln>
                      <a:noFill/>
                    </a:ln>
                    <a:extLst>
                      <a:ext uri="{53640926-AAD7-44D8-BBD7-CCE9431645EC}">
                        <a14:shadowObscured xmlns:a14="http://schemas.microsoft.com/office/drawing/2010/main"/>
                      </a:ext>
                    </a:extLst>
                  </pic:spPr>
                </pic:pic>
              </a:graphicData>
            </a:graphic>
          </wp:inline>
        </w:drawing>
      </w:r>
    </w:p>
    <w:p w14:paraId="675E03D7" w14:textId="01F4393B" w:rsidR="00EF7F3D" w:rsidRPr="00F32953" w:rsidRDefault="00EF7F3D" w:rsidP="00EE2A16">
      <w:pPr>
        <w:autoSpaceDE w:val="0"/>
        <w:autoSpaceDN w:val="0"/>
        <w:adjustRightInd w:val="0"/>
        <w:spacing w:before="360" w:after="0" w:line="240" w:lineRule="auto"/>
        <w:jc w:val="right"/>
        <w:rPr>
          <w:rFonts w:cstheme="minorHAnsi"/>
          <w:b/>
          <w:bCs/>
          <w:sz w:val="28"/>
          <w:szCs w:val="28"/>
        </w:rPr>
      </w:pPr>
      <w:r w:rsidRPr="00F32953">
        <w:rPr>
          <w:rFonts w:cstheme="minorHAnsi"/>
          <w:b/>
          <w:bCs/>
          <w:sz w:val="28"/>
          <w:szCs w:val="28"/>
        </w:rPr>
        <w:t>Direction départementale</w:t>
      </w:r>
      <w:r w:rsidR="00EE2A16" w:rsidRPr="00F32953">
        <w:rPr>
          <w:rFonts w:cstheme="minorHAnsi"/>
          <w:b/>
          <w:bCs/>
          <w:sz w:val="28"/>
          <w:szCs w:val="28"/>
        </w:rPr>
        <w:br/>
      </w:r>
      <w:r w:rsidRPr="00F32953">
        <w:rPr>
          <w:rFonts w:cstheme="minorHAnsi"/>
          <w:b/>
          <w:bCs/>
          <w:sz w:val="28"/>
          <w:szCs w:val="28"/>
        </w:rPr>
        <w:t>des territoires et de la mer</w:t>
      </w:r>
    </w:p>
    <w:p w14:paraId="2D9BCF9A" w14:textId="38127B2E" w:rsidR="00EF7F3D" w:rsidRPr="00167946" w:rsidRDefault="00EF7F3D" w:rsidP="00EE2A16">
      <w:pPr>
        <w:autoSpaceDE w:val="0"/>
        <w:autoSpaceDN w:val="0"/>
        <w:adjustRightInd w:val="0"/>
        <w:spacing w:after="0" w:line="240" w:lineRule="auto"/>
        <w:jc w:val="right"/>
        <w:rPr>
          <w:rFonts w:cstheme="minorHAnsi"/>
          <w:b/>
          <w:bCs/>
          <w:sz w:val="24"/>
          <w:szCs w:val="24"/>
        </w:rPr>
      </w:pPr>
      <w:r w:rsidRPr="00167946">
        <w:rPr>
          <w:rFonts w:cstheme="minorHAnsi"/>
          <w:b/>
          <w:bCs/>
          <w:sz w:val="24"/>
          <w:szCs w:val="24"/>
        </w:rPr>
        <w:t>Administration de la mer</w:t>
      </w:r>
    </w:p>
    <w:p w14:paraId="511E1D05" w14:textId="77777777" w:rsidR="00EF7F3D" w:rsidRPr="00167946" w:rsidRDefault="00EF7F3D" w:rsidP="0045278A">
      <w:pPr>
        <w:autoSpaceDE w:val="0"/>
        <w:autoSpaceDN w:val="0"/>
        <w:adjustRightInd w:val="0"/>
        <w:spacing w:before="240" w:after="120" w:line="276" w:lineRule="auto"/>
        <w:jc w:val="center"/>
        <w:rPr>
          <w:rFonts w:cstheme="minorHAnsi"/>
          <w:b/>
          <w:bCs/>
          <w:sz w:val="32"/>
          <w:szCs w:val="32"/>
          <w:u w:val="single"/>
        </w:rPr>
        <w:sectPr w:rsidR="00EF7F3D" w:rsidRPr="00167946" w:rsidSect="00EF7F3D">
          <w:footerReference w:type="default" r:id="rId8"/>
          <w:type w:val="continuous"/>
          <w:pgSz w:w="11906" w:h="16838"/>
          <w:pgMar w:top="1021" w:right="1134" w:bottom="1021" w:left="1134" w:header="708" w:footer="708" w:gutter="0"/>
          <w:cols w:num="2" w:space="708"/>
          <w:docGrid w:linePitch="360"/>
        </w:sectPr>
      </w:pPr>
    </w:p>
    <w:p w14:paraId="04E35C87" w14:textId="00D0055C" w:rsidR="006B5880" w:rsidRPr="00167946" w:rsidRDefault="00EE2A16" w:rsidP="00EE2A16">
      <w:pPr>
        <w:autoSpaceDE w:val="0"/>
        <w:autoSpaceDN w:val="0"/>
        <w:adjustRightInd w:val="0"/>
        <w:spacing w:before="480" w:after="120" w:line="276" w:lineRule="auto"/>
        <w:jc w:val="center"/>
        <w:rPr>
          <w:rFonts w:cstheme="minorHAnsi"/>
          <w:b/>
          <w:bCs/>
          <w:sz w:val="28"/>
          <w:szCs w:val="28"/>
        </w:rPr>
      </w:pPr>
      <w:r w:rsidRPr="00167946">
        <w:rPr>
          <w:rFonts w:cstheme="minorHAnsi"/>
          <w:b/>
          <w:bCs/>
          <w:sz w:val="28"/>
          <w:szCs w:val="28"/>
        </w:rPr>
        <w:t>Arrêté préfectoral n°64-2021-03-22-00006</w:t>
      </w:r>
      <w:r w:rsidR="0045278A" w:rsidRPr="00167946">
        <w:rPr>
          <w:rFonts w:cstheme="minorHAnsi"/>
          <w:b/>
          <w:bCs/>
          <w:sz w:val="28"/>
          <w:szCs w:val="28"/>
        </w:rPr>
        <w:br/>
      </w:r>
      <w:r w:rsidRPr="00167946">
        <w:rPr>
          <w:rFonts w:cstheme="minorHAnsi"/>
          <w:b/>
          <w:bCs/>
          <w:sz w:val="28"/>
          <w:szCs w:val="28"/>
        </w:rPr>
        <w:t>mettant en demeure</w:t>
      </w:r>
      <w:r w:rsidR="00CD0194" w:rsidRPr="00167946">
        <w:rPr>
          <w:rFonts w:cstheme="minorHAnsi"/>
          <w:b/>
          <w:bCs/>
          <w:sz w:val="28"/>
          <w:szCs w:val="28"/>
        </w:rPr>
        <w:t xml:space="preserve"> Monsieur William PIRES de faire cesser l’état d’abandon de son navire B</w:t>
      </w:r>
      <w:r w:rsidR="0096756E">
        <w:rPr>
          <w:rFonts w:cstheme="minorHAnsi"/>
          <w:b/>
          <w:bCs/>
          <w:sz w:val="28"/>
          <w:szCs w:val="28"/>
        </w:rPr>
        <w:t>E</w:t>
      </w:r>
      <w:r w:rsidR="00CD0194" w:rsidRPr="00167946">
        <w:rPr>
          <w:rFonts w:cstheme="minorHAnsi"/>
          <w:b/>
          <w:bCs/>
          <w:sz w:val="28"/>
          <w:szCs w:val="28"/>
        </w:rPr>
        <w:t>TIKO AMETXA</w:t>
      </w:r>
    </w:p>
    <w:p w14:paraId="21616B14" w14:textId="07C64117" w:rsidR="006B5880" w:rsidRPr="00167946" w:rsidRDefault="00D06DD4" w:rsidP="00D06DD4">
      <w:pPr>
        <w:pStyle w:val="Titre1"/>
        <w:spacing w:before="480" w:after="240"/>
        <w:jc w:val="center"/>
        <w:rPr>
          <w:rFonts w:asciiTheme="minorHAnsi" w:hAnsiTheme="minorHAnsi" w:cstheme="minorHAnsi"/>
          <w:b/>
          <w:bCs/>
          <w:color w:val="auto"/>
          <w:sz w:val="28"/>
          <w:szCs w:val="28"/>
        </w:rPr>
      </w:pPr>
      <w:r w:rsidRPr="00167946">
        <w:rPr>
          <w:rFonts w:asciiTheme="minorHAnsi" w:hAnsiTheme="minorHAnsi" w:cstheme="minorHAnsi"/>
          <w:b/>
          <w:bCs/>
          <w:color w:val="auto"/>
          <w:sz w:val="28"/>
          <w:szCs w:val="28"/>
        </w:rPr>
        <w:t xml:space="preserve">Le </w:t>
      </w:r>
      <w:r w:rsidR="00AE20EA">
        <w:rPr>
          <w:rFonts w:asciiTheme="minorHAnsi" w:hAnsiTheme="minorHAnsi" w:cstheme="minorHAnsi"/>
          <w:b/>
          <w:bCs/>
          <w:color w:val="auto"/>
          <w:sz w:val="28"/>
          <w:szCs w:val="28"/>
        </w:rPr>
        <w:t>Préfet</w:t>
      </w:r>
      <w:r w:rsidRPr="00167946">
        <w:rPr>
          <w:rFonts w:asciiTheme="minorHAnsi" w:hAnsiTheme="minorHAnsi" w:cstheme="minorHAnsi"/>
          <w:b/>
          <w:bCs/>
          <w:color w:val="auto"/>
          <w:sz w:val="28"/>
          <w:szCs w:val="28"/>
        </w:rPr>
        <w:t xml:space="preserve"> des Pyrénées-Atlantiques</w:t>
      </w:r>
      <w:r w:rsidRPr="00167946">
        <w:rPr>
          <w:rFonts w:asciiTheme="minorHAnsi" w:hAnsiTheme="minorHAnsi" w:cstheme="minorHAnsi"/>
          <w:b/>
          <w:bCs/>
          <w:color w:val="auto"/>
          <w:sz w:val="28"/>
          <w:szCs w:val="28"/>
        </w:rPr>
        <w:br/>
        <w:t>Officier de la Légion d’Honneur</w:t>
      </w:r>
      <w:r w:rsidRPr="00167946">
        <w:rPr>
          <w:rFonts w:asciiTheme="minorHAnsi" w:hAnsiTheme="minorHAnsi" w:cstheme="minorHAnsi"/>
          <w:b/>
          <w:bCs/>
          <w:color w:val="auto"/>
          <w:sz w:val="28"/>
          <w:szCs w:val="28"/>
        </w:rPr>
        <w:br/>
        <w:t>Chevalier de l’Ordre National du Mérite</w:t>
      </w:r>
    </w:p>
    <w:p w14:paraId="28EF493F" w14:textId="66D749F3" w:rsidR="00A53B12" w:rsidRPr="00167946" w:rsidRDefault="00A53B12" w:rsidP="00FD64C8">
      <w:pPr>
        <w:tabs>
          <w:tab w:val="left" w:pos="1418"/>
        </w:tabs>
        <w:spacing w:line="276" w:lineRule="auto"/>
        <w:ind w:left="1418" w:hanging="1418"/>
        <w:rPr>
          <w:sz w:val="24"/>
          <w:szCs w:val="24"/>
        </w:rPr>
      </w:pPr>
      <w:r w:rsidRPr="00167946">
        <w:rPr>
          <w:b/>
          <w:bCs/>
          <w:sz w:val="24"/>
          <w:szCs w:val="24"/>
        </w:rPr>
        <w:t>Vu</w:t>
      </w:r>
      <w:r w:rsidR="005C7516" w:rsidRPr="00167946">
        <w:rPr>
          <w:sz w:val="24"/>
          <w:szCs w:val="24"/>
        </w:rPr>
        <w:tab/>
      </w:r>
      <w:r w:rsidRPr="00167946">
        <w:rPr>
          <w:sz w:val="24"/>
          <w:szCs w:val="24"/>
        </w:rPr>
        <w:t xml:space="preserve">le </w:t>
      </w:r>
      <w:r w:rsidR="005C7516" w:rsidRPr="00167946">
        <w:rPr>
          <w:sz w:val="24"/>
          <w:szCs w:val="24"/>
        </w:rPr>
        <w:t>code des transports, notamment ses articles L5114-1 à L5114-5 et R5114-4 à R5114-10 relatifs à la publicité de la propriété et de l’état des navires, L5141-1 à L5141-4-2 et R5141-9 à R5141-12 relatifs à la déchéance des droits du propriétaire et L5331-5 relatif aux compétences de l’autorité portuaire ;</w:t>
      </w:r>
    </w:p>
    <w:p w14:paraId="5F47D435" w14:textId="6EFFE2E4" w:rsidR="005C7516" w:rsidRPr="00167946" w:rsidRDefault="005C7516" w:rsidP="00FD64C8">
      <w:pPr>
        <w:tabs>
          <w:tab w:val="left" w:pos="1418"/>
        </w:tabs>
        <w:spacing w:line="276" w:lineRule="auto"/>
        <w:ind w:left="1418" w:hanging="1418"/>
        <w:rPr>
          <w:sz w:val="24"/>
          <w:szCs w:val="24"/>
        </w:rPr>
      </w:pPr>
      <w:r w:rsidRPr="00167946">
        <w:rPr>
          <w:b/>
          <w:bCs/>
          <w:sz w:val="24"/>
          <w:szCs w:val="24"/>
        </w:rPr>
        <w:t>Vu</w:t>
      </w:r>
      <w:r w:rsidRPr="00167946">
        <w:rPr>
          <w:sz w:val="24"/>
          <w:szCs w:val="24"/>
        </w:rPr>
        <w:tab/>
        <w:t>le décret du 30 janvier 2019 portant nomination du préfet des Pyrénées-Atlantiques – M. SPITZ (Éric) ;</w:t>
      </w:r>
    </w:p>
    <w:p w14:paraId="69B02988" w14:textId="4DB3B927" w:rsidR="005C7516" w:rsidRPr="00167946" w:rsidRDefault="005C7516" w:rsidP="00FD64C8">
      <w:pPr>
        <w:tabs>
          <w:tab w:val="left" w:pos="1418"/>
        </w:tabs>
        <w:spacing w:line="276" w:lineRule="auto"/>
        <w:ind w:left="1418" w:hanging="1418"/>
        <w:rPr>
          <w:sz w:val="24"/>
          <w:szCs w:val="24"/>
        </w:rPr>
      </w:pPr>
      <w:r w:rsidRPr="00167946">
        <w:rPr>
          <w:b/>
          <w:bCs/>
          <w:sz w:val="24"/>
          <w:szCs w:val="24"/>
        </w:rPr>
        <w:t>Vu</w:t>
      </w:r>
      <w:r w:rsidRPr="00167946">
        <w:rPr>
          <w:sz w:val="24"/>
          <w:szCs w:val="24"/>
        </w:rPr>
        <w:tab/>
        <w:t>la fiche matricule du navire BETIKO AMETXA datée du 15 mars 2021 ;</w:t>
      </w:r>
    </w:p>
    <w:p w14:paraId="715C593B" w14:textId="512BD7A3" w:rsidR="005C7516" w:rsidRPr="00167946" w:rsidRDefault="005C7516" w:rsidP="00FD64C8">
      <w:pPr>
        <w:tabs>
          <w:tab w:val="left" w:pos="1418"/>
        </w:tabs>
        <w:spacing w:line="276" w:lineRule="auto"/>
        <w:ind w:left="1418" w:hanging="1418"/>
        <w:rPr>
          <w:sz w:val="24"/>
          <w:szCs w:val="24"/>
        </w:rPr>
      </w:pPr>
      <w:r w:rsidRPr="00167946">
        <w:rPr>
          <w:b/>
          <w:bCs/>
          <w:sz w:val="24"/>
          <w:szCs w:val="24"/>
        </w:rPr>
        <w:t>Vu</w:t>
      </w:r>
      <w:r w:rsidRPr="00167946">
        <w:rPr>
          <w:sz w:val="24"/>
          <w:szCs w:val="24"/>
        </w:rPr>
        <w:tab/>
      </w:r>
      <w:r w:rsidR="0045695F" w:rsidRPr="00167946">
        <w:rPr>
          <w:sz w:val="24"/>
          <w:szCs w:val="24"/>
        </w:rPr>
        <w:t>la fiche de renseignement du port de plaisance du Brime-Lame renseignée et signée le 19 décembre 2013 par Monsieur William PIRES en qualité de propriétaire du navire BETIKO AMETXA ;</w:t>
      </w:r>
    </w:p>
    <w:p w14:paraId="1B8D5EC0" w14:textId="68BD931C" w:rsidR="0045695F" w:rsidRPr="00167946" w:rsidRDefault="0045695F" w:rsidP="00FD64C8">
      <w:pPr>
        <w:tabs>
          <w:tab w:val="left" w:pos="1418"/>
        </w:tabs>
        <w:spacing w:line="276" w:lineRule="auto"/>
        <w:ind w:left="1418" w:hanging="1418"/>
        <w:rPr>
          <w:sz w:val="24"/>
          <w:szCs w:val="24"/>
        </w:rPr>
      </w:pPr>
      <w:r w:rsidRPr="00167946">
        <w:rPr>
          <w:b/>
          <w:bCs/>
          <w:sz w:val="24"/>
          <w:szCs w:val="24"/>
        </w:rPr>
        <w:t>Vu</w:t>
      </w:r>
      <w:r w:rsidRPr="00167946">
        <w:rPr>
          <w:sz w:val="24"/>
          <w:szCs w:val="24"/>
        </w:rPr>
        <w:tab/>
        <w:t>le bordereau de situation des produits locaux non soldés dus, établi le 19 mars 2021 par la trésorerie municipale de Bayonne à l’encontre de Monsieur William PIRES</w:t>
      </w:r>
      <w:r w:rsidR="00093D95" w:rsidRPr="00167946">
        <w:rPr>
          <w:sz w:val="24"/>
          <w:szCs w:val="24"/>
        </w:rPr>
        <w:t xml:space="preserve"> pour l’usage du terre-plein du port de plaisance du Brise-Lames à Anglet par le navire BETIKO AMETXA au titre des forfaits été 2017, hiver 2017/2018, été 2018, hiver 2018/2019, été 2019, hiver 2019/2020 et été 2020 pour montant total de 10 711,16 euros</w:t>
      </w:r>
      <w:r w:rsidRPr="00167946">
        <w:rPr>
          <w:sz w:val="24"/>
          <w:szCs w:val="24"/>
        </w:rPr>
        <w:t> ;</w:t>
      </w:r>
    </w:p>
    <w:p w14:paraId="597F9394" w14:textId="6FD59D97" w:rsidR="00093D95" w:rsidRPr="00167946" w:rsidRDefault="00093D95" w:rsidP="00FD64C8">
      <w:pPr>
        <w:tabs>
          <w:tab w:val="left" w:pos="1418"/>
        </w:tabs>
        <w:spacing w:line="276" w:lineRule="auto"/>
        <w:ind w:left="1418" w:hanging="1418"/>
        <w:rPr>
          <w:sz w:val="24"/>
          <w:szCs w:val="24"/>
        </w:rPr>
      </w:pPr>
      <w:r w:rsidRPr="00167946">
        <w:rPr>
          <w:b/>
          <w:bCs/>
          <w:sz w:val="24"/>
          <w:szCs w:val="24"/>
        </w:rPr>
        <w:t>Vu</w:t>
      </w:r>
      <w:r w:rsidRPr="00167946">
        <w:rPr>
          <w:sz w:val="24"/>
          <w:szCs w:val="24"/>
        </w:rPr>
        <w:tab/>
        <w:t>les lettres en date du 15 février 2019 et 20 avril 2019 adressées par la maître du port de plaisance du Brise-Lame à Monsieur William PIRES lui demandant de prendre les dispositions nécessaires pour assurer les mesures de surveillance et de gardiennage du navire BETIKO AMETXA et de régulariser la situation du navire au titre des sommes à payer au port ;</w:t>
      </w:r>
    </w:p>
    <w:p w14:paraId="710B9F6A" w14:textId="65B5A278" w:rsidR="00093D95" w:rsidRPr="00167946" w:rsidRDefault="00093D95" w:rsidP="00FD64C8">
      <w:pPr>
        <w:tabs>
          <w:tab w:val="left" w:pos="1418"/>
        </w:tabs>
        <w:spacing w:line="276" w:lineRule="auto"/>
        <w:ind w:left="1418" w:hanging="1418"/>
        <w:rPr>
          <w:sz w:val="24"/>
          <w:szCs w:val="24"/>
        </w:rPr>
      </w:pPr>
      <w:r w:rsidRPr="00167946">
        <w:rPr>
          <w:b/>
          <w:bCs/>
          <w:sz w:val="24"/>
          <w:szCs w:val="24"/>
        </w:rPr>
        <w:t>Vu</w:t>
      </w:r>
      <w:r w:rsidRPr="00167946">
        <w:rPr>
          <w:sz w:val="24"/>
          <w:szCs w:val="24"/>
        </w:rPr>
        <w:tab/>
        <w:t>l’arrêté de mise en demeure au titre des navires abandonnés du Président de la région Nouvelle-Aquitaine, en date du 06 septembre 2019, demandant à Monsieur William PIRES de faire cesser dans un délai d’un mois le danger pour la sécurité et l’entrave pour les activités portuaires que représente l’abandon prolongé de son navire BETIKO AMETXA sur le terre-</w:t>
      </w:r>
      <w:r w:rsidR="002200DB" w:rsidRPr="00167946">
        <w:rPr>
          <w:sz w:val="24"/>
          <w:szCs w:val="24"/>
        </w:rPr>
        <w:t xml:space="preserve">plein du port de plaisance du Brise-Lames à </w:t>
      </w:r>
      <w:r w:rsidR="002200DB" w:rsidRPr="00167946">
        <w:rPr>
          <w:sz w:val="24"/>
          <w:szCs w:val="24"/>
        </w:rPr>
        <w:lastRenderedPageBreak/>
        <w:t>Anglet, notifié à Monsieur William PIRES le 25 septembre 2019 par lettre en recommandé avec accusé de réception 1A15663850204 ;</w:t>
      </w:r>
    </w:p>
    <w:p w14:paraId="53FB2F3C" w14:textId="104E01A0" w:rsidR="002200DB" w:rsidRPr="00167946" w:rsidRDefault="002200DB" w:rsidP="00FD64C8">
      <w:pPr>
        <w:tabs>
          <w:tab w:val="left" w:pos="1418"/>
        </w:tabs>
        <w:spacing w:line="276" w:lineRule="auto"/>
        <w:ind w:left="1418" w:hanging="1418"/>
        <w:rPr>
          <w:sz w:val="24"/>
          <w:szCs w:val="24"/>
        </w:rPr>
      </w:pPr>
      <w:r w:rsidRPr="00167946">
        <w:rPr>
          <w:b/>
          <w:bCs/>
          <w:sz w:val="24"/>
          <w:szCs w:val="24"/>
        </w:rPr>
        <w:t>Vu</w:t>
      </w:r>
      <w:r w:rsidRPr="00167946">
        <w:rPr>
          <w:sz w:val="24"/>
          <w:szCs w:val="24"/>
        </w:rPr>
        <w:tab/>
        <w:t>la demande de déchéance des droits du propriétaire</w:t>
      </w:r>
      <w:r w:rsidR="0017575F" w:rsidRPr="00167946">
        <w:rPr>
          <w:sz w:val="24"/>
          <w:szCs w:val="24"/>
        </w:rPr>
        <w:t xml:space="preserve"> formulée par le Président de la région Nouvelle-Aquitaine au préfet des Pyrénées-Atlantiques en date du 13 décembre 2019 en application de l’article L5141-3 du code des transports ;</w:t>
      </w:r>
    </w:p>
    <w:p w14:paraId="0EC6E919" w14:textId="7BF54452" w:rsidR="0017575F" w:rsidRPr="00167946" w:rsidRDefault="0017575F" w:rsidP="00FD64C8">
      <w:pPr>
        <w:tabs>
          <w:tab w:val="left" w:pos="1418"/>
        </w:tabs>
        <w:spacing w:line="276" w:lineRule="auto"/>
        <w:ind w:left="1418" w:hanging="1418"/>
        <w:rPr>
          <w:sz w:val="24"/>
          <w:szCs w:val="24"/>
        </w:rPr>
      </w:pPr>
      <w:r w:rsidRPr="00167946">
        <w:rPr>
          <w:b/>
          <w:bCs/>
          <w:sz w:val="24"/>
          <w:szCs w:val="24"/>
        </w:rPr>
        <w:t>Vu</w:t>
      </w:r>
      <w:r w:rsidRPr="00167946">
        <w:rPr>
          <w:sz w:val="24"/>
          <w:szCs w:val="24"/>
        </w:rPr>
        <w:tab/>
        <w:t>les procès-verbaux de constat n°02/2019, dressé le 10 janvier</w:t>
      </w:r>
      <w:r w:rsidR="00E171C4">
        <w:rPr>
          <w:sz w:val="24"/>
          <w:szCs w:val="24"/>
        </w:rPr>
        <w:t xml:space="preserve"> 2019</w:t>
      </w:r>
      <w:r w:rsidRPr="00167946">
        <w:rPr>
          <w:sz w:val="24"/>
          <w:szCs w:val="24"/>
        </w:rPr>
        <w:t xml:space="preserve"> par Monsieur Cyril POLLIARD, officier de port adjoint</w:t>
      </w:r>
      <w:r w:rsidR="004573D8" w:rsidRPr="00167946">
        <w:rPr>
          <w:sz w:val="24"/>
          <w:szCs w:val="24"/>
        </w:rPr>
        <w:t xml:space="preserve"> à la capitainerie du port de Bayonne, n°15/2019, dressé le 4 septembre 2019 par Monsieur Nicolas MILLE, officier de port adjoint à la capitainerie du port de Bayonne et n°01/2021 dressé le 18 mars </w:t>
      </w:r>
      <w:r w:rsidR="007F1E0E" w:rsidRPr="00167946">
        <w:rPr>
          <w:sz w:val="24"/>
          <w:szCs w:val="24"/>
        </w:rPr>
        <w:t>2021 par Monsieur Alain LE BEC, officier de port adjoint à la capitainerie du port de Bayonne, tous trois au titre de la police de la grande voirie à l’encontre de Monsieur William PIRES et constatant l’occupation illégale du terre-plein du port de plaisance du Brise-Lames à Anglet par le navire BETIKO AMETXA ;</w:t>
      </w:r>
    </w:p>
    <w:p w14:paraId="0A6CB2AA" w14:textId="149F78BB" w:rsidR="00FD64C8" w:rsidRPr="00167946" w:rsidRDefault="00FD64C8" w:rsidP="00FD64C8">
      <w:pPr>
        <w:tabs>
          <w:tab w:val="left" w:pos="1418"/>
        </w:tabs>
        <w:spacing w:line="276" w:lineRule="auto"/>
        <w:ind w:left="1418" w:hanging="1418"/>
        <w:rPr>
          <w:sz w:val="24"/>
          <w:szCs w:val="24"/>
        </w:rPr>
      </w:pPr>
      <w:r w:rsidRPr="00167946">
        <w:rPr>
          <w:b/>
          <w:bCs/>
          <w:sz w:val="24"/>
          <w:szCs w:val="24"/>
        </w:rPr>
        <w:t>Vu</w:t>
      </w:r>
      <w:r w:rsidRPr="00167946">
        <w:rPr>
          <w:sz w:val="24"/>
          <w:szCs w:val="24"/>
        </w:rPr>
        <w:tab/>
        <w:t>l’arrêté préfectoral n°64-2021-02-22-011, en date du 11 février 2021, donnant délégation de signature à M. Fabien MENU, directeur départemental des territoires et de la mer des Pyrénées-Atlantiques ;</w:t>
      </w:r>
    </w:p>
    <w:p w14:paraId="44E769E9" w14:textId="59F8C05E" w:rsidR="00FD64C8" w:rsidRPr="00167946" w:rsidRDefault="00FD64C8" w:rsidP="00FD64C8">
      <w:pPr>
        <w:tabs>
          <w:tab w:val="left" w:pos="1418"/>
        </w:tabs>
        <w:spacing w:line="276" w:lineRule="auto"/>
        <w:ind w:left="1418" w:hanging="1418"/>
        <w:rPr>
          <w:sz w:val="24"/>
          <w:szCs w:val="24"/>
        </w:rPr>
      </w:pPr>
      <w:r w:rsidRPr="00167946">
        <w:rPr>
          <w:b/>
          <w:bCs/>
          <w:sz w:val="24"/>
          <w:szCs w:val="24"/>
        </w:rPr>
        <w:t>Vu</w:t>
      </w:r>
      <w:r w:rsidRPr="00167946">
        <w:rPr>
          <w:sz w:val="24"/>
          <w:szCs w:val="24"/>
        </w:rPr>
        <w:tab/>
        <w:t>la décision n°64-2021-02-26-001, en date du 26 février 2021, donnant subdélégation de sign</w:t>
      </w:r>
      <w:r w:rsidR="00D3013B" w:rsidRPr="00167946">
        <w:rPr>
          <w:sz w:val="24"/>
          <w:szCs w:val="24"/>
        </w:rPr>
        <w:t>ature au sein de la direction départementale des territoires et de la mer des Pyrénées-Atlantiques</w:t>
      </w:r>
      <w:r w:rsidRPr="00167946">
        <w:rPr>
          <w:sz w:val="24"/>
          <w:szCs w:val="24"/>
        </w:rPr>
        <w:t xml:space="preserve"> ;</w:t>
      </w:r>
    </w:p>
    <w:p w14:paraId="36F8C904" w14:textId="7ECD6BF5" w:rsidR="00D3013B" w:rsidRPr="00167946" w:rsidRDefault="00D3013B" w:rsidP="00D3013B">
      <w:pPr>
        <w:tabs>
          <w:tab w:val="left" w:pos="1418"/>
        </w:tabs>
        <w:spacing w:line="276" w:lineRule="auto"/>
        <w:ind w:left="1418" w:hanging="1418"/>
        <w:rPr>
          <w:sz w:val="24"/>
          <w:szCs w:val="24"/>
        </w:rPr>
      </w:pPr>
      <w:r w:rsidRPr="00167946">
        <w:rPr>
          <w:b/>
          <w:bCs/>
          <w:sz w:val="24"/>
          <w:szCs w:val="24"/>
        </w:rPr>
        <w:t>Considérant</w:t>
      </w:r>
      <w:r w:rsidRPr="00167946">
        <w:rPr>
          <w:sz w:val="24"/>
          <w:szCs w:val="24"/>
        </w:rPr>
        <w:tab/>
        <w:t>que l’abandon d’un navire par le propriétaire, l’armateur ou l’exploitant résulte de l’absence d’équipage à bord ou de l’inexistence de mesures de garde et manœuvre ;</w:t>
      </w:r>
    </w:p>
    <w:p w14:paraId="04B783B6" w14:textId="6EBCC5EF" w:rsidR="00D74634" w:rsidRPr="00167946" w:rsidRDefault="00D74634" w:rsidP="00D74634">
      <w:pPr>
        <w:tabs>
          <w:tab w:val="left" w:pos="1418"/>
        </w:tabs>
        <w:spacing w:line="276" w:lineRule="auto"/>
        <w:ind w:left="1418" w:hanging="1418"/>
        <w:rPr>
          <w:sz w:val="24"/>
          <w:szCs w:val="24"/>
        </w:rPr>
      </w:pPr>
      <w:r w:rsidRPr="00167946">
        <w:rPr>
          <w:b/>
          <w:bCs/>
          <w:sz w:val="24"/>
          <w:szCs w:val="24"/>
        </w:rPr>
        <w:t>Considérant</w:t>
      </w:r>
      <w:r w:rsidRPr="00167946">
        <w:rPr>
          <w:sz w:val="24"/>
          <w:szCs w:val="24"/>
        </w:rPr>
        <w:tab/>
        <w:t>la relation des faits présentée par le Président de la région Nouvelle-Aquitaine, en particulier la présence du navire BETIKO AMETXA sur le terre-plein du port de plaisance du Brise-Lames à Anglet sans aucun gardiennage ni aucun règlement des titres depuis l’été 2017 ;</w:t>
      </w:r>
    </w:p>
    <w:p w14:paraId="5B0249D3" w14:textId="2FE12A0E" w:rsidR="00D74634" w:rsidRPr="00167946" w:rsidRDefault="00D74634" w:rsidP="00D74634">
      <w:pPr>
        <w:tabs>
          <w:tab w:val="left" w:pos="1418"/>
        </w:tabs>
        <w:spacing w:line="276" w:lineRule="auto"/>
        <w:ind w:left="1418" w:hanging="1418"/>
        <w:rPr>
          <w:sz w:val="24"/>
          <w:szCs w:val="24"/>
        </w:rPr>
      </w:pPr>
      <w:r w:rsidRPr="00167946">
        <w:rPr>
          <w:b/>
          <w:bCs/>
          <w:sz w:val="24"/>
          <w:szCs w:val="24"/>
        </w:rPr>
        <w:t>Considérant</w:t>
      </w:r>
      <w:r w:rsidRPr="00167946">
        <w:rPr>
          <w:sz w:val="24"/>
          <w:szCs w:val="24"/>
        </w:rPr>
        <w:tab/>
      </w:r>
      <w:r w:rsidR="00497226" w:rsidRPr="00167946">
        <w:rPr>
          <w:sz w:val="24"/>
          <w:szCs w:val="24"/>
        </w:rPr>
        <w:t>que Monsieur William PIRES a agit en qualité de propriétaire du navire BETIKO AMETXA pour l’attribution de la place au port du Brise-Lame sans pour autant avoir fourni les justificatifs nécessaires prouvant sa qualité de propriétaire ni le pavillon auquel est rattaché ce navire</w:t>
      </w:r>
      <w:r w:rsidRPr="00167946">
        <w:rPr>
          <w:sz w:val="24"/>
          <w:szCs w:val="24"/>
        </w:rPr>
        <w:t xml:space="preserve"> ;</w:t>
      </w:r>
    </w:p>
    <w:p w14:paraId="6C171AEC" w14:textId="795E645E" w:rsidR="00497226" w:rsidRPr="00167946" w:rsidRDefault="00497226" w:rsidP="00497226">
      <w:pPr>
        <w:tabs>
          <w:tab w:val="left" w:pos="1418"/>
        </w:tabs>
        <w:spacing w:line="276" w:lineRule="auto"/>
        <w:ind w:left="1418" w:hanging="1418"/>
        <w:rPr>
          <w:sz w:val="24"/>
          <w:szCs w:val="24"/>
        </w:rPr>
      </w:pPr>
      <w:r w:rsidRPr="00167946">
        <w:rPr>
          <w:b/>
          <w:bCs/>
          <w:sz w:val="24"/>
          <w:szCs w:val="24"/>
        </w:rPr>
        <w:t>Considérant</w:t>
      </w:r>
      <w:r w:rsidRPr="00167946">
        <w:rPr>
          <w:sz w:val="24"/>
          <w:szCs w:val="24"/>
        </w:rPr>
        <w:tab/>
        <w:t>que la fiche matricule du navire BETIKO AMETXA désigne Monsieur William PIRES comme</w:t>
      </w:r>
      <w:r w:rsidR="002D50BF" w:rsidRPr="00167946">
        <w:rPr>
          <w:sz w:val="24"/>
          <w:szCs w:val="24"/>
        </w:rPr>
        <w:t xml:space="preserve"> propriétaire, que le navire est francisé, que tout acte translatif de la propriété n’est pas opposable aux tiers avant son inscription sur la fiche matricule</w:t>
      </w:r>
      <w:r w:rsidR="006F3229" w:rsidRPr="00167946">
        <w:rPr>
          <w:sz w:val="24"/>
          <w:szCs w:val="24"/>
        </w:rPr>
        <w:t xml:space="preserve"> et que ses renseignements concordent avec celles mentionnées dans la fiche de renseignement du port de plaisance du Brise-Lame</w:t>
      </w:r>
      <w:r w:rsidRPr="00167946">
        <w:rPr>
          <w:sz w:val="24"/>
          <w:szCs w:val="24"/>
        </w:rPr>
        <w:t xml:space="preserve"> ;</w:t>
      </w:r>
    </w:p>
    <w:p w14:paraId="353D6B40" w14:textId="0FD8EA1D" w:rsidR="006F3229" w:rsidRPr="00167946" w:rsidRDefault="006F3229" w:rsidP="006F3229">
      <w:pPr>
        <w:tabs>
          <w:tab w:val="left" w:pos="1418"/>
        </w:tabs>
        <w:spacing w:line="276" w:lineRule="auto"/>
        <w:ind w:left="1418" w:hanging="1418"/>
        <w:rPr>
          <w:sz w:val="24"/>
          <w:szCs w:val="24"/>
        </w:rPr>
      </w:pPr>
      <w:r w:rsidRPr="00167946">
        <w:rPr>
          <w:b/>
          <w:bCs/>
          <w:sz w:val="24"/>
          <w:szCs w:val="24"/>
        </w:rPr>
        <w:t>Considérant</w:t>
      </w:r>
      <w:r w:rsidRPr="00167946">
        <w:rPr>
          <w:sz w:val="24"/>
          <w:szCs w:val="24"/>
        </w:rPr>
        <w:tab/>
        <w:t>l’absence de réponse de Monsieur William PIRES aux sollicitations et démarches entreprises par le Président de la région Nouvelle-Aquitaine dans le cadre de sa compétence d’autorité portuaire ;</w:t>
      </w:r>
    </w:p>
    <w:p w14:paraId="0F9A0266" w14:textId="1B44715E" w:rsidR="006F3229" w:rsidRPr="00167946" w:rsidRDefault="006F3229" w:rsidP="006F3229">
      <w:pPr>
        <w:tabs>
          <w:tab w:val="left" w:pos="1418"/>
        </w:tabs>
        <w:spacing w:line="276" w:lineRule="auto"/>
        <w:ind w:left="1418" w:hanging="1418"/>
        <w:rPr>
          <w:sz w:val="24"/>
          <w:szCs w:val="24"/>
        </w:rPr>
      </w:pPr>
      <w:r w:rsidRPr="00167946">
        <w:rPr>
          <w:b/>
          <w:bCs/>
          <w:sz w:val="24"/>
          <w:szCs w:val="24"/>
        </w:rPr>
        <w:lastRenderedPageBreak/>
        <w:t>Considérant</w:t>
      </w:r>
      <w:r w:rsidRPr="00167946">
        <w:rPr>
          <w:sz w:val="24"/>
          <w:szCs w:val="24"/>
        </w:rPr>
        <w:tab/>
        <w:t>qu’il a été constaté le 10 janvier 2019, le 4 septembre 2019 et le 18 mars 2021 que le navire BETIKO AMETXA occupe illégalement le terre-p</w:t>
      </w:r>
      <w:r w:rsidR="005F1EDF" w:rsidRPr="00167946">
        <w:rPr>
          <w:sz w:val="24"/>
          <w:szCs w:val="24"/>
        </w:rPr>
        <w:t xml:space="preserve">lein </w:t>
      </w:r>
      <w:r w:rsidRPr="00167946">
        <w:rPr>
          <w:sz w:val="24"/>
          <w:szCs w:val="24"/>
        </w:rPr>
        <w:t>du port de plaisance</w:t>
      </w:r>
      <w:r w:rsidR="005F1EDF" w:rsidRPr="00167946">
        <w:rPr>
          <w:sz w:val="24"/>
          <w:szCs w:val="24"/>
        </w:rPr>
        <w:t xml:space="preserve"> du Brise-Lames à Anglet</w:t>
      </w:r>
      <w:r w:rsidRPr="00167946">
        <w:rPr>
          <w:sz w:val="24"/>
          <w:szCs w:val="24"/>
        </w:rPr>
        <w:t xml:space="preserve"> ;</w:t>
      </w:r>
    </w:p>
    <w:p w14:paraId="6FD09597" w14:textId="1284298F" w:rsidR="005F1EDF" w:rsidRPr="00167946" w:rsidRDefault="005F1EDF" w:rsidP="005F1EDF">
      <w:pPr>
        <w:tabs>
          <w:tab w:val="left" w:pos="1418"/>
        </w:tabs>
        <w:spacing w:line="276" w:lineRule="auto"/>
        <w:ind w:left="1418" w:hanging="1418"/>
        <w:rPr>
          <w:sz w:val="24"/>
          <w:szCs w:val="24"/>
        </w:rPr>
      </w:pPr>
      <w:r w:rsidRPr="00167946">
        <w:rPr>
          <w:b/>
          <w:bCs/>
          <w:sz w:val="24"/>
          <w:szCs w:val="24"/>
        </w:rPr>
        <w:t>Considérant</w:t>
      </w:r>
      <w:r w:rsidRPr="00167946">
        <w:rPr>
          <w:sz w:val="24"/>
          <w:szCs w:val="24"/>
        </w:rPr>
        <w:tab/>
        <w:t>que la navire BETIKO AMETXA se trouve dans un état d’abandon prolongé et que</w:t>
      </w:r>
      <w:r w:rsidR="00D82B86" w:rsidRPr="00167946">
        <w:rPr>
          <w:sz w:val="24"/>
          <w:szCs w:val="24"/>
        </w:rPr>
        <w:t xml:space="preserve"> son propriétaire n’a pris aucune mesure de garde et manœuvre, au sens de l’article L5141-2 du code des transports</w:t>
      </w:r>
      <w:r w:rsidRPr="00167946">
        <w:rPr>
          <w:sz w:val="24"/>
          <w:szCs w:val="24"/>
        </w:rPr>
        <w:t xml:space="preserve"> ;</w:t>
      </w:r>
    </w:p>
    <w:p w14:paraId="733B1F39" w14:textId="3DB72592" w:rsidR="00D82B86" w:rsidRPr="00167946" w:rsidRDefault="00D82B86" w:rsidP="00D82B86">
      <w:pPr>
        <w:tabs>
          <w:tab w:val="left" w:pos="1418"/>
        </w:tabs>
        <w:spacing w:line="276" w:lineRule="auto"/>
        <w:ind w:left="1418" w:hanging="1418"/>
        <w:rPr>
          <w:sz w:val="24"/>
          <w:szCs w:val="24"/>
        </w:rPr>
      </w:pPr>
      <w:r w:rsidRPr="00167946">
        <w:rPr>
          <w:b/>
          <w:bCs/>
          <w:sz w:val="24"/>
          <w:szCs w:val="24"/>
        </w:rPr>
        <w:t>Considérant</w:t>
      </w:r>
      <w:r w:rsidRPr="00167946">
        <w:rPr>
          <w:sz w:val="24"/>
          <w:szCs w:val="24"/>
        </w:rPr>
        <w:tab/>
        <w:t>que, lorsqu</w:t>
      </w:r>
      <w:r w:rsidR="003469E3" w:rsidRPr="00167946">
        <w:rPr>
          <w:sz w:val="24"/>
          <w:szCs w:val="24"/>
        </w:rPr>
        <w:t>’un navire se trouve dans un état d’abandon prolongé, la déchéance des droits du propriétaire peut être prononcées après qu’une mise en demeure ait été adressée par l’autorité administrative compétente de l’État au propriétaire dudit navire</w:t>
      </w:r>
      <w:r w:rsidRPr="00167946">
        <w:rPr>
          <w:sz w:val="24"/>
          <w:szCs w:val="24"/>
        </w:rPr>
        <w:t xml:space="preserve"> ;</w:t>
      </w:r>
    </w:p>
    <w:p w14:paraId="36291673" w14:textId="688F9766" w:rsidR="003469E3" w:rsidRPr="00167946" w:rsidRDefault="003469E3" w:rsidP="003469E3">
      <w:pPr>
        <w:tabs>
          <w:tab w:val="left" w:pos="1418"/>
        </w:tabs>
        <w:spacing w:line="276" w:lineRule="auto"/>
        <w:ind w:left="1418" w:hanging="1418"/>
        <w:rPr>
          <w:sz w:val="24"/>
          <w:szCs w:val="24"/>
        </w:rPr>
      </w:pPr>
      <w:r w:rsidRPr="00167946">
        <w:rPr>
          <w:b/>
          <w:bCs/>
          <w:sz w:val="24"/>
          <w:szCs w:val="24"/>
        </w:rPr>
        <w:t>Considérant</w:t>
      </w:r>
      <w:r w:rsidRPr="00167946">
        <w:rPr>
          <w:sz w:val="24"/>
          <w:szCs w:val="24"/>
        </w:rPr>
        <w:tab/>
      </w:r>
      <w:r w:rsidR="00740588" w:rsidRPr="00167946">
        <w:rPr>
          <w:sz w:val="24"/>
          <w:szCs w:val="24"/>
        </w:rPr>
        <w:t>le courrier du Président de la Région Nouvelle-Aquitaine en date du 6 avril 2019 sollicitant le préfet des Pyrénées-Atlantiques pour mettre en œuvre la procédure de déchéance des droits de propriété que le propriétaire détient sur le navire BETIKO AMETXA</w:t>
      </w:r>
      <w:r w:rsidRPr="00167946">
        <w:rPr>
          <w:sz w:val="24"/>
          <w:szCs w:val="24"/>
        </w:rPr>
        <w:t xml:space="preserve"> ;</w:t>
      </w:r>
    </w:p>
    <w:p w14:paraId="2F0AAA40" w14:textId="031181C6" w:rsidR="007F1E0E" w:rsidRPr="00167946" w:rsidRDefault="00740588" w:rsidP="00740588">
      <w:pPr>
        <w:pStyle w:val="Titre1"/>
        <w:spacing w:before="480" w:after="240"/>
        <w:jc w:val="center"/>
        <w:rPr>
          <w:sz w:val="24"/>
          <w:szCs w:val="24"/>
        </w:rPr>
      </w:pPr>
      <w:r w:rsidRPr="00167946">
        <w:rPr>
          <w:rFonts w:asciiTheme="minorHAnsi" w:hAnsiTheme="minorHAnsi" w:cstheme="minorHAnsi"/>
          <w:b/>
          <w:bCs/>
          <w:color w:val="auto"/>
          <w:sz w:val="28"/>
          <w:szCs w:val="28"/>
        </w:rPr>
        <w:t>ARRÊTE</w:t>
      </w:r>
    </w:p>
    <w:p w14:paraId="1BA11C49" w14:textId="4920884D" w:rsidR="0017575F" w:rsidRPr="00167946" w:rsidRDefault="00026B2F" w:rsidP="00026B2F">
      <w:pPr>
        <w:pStyle w:val="Titre2"/>
        <w:spacing w:before="120" w:after="120"/>
        <w:ind w:left="0"/>
        <w:contextualSpacing w:val="0"/>
        <w:rPr>
          <w:rFonts w:asciiTheme="minorHAnsi" w:hAnsiTheme="minorHAnsi"/>
          <w:i w:val="0"/>
          <w:iCs w:val="0"/>
          <w:sz w:val="24"/>
          <w:szCs w:val="24"/>
          <w:lang w:val="fr-FR"/>
        </w:rPr>
      </w:pPr>
      <w:r w:rsidRPr="00167946">
        <w:rPr>
          <w:rFonts w:asciiTheme="minorHAnsi" w:hAnsiTheme="minorHAnsi"/>
          <w:i w:val="0"/>
          <w:iCs w:val="0"/>
          <w:sz w:val="24"/>
          <w:szCs w:val="24"/>
          <w:u w:val="single"/>
          <w:lang w:val="fr-FR"/>
        </w:rPr>
        <w:t>Article premier</w:t>
      </w:r>
    </w:p>
    <w:p w14:paraId="6C3CDEFE" w14:textId="771CE15C" w:rsidR="005C7516" w:rsidRPr="00167946" w:rsidRDefault="00D42482" w:rsidP="00026B2F">
      <w:pPr>
        <w:tabs>
          <w:tab w:val="left" w:pos="851"/>
        </w:tabs>
        <w:spacing w:after="0" w:line="276" w:lineRule="auto"/>
        <w:rPr>
          <w:sz w:val="24"/>
          <w:szCs w:val="24"/>
        </w:rPr>
      </w:pPr>
      <w:r w:rsidRPr="00167946">
        <w:rPr>
          <w:sz w:val="24"/>
          <w:szCs w:val="24"/>
        </w:rPr>
        <w:t xml:space="preserve">Le préfet des Pyrénées-Atlantiques </w:t>
      </w:r>
      <w:r w:rsidRPr="00167946">
        <w:rPr>
          <w:b/>
          <w:bCs/>
          <w:sz w:val="24"/>
          <w:szCs w:val="24"/>
        </w:rPr>
        <w:t>met en demeure </w:t>
      </w:r>
      <w:r w:rsidRPr="00167946">
        <w:rPr>
          <w:sz w:val="24"/>
          <w:szCs w:val="24"/>
        </w:rPr>
        <w:t>:</w:t>
      </w:r>
    </w:p>
    <w:p w14:paraId="5A6B504C" w14:textId="52149533" w:rsidR="00D42482" w:rsidRPr="00167946" w:rsidRDefault="00D42482" w:rsidP="00D42482">
      <w:pPr>
        <w:tabs>
          <w:tab w:val="left" w:pos="851"/>
        </w:tabs>
        <w:spacing w:before="120" w:after="0" w:line="276" w:lineRule="auto"/>
        <w:rPr>
          <w:sz w:val="24"/>
          <w:szCs w:val="24"/>
        </w:rPr>
      </w:pPr>
      <w:r w:rsidRPr="00167946">
        <w:rPr>
          <w:sz w:val="24"/>
          <w:szCs w:val="24"/>
        </w:rPr>
        <w:t>Monsieur William PIRES</w:t>
      </w:r>
      <w:r w:rsidRPr="00167946">
        <w:rPr>
          <w:sz w:val="24"/>
          <w:szCs w:val="24"/>
        </w:rPr>
        <w:br/>
        <w:t>Résidant : 10B avenue Pasteur, 64200 Biarritz</w:t>
      </w:r>
    </w:p>
    <w:p w14:paraId="4A0C8E3B" w14:textId="372481F1" w:rsidR="00D42482" w:rsidRPr="00167946" w:rsidRDefault="00D42482" w:rsidP="00D42482">
      <w:pPr>
        <w:tabs>
          <w:tab w:val="left" w:pos="851"/>
        </w:tabs>
        <w:spacing w:before="120" w:after="0" w:line="276" w:lineRule="auto"/>
        <w:rPr>
          <w:sz w:val="24"/>
          <w:szCs w:val="24"/>
        </w:rPr>
      </w:pPr>
      <w:r w:rsidRPr="00167946">
        <w:rPr>
          <w:sz w:val="24"/>
          <w:szCs w:val="24"/>
        </w:rPr>
        <w:t>De faire cesser l’état d’abandon dans lequel se trouve son navire :</w:t>
      </w:r>
    </w:p>
    <w:p w14:paraId="0E99D49E" w14:textId="58B182AD" w:rsidR="00D42482" w:rsidRPr="00167946" w:rsidRDefault="00D42482" w:rsidP="00D42482">
      <w:pPr>
        <w:pStyle w:val="Paragraphedeliste"/>
        <w:numPr>
          <w:ilvl w:val="0"/>
          <w:numId w:val="1"/>
        </w:numPr>
        <w:tabs>
          <w:tab w:val="left" w:pos="851"/>
        </w:tabs>
        <w:spacing w:after="0" w:line="276" w:lineRule="auto"/>
        <w:ind w:left="714" w:hanging="357"/>
        <w:contextualSpacing w:val="0"/>
        <w:rPr>
          <w:sz w:val="24"/>
          <w:szCs w:val="24"/>
        </w:rPr>
      </w:pPr>
      <w:r w:rsidRPr="00167946">
        <w:rPr>
          <w:sz w:val="24"/>
          <w:szCs w:val="24"/>
        </w:rPr>
        <w:t>Nom : BETIKO AMETXA</w:t>
      </w:r>
    </w:p>
    <w:p w14:paraId="2CEF1D9C" w14:textId="3A6997FF" w:rsidR="00D42482" w:rsidRPr="00167946" w:rsidRDefault="00826541" w:rsidP="00D42482">
      <w:pPr>
        <w:pStyle w:val="Paragraphedeliste"/>
        <w:numPr>
          <w:ilvl w:val="0"/>
          <w:numId w:val="1"/>
        </w:numPr>
        <w:tabs>
          <w:tab w:val="left" w:pos="851"/>
        </w:tabs>
        <w:spacing w:after="0" w:line="276" w:lineRule="auto"/>
        <w:ind w:left="714" w:hanging="357"/>
        <w:contextualSpacing w:val="0"/>
        <w:rPr>
          <w:sz w:val="24"/>
          <w:szCs w:val="24"/>
        </w:rPr>
      </w:pPr>
      <w:r w:rsidRPr="00167946">
        <w:rPr>
          <w:sz w:val="24"/>
          <w:szCs w:val="24"/>
        </w:rPr>
        <w:t>Numéro matricule : AY618 ;</w:t>
      </w:r>
    </w:p>
    <w:p w14:paraId="7FF8DC43" w14:textId="4284ABA9" w:rsidR="00826541" w:rsidRPr="00167946" w:rsidRDefault="00826541" w:rsidP="00D42482">
      <w:pPr>
        <w:pStyle w:val="Paragraphedeliste"/>
        <w:numPr>
          <w:ilvl w:val="0"/>
          <w:numId w:val="1"/>
        </w:numPr>
        <w:tabs>
          <w:tab w:val="left" w:pos="851"/>
        </w:tabs>
        <w:spacing w:after="0" w:line="276" w:lineRule="auto"/>
        <w:ind w:left="714" w:hanging="357"/>
        <w:contextualSpacing w:val="0"/>
        <w:rPr>
          <w:sz w:val="24"/>
          <w:szCs w:val="24"/>
        </w:rPr>
      </w:pPr>
      <w:r w:rsidRPr="00167946">
        <w:rPr>
          <w:sz w:val="24"/>
          <w:szCs w:val="24"/>
        </w:rPr>
        <w:t>Jauge brute : 9,59 tonneaux ;</w:t>
      </w:r>
    </w:p>
    <w:p w14:paraId="76BA5BF7" w14:textId="7123B94B" w:rsidR="00826541" w:rsidRPr="00167946" w:rsidRDefault="00826541" w:rsidP="00D42482">
      <w:pPr>
        <w:pStyle w:val="Paragraphedeliste"/>
        <w:numPr>
          <w:ilvl w:val="0"/>
          <w:numId w:val="1"/>
        </w:numPr>
        <w:tabs>
          <w:tab w:val="left" w:pos="851"/>
        </w:tabs>
        <w:spacing w:after="0" w:line="276" w:lineRule="auto"/>
        <w:ind w:left="714" w:hanging="357"/>
        <w:contextualSpacing w:val="0"/>
        <w:rPr>
          <w:sz w:val="24"/>
          <w:szCs w:val="24"/>
        </w:rPr>
      </w:pPr>
      <w:r w:rsidRPr="00167946">
        <w:rPr>
          <w:sz w:val="24"/>
          <w:szCs w:val="24"/>
        </w:rPr>
        <w:t>Longueur : 10,48m ;</w:t>
      </w:r>
    </w:p>
    <w:p w14:paraId="497E26EF" w14:textId="731057B3" w:rsidR="00826541" w:rsidRPr="0066247A" w:rsidRDefault="00826541" w:rsidP="0066247A">
      <w:pPr>
        <w:pStyle w:val="Paragraphedeliste"/>
        <w:numPr>
          <w:ilvl w:val="0"/>
          <w:numId w:val="1"/>
        </w:numPr>
        <w:tabs>
          <w:tab w:val="left" w:pos="709"/>
        </w:tabs>
        <w:spacing w:after="0" w:line="276" w:lineRule="auto"/>
        <w:ind w:left="0" w:firstLine="357"/>
        <w:contextualSpacing w:val="0"/>
        <w:rPr>
          <w:sz w:val="24"/>
          <w:szCs w:val="24"/>
        </w:rPr>
      </w:pPr>
      <w:r w:rsidRPr="00167946">
        <w:rPr>
          <w:sz w:val="24"/>
          <w:szCs w:val="24"/>
        </w:rPr>
        <w:t>Largeur : 3,40m ;</w:t>
      </w:r>
      <w:r w:rsidR="0066247A">
        <w:rPr>
          <w:sz w:val="24"/>
          <w:szCs w:val="24"/>
        </w:rPr>
        <w:br/>
      </w:r>
      <w:r w:rsidRPr="0066247A">
        <w:rPr>
          <w:sz w:val="24"/>
          <w:szCs w:val="24"/>
        </w:rPr>
        <w:t xml:space="preserve">dans </w:t>
      </w:r>
      <w:r w:rsidRPr="0066247A">
        <w:rPr>
          <w:b/>
          <w:bCs/>
          <w:sz w:val="24"/>
          <w:szCs w:val="24"/>
        </w:rPr>
        <w:t>un délai d’un mois</w:t>
      </w:r>
      <w:r w:rsidRPr="0066247A">
        <w:rPr>
          <w:sz w:val="24"/>
          <w:szCs w:val="24"/>
        </w:rPr>
        <w:t xml:space="preserve"> à compter de la notification de la présente mise en demeure.</w:t>
      </w:r>
    </w:p>
    <w:p w14:paraId="3C382CEC" w14:textId="7A5EC8B4" w:rsidR="00826541" w:rsidRPr="00167946" w:rsidRDefault="00826541" w:rsidP="0066247A">
      <w:pPr>
        <w:pStyle w:val="Titre2"/>
        <w:spacing w:after="120"/>
        <w:ind w:left="0"/>
        <w:contextualSpacing w:val="0"/>
        <w:rPr>
          <w:rFonts w:asciiTheme="minorHAnsi" w:hAnsiTheme="minorHAnsi"/>
          <w:i w:val="0"/>
          <w:iCs w:val="0"/>
          <w:sz w:val="24"/>
          <w:szCs w:val="24"/>
          <w:u w:val="single"/>
          <w:lang w:val="fr-FR"/>
        </w:rPr>
      </w:pPr>
      <w:r w:rsidRPr="00167946">
        <w:rPr>
          <w:rFonts w:asciiTheme="minorHAnsi" w:hAnsiTheme="minorHAnsi"/>
          <w:i w:val="0"/>
          <w:iCs w:val="0"/>
          <w:sz w:val="24"/>
          <w:szCs w:val="24"/>
          <w:u w:val="single"/>
          <w:lang w:val="fr-FR"/>
        </w:rPr>
        <w:t>Article 2</w:t>
      </w:r>
    </w:p>
    <w:p w14:paraId="25505A44" w14:textId="3F17EC31" w:rsidR="00826541" w:rsidRPr="00167946" w:rsidRDefault="00826541" w:rsidP="00826541">
      <w:pPr>
        <w:tabs>
          <w:tab w:val="left" w:pos="851"/>
        </w:tabs>
        <w:spacing w:before="120" w:after="0" w:line="276" w:lineRule="auto"/>
        <w:rPr>
          <w:sz w:val="24"/>
          <w:szCs w:val="24"/>
        </w:rPr>
      </w:pPr>
      <w:r w:rsidRPr="00167946">
        <w:rPr>
          <w:sz w:val="24"/>
          <w:szCs w:val="24"/>
        </w:rPr>
        <w:t>Si la présente mise en demeure reste sans effet à l’expiration du délai prévu à l’article premier, le Préfet des Pyrénées-Atlantiques pourra prononcer la déchéance des droits du propriétaire conformément à l’article L5141-3</w:t>
      </w:r>
      <w:r w:rsidR="00167946" w:rsidRPr="00167946">
        <w:rPr>
          <w:sz w:val="24"/>
          <w:szCs w:val="24"/>
        </w:rPr>
        <w:t xml:space="preserve"> du code des transports</w:t>
      </w:r>
      <w:r w:rsidR="0066247A">
        <w:rPr>
          <w:sz w:val="24"/>
          <w:szCs w:val="24"/>
        </w:rPr>
        <w:t>.</w:t>
      </w:r>
    </w:p>
    <w:p w14:paraId="5DFBDFBA" w14:textId="2C5C1312" w:rsidR="00167946" w:rsidRPr="00167946" w:rsidRDefault="00167946" w:rsidP="0066247A">
      <w:pPr>
        <w:pStyle w:val="Titre2"/>
        <w:spacing w:after="120"/>
        <w:ind w:left="0"/>
        <w:contextualSpacing w:val="0"/>
        <w:rPr>
          <w:rFonts w:asciiTheme="minorHAnsi" w:hAnsiTheme="minorHAnsi"/>
          <w:i w:val="0"/>
          <w:iCs w:val="0"/>
          <w:sz w:val="24"/>
          <w:szCs w:val="24"/>
          <w:u w:val="single"/>
          <w:lang w:val="fr-FR"/>
        </w:rPr>
      </w:pPr>
      <w:r w:rsidRPr="00167946">
        <w:rPr>
          <w:rFonts w:asciiTheme="minorHAnsi" w:hAnsiTheme="minorHAnsi"/>
          <w:i w:val="0"/>
          <w:iCs w:val="0"/>
          <w:sz w:val="24"/>
          <w:szCs w:val="24"/>
          <w:u w:val="single"/>
          <w:lang w:val="fr-FR"/>
        </w:rPr>
        <w:t>Article 3</w:t>
      </w:r>
    </w:p>
    <w:p w14:paraId="54A87776" w14:textId="507505BA" w:rsidR="00167946" w:rsidRDefault="00167946" w:rsidP="00826541">
      <w:pPr>
        <w:tabs>
          <w:tab w:val="left" w:pos="851"/>
        </w:tabs>
        <w:spacing w:before="120" w:after="0" w:line="276" w:lineRule="auto"/>
        <w:rPr>
          <w:sz w:val="24"/>
          <w:szCs w:val="24"/>
        </w:rPr>
      </w:pPr>
      <w:r w:rsidRPr="00167946">
        <w:rPr>
          <w:sz w:val="24"/>
          <w:szCs w:val="24"/>
        </w:rPr>
        <w:t>Les</w:t>
      </w:r>
      <w:r>
        <w:rPr>
          <w:sz w:val="24"/>
          <w:szCs w:val="24"/>
        </w:rPr>
        <w:t xml:space="preserve"> mesures de notification et de publicité de la présente mise en demeure sont confiées à la direction générale du pôle Transports Infrastructures Mobilité et Cadre de Vie de la Région Nouvelle-Aquitaine.</w:t>
      </w:r>
    </w:p>
    <w:p w14:paraId="5142E08E" w14:textId="35D7147F" w:rsidR="00167946" w:rsidRPr="00167946" w:rsidRDefault="00167946" w:rsidP="00167946">
      <w:pPr>
        <w:pStyle w:val="Titre2"/>
        <w:spacing w:before="120" w:after="120"/>
        <w:ind w:left="0"/>
        <w:contextualSpacing w:val="0"/>
        <w:rPr>
          <w:rFonts w:asciiTheme="minorHAnsi" w:hAnsiTheme="minorHAnsi"/>
          <w:i w:val="0"/>
          <w:iCs w:val="0"/>
          <w:sz w:val="24"/>
          <w:szCs w:val="24"/>
          <w:u w:val="single"/>
          <w:lang w:val="fr-FR"/>
        </w:rPr>
      </w:pPr>
      <w:r w:rsidRPr="00167946">
        <w:rPr>
          <w:rFonts w:asciiTheme="minorHAnsi" w:hAnsiTheme="minorHAnsi"/>
          <w:i w:val="0"/>
          <w:iCs w:val="0"/>
          <w:sz w:val="24"/>
          <w:szCs w:val="24"/>
          <w:u w:val="single"/>
          <w:lang w:val="fr-FR"/>
        </w:rPr>
        <w:lastRenderedPageBreak/>
        <w:t>Article 4</w:t>
      </w:r>
    </w:p>
    <w:p w14:paraId="66AEBAD5" w14:textId="08092A5C" w:rsidR="00167946" w:rsidRDefault="00167946" w:rsidP="00167946">
      <w:r w:rsidRPr="00167946">
        <w:t>Le pr</w:t>
      </w:r>
      <w:r>
        <w:t>és</w:t>
      </w:r>
      <w:r w:rsidRPr="00167946">
        <w:t>ent arrêté p</w:t>
      </w:r>
      <w:r>
        <w:t>eut être contesté par recours hiérarchique auprès du préfet des Pyrénées-Atlantiques dans le délai de deux mois à compter de sa notification ou de sa publicité.</w:t>
      </w:r>
    </w:p>
    <w:p w14:paraId="62AAC08B" w14:textId="157D2B3A" w:rsidR="00167946" w:rsidRDefault="00167946" w:rsidP="00167946">
      <w:r>
        <w:t>Un recours contentieux peut également être déposé auprès du tribunal administratif de Pau dans un délai de deux mois à compter soit de la date de notification ou de publicité de l’arrêté, soit de la date à laquelle une décision de rejet sera retenue.</w:t>
      </w:r>
    </w:p>
    <w:p w14:paraId="7DF02017" w14:textId="599E88EE" w:rsidR="00167946" w:rsidRDefault="00167946" w:rsidP="00167946">
      <w:r>
        <w:t xml:space="preserve">Le tribunal administratif peut être saisi par l’application informatique « Télérecours citoyens » accessible sur le site internet </w:t>
      </w:r>
      <w:hyperlink r:id="rId9" w:history="1">
        <w:r w:rsidRPr="00B53BB9">
          <w:rPr>
            <w:rStyle w:val="Lienhypertexte"/>
          </w:rPr>
          <w:t>www.telerecours.fr</w:t>
        </w:r>
      </w:hyperlink>
      <w:r>
        <w:t xml:space="preserve">. </w:t>
      </w:r>
    </w:p>
    <w:p w14:paraId="0F0039D9" w14:textId="29BC1CEE" w:rsidR="00167946" w:rsidRPr="00167946" w:rsidRDefault="00167946" w:rsidP="0066247A">
      <w:pPr>
        <w:pStyle w:val="Titre2"/>
        <w:spacing w:after="120"/>
        <w:ind w:left="0"/>
        <w:contextualSpacing w:val="0"/>
        <w:rPr>
          <w:rFonts w:asciiTheme="minorHAnsi" w:hAnsiTheme="minorHAnsi"/>
          <w:i w:val="0"/>
          <w:iCs w:val="0"/>
          <w:sz w:val="24"/>
          <w:szCs w:val="24"/>
          <w:u w:val="single"/>
          <w:lang w:val="fr-FR"/>
        </w:rPr>
      </w:pPr>
      <w:r w:rsidRPr="00167946">
        <w:rPr>
          <w:rFonts w:asciiTheme="minorHAnsi" w:hAnsiTheme="minorHAnsi"/>
          <w:i w:val="0"/>
          <w:iCs w:val="0"/>
          <w:sz w:val="24"/>
          <w:szCs w:val="24"/>
          <w:u w:val="single"/>
          <w:lang w:val="fr-FR"/>
        </w:rPr>
        <w:t>Article 5</w:t>
      </w:r>
    </w:p>
    <w:p w14:paraId="31F7EB07" w14:textId="42514FB3" w:rsidR="00167946" w:rsidRDefault="00167946" w:rsidP="00167946">
      <w:r>
        <w:t>Monsieur le Président de la région Nouvelle-Aquitaine, Monsieur le Directeur départemental des territoires et de la mer des Pyrénées-Atlantiques sont chargés, chacun en ce qui le concerne, de l’application du présenté arrêté.</w:t>
      </w:r>
    </w:p>
    <w:p w14:paraId="446B5467" w14:textId="7E74640C" w:rsidR="00167946" w:rsidRDefault="00167946" w:rsidP="004031BE">
      <w:pPr>
        <w:spacing w:before="840"/>
        <w:ind w:left="5103"/>
      </w:pPr>
      <w:r>
        <w:t>Anglet, le 22 mars 2021</w:t>
      </w:r>
    </w:p>
    <w:p w14:paraId="522F0A3B" w14:textId="1B89B65D" w:rsidR="00167946" w:rsidRDefault="00167946" w:rsidP="004031BE">
      <w:pPr>
        <w:spacing w:before="360"/>
        <w:ind w:left="5103"/>
      </w:pPr>
      <w:r>
        <w:t>Pour le Préfet et par subdélégation</w:t>
      </w:r>
      <w:r w:rsidR="004031BE">
        <w:t>,</w:t>
      </w:r>
    </w:p>
    <w:p w14:paraId="01FE08BC" w14:textId="021E7EC2" w:rsidR="00167946" w:rsidRPr="00167946" w:rsidRDefault="00167946" w:rsidP="00BF4500">
      <w:pPr>
        <w:ind w:left="5103"/>
      </w:pPr>
      <w:r>
        <w:t>L’administrateur de 1</w:t>
      </w:r>
      <w:r w:rsidRPr="00167946">
        <w:rPr>
          <w:vertAlign w:val="superscript"/>
        </w:rPr>
        <w:t>ère</w:t>
      </w:r>
      <w:r>
        <w:t xml:space="preserve"> classe des affaires maritimes Thibault BROSSARD, chef du service administration de la mer</w:t>
      </w:r>
    </w:p>
    <w:p w14:paraId="37276A5E" w14:textId="7E91BBC3" w:rsidR="00817603" w:rsidRDefault="00A535D2" w:rsidP="00F60A00">
      <w:pPr>
        <w:tabs>
          <w:tab w:val="left" w:pos="3828"/>
        </w:tabs>
        <w:spacing w:before="3960" w:after="480" w:line="276" w:lineRule="auto"/>
        <w:rPr>
          <w:rFonts w:cstheme="minorHAnsi"/>
          <w:sz w:val="24"/>
          <w:szCs w:val="24"/>
        </w:rPr>
      </w:pPr>
      <w:r w:rsidRPr="00167946">
        <w:rPr>
          <w:rFonts w:cstheme="minorHAnsi"/>
          <w:sz w:val="24"/>
          <w:szCs w:val="24"/>
        </w:rPr>
        <w:t>Copie</w:t>
      </w:r>
      <w:r w:rsidR="00BA4A53" w:rsidRPr="00167946">
        <w:rPr>
          <w:rFonts w:cstheme="minorHAnsi"/>
          <w:sz w:val="24"/>
          <w:szCs w:val="24"/>
        </w:rPr>
        <w:t xml:space="preserve"> sous format Word ; seul, l’arrêté </w:t>
      </w:r>
      <w:r w:rsidR="000B0E40">
        <w:rPr>
          <w:rFonts w:cstheme="minorHAnsi"/>
          <w:sz w:val="24"/>
          <w:szCs w:val="24"/>
        </w:rPr>
        <w:t xml:space="preserve">sous format </w:t>
      </w:r>
      <w:proofErr w:type="spellStart"/>
      <w:r w:rsidR="000B0E40">
        <w:rPr>
          <w:rFonts w:cstheme="minorHAnsi"/>
          <w:sz w:val="24"/>
          <w:szCs w:val="24"/>
        </w:rPr>
        <w:t>pdf</w:t>
      </w:r>
      <w:proofErr w:type="spellEnd"/>
      <w:r w:rsidR="000B0E40">
        <w:rPr>
          <w:rFonts w:cstheme="minorHAnsi"/>
          <w:sz w:val="24"/>
          <w:szCs w:val="24"/>
        </w:rPr>
        <w:t xml:space="preserve"> </w:t>
      </w:r>
      <w:r w:rsidR="0058683E" w:rsidRPr="00167946">
        <w:rPr>
          <w:rFonts w:cstheme="minorHAnsi"/>
          <w:sz w:val="24"/>
          <w:szCs w:val="24"/>
        </w:rPr>
        <w:t xml:space="preserve">de mise en demeure </w:t>
      </w:r>
      <w:r w:rsidR="00BA4A53" w:rsidRPr="00167946">
        <w:rPr>
          <w:rFonts w:cstheme="minorHAnsi"/>
          <w:sz w:val="24"/>
          <w:szCs w:val="24"/>
        </w:rPr>
        <w:t>faisant fo</w:t>
      </w:r>
      <w:r w:rsidR="00817603">
        <w:rPr>
          <w:rFonts w:cstheme="minorHAnsi"/>
          <w:sz w:val="24"/>
          <w:szCs w:val="24"/>
        </w:rPr>
        <w:t>i.</w:t>
      </w:r>
    </w:p>
    <w:p w14:paraId="1DB7A657" w14:textId="3B41FF34" w:rsidR="008E036C" w:rsidRDefault="00817603" w:rsidP="00817603">
      <w:pPr>
        <w:tabs>
          <w:tab w:val="left" w:pos="3828"/>
        </w:tabs>
        <w:spacing w:before="120" w:after="0" w:line="276" w:lineRule="auto"/>
        <w:rPr>
          <w:rFonts w:cstheme="minorHAnsi"/>
        </w:rPr>
      </w:pPr>
      <w:r>
        <w:rPr>
          <w:rFonts w:cstheme="minorHAnsi"/>
        </w:rPr>
        <w:t>Direction départementale</w:t>
      </w:r>
      <w:r w:rsidR="00CC6059">
        <w:rPr>
          <w:rFonts w:cstheme="minorHAnsi"/>
        </w:rPr>
        <w:t xml:space="preserve"> des territoires et de la mer des Pyrénées-Atlantiques</w:t>
      </w:r>
    </w:p>
    <w:p w14:paraId="6DE83EA9" w14:textId="65440CE5" w:rsidR="00CC6059" w:rsidRDefault="00CC6059" w:rsidP="00CC6059">
      <w:pPr>
        <w:tabs>
          <w:tab w:val="left" w:pos="3828"/>
        </w:tabs>
        <w:spacing w:after="0" w:line="276" w:lineRule="auto"/>
        <w:rPr>
          <w:rFonts w:cstheme="minorHAnsi"/>
        </w:rPr>
      </w:pPr>
      <w:r>
        <w:rPr>
          <w:rFonts w:cstheme="minorHAnsi"/>
        </w:rPr>
        <w:t>Site d’Anglet – 19 avenue de l’Adour, 64600 Anglet (accueil physique uniquement sur rendez-vous)</w:t>
      </w:r>
    </w:p>
    <w:p w14:paraId="7EAF8A06" w14:textId="0B52C38B" w:rsidR="00CC6059" w:rsidRDefault="00CC6059" w:rsidP="00CC6059">
      <w:pPr>
        <w:tabs>
          <w:tab w:val="left" w:pos="3828"/>
        </w:tabs>
        <w:spacing w:after="0" w:line="276" w:lineRule="auto"/>
        <w:rPr>
          <w:rFonts w:cstheme="minorHAnsi"/>
          <w:lang w:val="de-DE"/>
        </w:rPr>
      </w:pPr>
      <w:proofErr w:type="spellStart"/>
      <w:r w:rsidRPr="00CC6059">
        <w:rPr>
          <w:rFonts w:cstheme="minorHAnsi"/>
          <w:lang w:val="de-DE"/>
        </w:rPr>
        <w:t>Tél</w:t>
      </w:r>
      <w:proofErr w:type="spellEnd"/>
      <w:r w:rsidRPr="00CC6059">
        <w:rPr>
          <w:rFonts w:cstheme="minorHAnsi"/>
          <w:lang w:val="de-DE"/>
        </w:rPr>
        <w:t>. (</w:t>
      </w:r>
      <w:proofErr w:type="spellStart"/>
      <w:r w:rsidRPr="00CC6059">
        <w:rPr>
          <w:rFonts w:cstheme="minorHAnsi"/>
          <w:lang w:val="de-DE"/>
        </w:rPr>
        <w:t>standard</w:t>
      </w:r>
      <w:proofErr w:type="spellEnd"/>
      <w:r w:rsidRPr="00CC6059">
        <w:rPr>
          <w:rFonts w:cstheme="minorHAnsi"/>
          <w:lang w:val="de-DE"/>
        </w:rPr>
        <w:t xml:space="preserve">) : 05 59 52 59 70 – Fax : 05 59 63 08 57 – Mail : </w:t>
      </w:r>
      <w:hyperlink r:id="rId10" w:history="1">
        <w:r w:rsidRPr="00B53BB9">
          <w:rPr>
            <w:rStyle w:val="Lienhypertexte"/>
            <w:rFonts w:cstheme="minorHAnsi"/>
            <w:lang w:val="de-DE"/>
          </w:rPr>
          <w:t>ddtm-dml@pyrenees-atlantiques.gouv.fr</w:t>
        </w:r>
      </w:hyperlink>
    </w:p>
    <w:p w14:paraId="0A9254D4" w14:textId="3492E633" w:rsidR="00F60A00" w:rsidRPr="00CC6059" w:rsidRDefault="000B0E40" w:rsidP="00CC6059">
      <w:pPr>
        <w:tabs>
          <w:tab w:val="left" w:pos="3828"/>
        </w:tabs>
        <w:spacing w:after="0" w:line="276" w:lineRule="auto"/>
        <w:rPr>
          <w:rFonts w:cstheme="minorHAnsi"/>
          <w:lang w:val="de-DE"/>
        </w:rPr>
      </w:pPr>
      <w:hyperlink r:id="rId11" w:history="1">
        <w:r w:rsidR="00F60A00" w:rsidRPr="00B53BB9">
          <w:rPr>
            <w:rStyle w:val="Lienhypertexte"/>
            <w:rFonts w:cstheme="minorHAnsi"/>
            <w:lang w:val="de-DE"/>
          </w:rPr>
          <w:t>www.pyrenees-atlantiques.gouv.fr</w:t>
        </w:r>
      </w:hyperlink>
      <w:r w:rsidR="00F60A00">
        <w:rPr>
          <w:rFonts w:cstheme="minorHAnsi"/>
          <w:lang w:val="de-DE"/>
        </w:rPr>
        <w:t>.</w:t>
      </w:r>
    </w:p>
    <w:sectPr w:rsidR="00F60A00" w:rsidRPr="00CC6059" w:rsidSect="004031BE">
      <w:type w:val="continuous"/>
      <w:pgSz w:w="11906" w:h="16838"/>
      <w:pgMar w:top="1021" w:right="1134" w:bottom="1021" w:left="1134" w:header="708" w:footer="148"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0C362" w14:textId="77777777" w:rsidR="00446265" w:rsidRDefault="00446265" w:rsidP="00446265">
      <w:pPr>
        <w:spacing w:after="0" w:line="240" w:lineRule="auto"/>
      </w:pPr>
      <w:r>
        <w:separator/>
      </w:r>
    </w:p>
  </w:endnote>
  <w:endnote w:type="continuationSeparator" w:id="0">
    <w:p w14:paraId="51EFF929" w14:textId="77777777" w:rsidR="00446265" w:rsidRDefault="00446265" w:rsidP="00446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F0ABB" w14:textId="30A28D30" w:rsidR="00446265" w:rsidRPr="00446265" w:rsidRDefault="00446265" w:rsidP="00446265">
    <w:pPr>
      <w:pStyle w:val="Pieddepage"/>
      <w:jc w:val="right"/>
      <w:rPr>
        <w:caps/>
      </w:rPr>
    </w:pPr>
    <w:r w:rsidRPr="00446265">
      <w:rPr>
        <w:caps/>
      </w:rPr>
      <w:fldChar w:fldCharType="begin"/>
    </w:r>
    <w:r w:rsidRPr="00446265">
      <w:rPr>
        <w:caps/>
      </w:rPr>
      <w:instrText>PAGE   \* MERGEFORMAT</w:instrText>
    </w:r>
    <w:r w:rsidRPr="00446265">
      <w:rPr>
        <w:caps/>
      </w:rPr>
      <w:fldChar w:fldCharType="separate"/>
    </w:r>
    <w:r w:rsidRPr="00446265">
      <w:rPr>
        <w:caps/>
      </w:rPr>
      <w:t>2</w:t>
    </w:r>
    <w:r w:rsidRPr="00446265">
      <w:rPr>
        <w:caps/>
      </w:rPr>
      <w:fldChar w:fldCharType="end"/>
    </w:r>
    <w:r>
      <w:rPr>
        <w:caps/>
      </w:rPr>
      <w:t>/4</w:t>
    </w:r>
  </w:p>
  <w:p w14:paraId="548784C1" w14:textId="77777777" w:rsidR="00446265" w:rsidRDefault="004462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14D26" w14:textId="77777777" w:rsidR="00446265" w:rsidRDefault="00446265" w:rsidP="00446265">
      <w:pPr>
        <w:spacing w:after="0" w:line="240" w:lineRule="auto"/>
      </w:pPr>
      <w:r>
        <w:separator/>
      </w:r>
    </w:p>
  </w:footnote>
  <w:footnote w:type="continuationSeparator" w:id="0">
    <w:p w14:paraId="3B68F464" w14:textId="77777777" w:rsidR="00446265" w:rsidRDefault="00446265" w:rsidP="004462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D13D9"/>
    <w:multiLevelType w:val="hybridMultilevel"/>
    <w:tmpl w:val="0F50D0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E40"/>
    <w:rsid w:val="00003E98"/>
    <w:rsid w:val="00026B2F"/>
    <w:rsid w:val="00093D95"/>
    <w:rsid w:val="000B0E40"/>
    <w:rsid w:val="00167946"/>
    <w:rsid w:val="0017575F"/>
    <w:rsid w:val="001D4285"/>
    <w:rsid w:val="001F4EB7"/>
    <w:rsid w:val="002200DB"/>
    <w:rsid w:val="00222E40"/>
    <w:rsid w:val="00235B39"/>
    <w:rsid w:val="0023790C"/>
    <w:rsid w:val="00243A43"/>
    <w:rsid w:val="002D50BF"/>
    <w:rsid w:val="003024A1"/>
    <w:rsid w:val="003469E3"/>
    <w:rsid w:val="0035162C"/>
    <w:rsid w:val="0037454C"/>
    <w:rsid w:val="004031BE"/>
    <w:rsid w:val="00441F92"/>
    <w:rsid w:val="00446265"/>
    <w:rsid w:val="0045278A"/>
    <w:rsid w:val="0045695F"/>
    <w:rsid w:val="004573D8"/>
    <w:rsid w:val="00497226"/>
    <w:rsid w:val="004B6CB6"/>
    <w:rsid w:val="00516A4D"/>
    <w:rsid w:val="005402B5"/>
    <w:rsid w:val="00567AD1"/>
    <w:rsid w:val="00571F83"/>
    <w:rsid w:val="0058683E"/>
    <w:rsid w:val="00586C19"/>
    <w:rsid w:val="005A14DA"/>
    <w:rsid w:val="005C7516"/>
    <w:rsid w:val="005F1EDF"/>
    <w:rsid w:val="0066247A"/>
    <w:rsid w:val="006B5880"/>
    <w:rsid w:val="006E49D6"/>
    <w:rsid w:val="006F3229"/>
    <w:rsid w:val="00740588"/>
    <w:rsid w:val="00754074"/>
    <w:rsid w:val="007F1E0E"/>
    <w:rsid w:val="00817603"/>
    <w:rsid w:val="00826541"/>
    <w:rsid w:val="00847119"/>
    <w:rsid w:val="008A1D76"/>
    <w:rsid w:val="008E036C"/>
    <w:rsid w:val="0096100A"/>
    <w:rsid w:val="0096756E"/>
    <w:rsid w:val="00A300F7"/>
    <w:rsid w:val="00A535D2"/>
    <w:rsid w:val="00A53B12"/>
    <w:rsid w:val="00AE20EA"/>
    <w:rsid w:val="00B0510F"/>
    <w:rsid w:val="00BA4A53"/>
    <w:rsid w:val="00BC181C"/>
    <w:rsid w:val="00BF4500"/>
    <w:rsid w:val="00C17C00"/>
    <w:rsid w:val="00CC6059"/>
    <w:rsid w:val="00CD0194"/>
    <w:rsid w:val="00D06DD4"/>
    <w:rsid w:val="00D108AE"/>
    <w:rsid w:val="00D3013B"/>
    <w:rsid w:val="00D42482"/>
    <w:rsid w:val="00D74634"/>
    <w:rsid w:val="00D82B86"/>
    <w:rsid w:val="00E171C4"/>
    <w:rsid w:val="00E84684"/>
    <w:rsid w:val="00EE2A16"/>
    <w:rsid w:val="00EF7F3D"/>
    <w:rsid w:val="00F32953"/>
    <w:rsid w:val="00F604FE"/>
    <w:rsid w:val="00F60A00"/>
    <w:rsid w:val="00F654EB"/>
    <w:rsid w:val="00F80F08"/>
    <w:rsid w:val="00FD64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7A47B2"/>
  <w15:chartTrackingRefBased/>
  <w15:docId w15:val="{89F1A507-4893-4676-B4A8-C46FAB09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108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nhideWhenUsed/>
    <w:qFormat/>
    <w:rsid w:val="00567AD1"/>
    <w:pPr>
      <w:keepNext/>
      <w:spacing w:before="240" w:after="60" w:line="360" w:lineRule="auto"/>
      <w:ind w:left="851"/>
      <w:contextualSpacing/>
      <w:outlineLvl w:val="1"/>
    </w:pPr>
    <w:rPr>
      <w:rFonts w:asciiTheme="majorHAnsi" w:eastAsiaTheme="majorEastAsia" w:hAnsiTheme="majorHAnsi" w:cstheme="majorBidi"/>
      <w:b/>
      <w:bCs/>
      <w:i/>
      <w:iCs/>
      <w:sz w:val="28"/>
      <w:szCs w:val="2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567AD1"/>
    <w:rPr>
      <w:rFonts w:asciiTheme="majorHAnsi" w:eastAsiaTheme="majorEastAsia" w:hAnsiTheme="majorHAnsi" w:cstheme="majorBidi"/>
      <w:b/>
      <w:bCs/>
      <w:i/>
      <w:iCs/>
      <w:sz w:val="28"/>
      <w:szCs w:val="28"/>
      <w:lang w:val="en-US"/>
    </w:rPr>
  </w:style>
  <w:style w:type="character" w:customStyle="1" w:styleId="Titre1Car">
    <w:name w:val="Titre 1 Car"/>
    <w:basedOn w:val="Policepardfaut"/>
    <w:link w:val="Titre1"/>
    <w:uiPriority w:val="9"/>
    <w:rsid w:val="00D108AE"/>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D42482"/>
    <w:pPr>
      <w:ind w:left="720"/>
      <w:contextualSpacing/>
    </w:pPr>
  </w:style>
  <w:style w:type="character" w:styleId="Lienhypertexte">
    <w:name w:val="Hyperlink"/>
    <w:basedOn w:val="Policepardfaut"/>
    <w:uiPriority w:val="99"/>
    <w:unhideWhenUsed/>
    <w:rsid w:val="00167946"/>
    <w:rPr>
      <w:color w:val="0563C1" w:themeColor="hyperlink"/>
      <w:u w:val="single"/>
    </w:rPr>
  </w:style>
  <w:style w:type="character" w:styleId="Mentionnonrsolue">
    <w:name w:val="Unresolved Mention"/>
    <w:basedOn w:val="Policepardfaut"/>
    <w:uiPriority w:val="99"/>
    <w:semiHidden/>
    <w:unhideWhenUsed/>
    <w:rsid w:val="00167946"/>
    <w:rPr>
      <w:color w:val="605E5C"/>
      <w:shd w:val="clear" w:color="auto" w:fill="E1DFDD"/>
    </w:rPr>
  </w:style>
  <w:style w:type="paragraph" w:styleId="En-tte">
    <w:name w:val="header"/>
    <w:basedOn w:val="Normal"/>
    <w:link w:val="En-tteCar"/>
    <w:uiPriority w:val="99"/>
    <w:unhideWhenUsed/>
    <w:rsid w:val="00446265"/>
    <w:pPr>
      <w:tabs>
        <w:tab w:val="center" w:pos="4536"/>
        <w:tab w:val="right" w:pos="9072"/>
      </w:tabs>
      <w:spacing w:after="0" w:line="240" w:lineRule="auto"/>
    </w:pPr>
  </w:style>
  <w:style w:type="character" w:customStyle="1" w:styleId="En-tteCar">
    <w:name w:val="En-tête Car"/>
    <w:basedOn w:val="Policepardfaut"/>
    <w:link w:val="En-tte"/>
    <w:uiPriority w:val="99"/>
    <w:rsid w:val="00446265"/>
  </w:style>
  <w:style w:type="paragraph" w:styleId="Pieddepage">
    <w:name w:val="footer"/>
    <w:basedOn w:val="Normal"/>
    <w:link w:val="PieddepageCar"/>
    <w:uiPriority w:val="99"/>
    <w:unhideWhenUsed/>
    <w:rsid w:val="004462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6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yrenees-atlantiques.gouv.fr" TargetMode="External"/><Relationship Id="rId5" Type="http://schemas.openxmlformats.org/officeDocument/2006/relationships/footnotes" Target="footnotes.xml"/><Relationship Id="rId10" Type="http://schemas.openxmlformats.org/officeDocument/2006/relationships/hyperlink" Target="mailto:ddtm-dml@pyrenees-atlantiques.gouv.fr" TargetMode="External"/><Relationship Id="rId4" Type="http://schemas.openxmlformats.org/officeDocument/2006/relationships/webSettings" Target="webSettings.xml"/><Relationship Id="rId9" Type="http://schemas.openxmlformats.org/officeDocument/2006/relationships/hyperlink" Target="http://www.telerecou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1279</Words>
  <Characters>7039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Arrêté de mise en demeure du 22 mars 2021 du navire BETIKO AMETXA</dc:title>
  <dc:subject/>
  <dc:creator>Claudine Celhaiguibel</dc:creator>
  <cp:keywords/>
  <dc:description/>
  <cp:lastModifiedBy>Claudine Celhaiguibel</cp:lastModifiedBy>
  <cp:revision>44</cp:revision>
  <dcterms:created xsi:type="dcterms:W3CDTF">2021-04-19T12:46:00Z</dcterms:created>
  <dcterms:modified xsi:type="dcterms:W3CDTF">2021-04-30T10:59:00Z</dcterms:modified>
</cp:coreProperties>
</file>